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F7" w:rsidRPr="008538F7" w:rsidRDefault="008538F7" w:rsidP="00E75FCA">
      <w:pPr>
        <w:pStyle w:val="a3"/>
        <w:jc w:val="center"/>
        <w:rPr>
          <w:b/>
          <w:sz w:val="32"/>
          <w:szCs w:val="32"/>
        </w:rPr>
      </w:pPr>
      <w:r w:rsidRPr="008538F7">
        <w:rPr>
          <w:b/>
          <w:sz w:val="32"/>
          <w:szCs w:val="32"/>
        </w:rPr>
        <w:t xml:space="preserve">Извещение о выявлении правообладателей ранее учтенных </w:t>
      </w:r>
      <w:r w:rsidR="004733D5">
        <w:rPr>
          <w:b/>
          <w:sz w:val="32"/>
          <w:szCs w:val="32"/>
        </w:rPr>
        <w:t>объектов недвижимости (</w:t>
      </w:r>
      <w:bookmarkStart w:id="0" w:name="_GoBack"/>
      <w:bookmarkEnd w:id="0"/>
      <w:r w:rsidR="0050502C">
        <w:rPr>
          <w:b/>
          <w:sz w:val="32"/>
          <w:szCs w:val="32"/>
        </w:rPr>
        <w:t xml:space="preserve">включая земельные участки) </w:t>
      </w:r>
    </w:p>
    <w:p w:rsidR="00E75FCA" w:rsidRDefault="00E75FCA" w:rsidP="00E75FCA">
      <w:pPr>
        <w:pStyle w:val="a3"/>
        <w:jc w:val="center"/>
      </w:pPr>
      <w:r>
        <w:t xml:space="preserve">Уважаемые жители </w:t>
      </w:r>
      <w:r w:rsidR="0025512B">
        <w:t xml:space="preserve">и гости </w:t>
      </w:r>
      <w:r>
        <w:t>г. Медынь и Медынского района! </w:t>
      </w:r>
    </w:p>
    <w:p w:rsidR="00DD7132" w:rsidRDefault="00E75FCA" w:rsidP="00DD7132">
      <w:pPr>
        <w:pStyle w:val="a3"/>
        <w:spacing w:after="0"/>
        <w:jc w:val="both"/>
      </w:pPr>
      <w:r>
        <w:t xml:space="preserve">                 </w:t>
      </w:r>
      <w:r w:rsidR="00DD7132">
        <w:t>Федеральным законом от 30.12.2020 № 518-ФЗ «О внесении изменений в отдельные законодательные акты Российской Федерации» с 29.06.2021 органы местного самоуправления наделены полномочиями по проведению на территории поселений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DD7132" w:rsidRDefault="00DD7132" w:rsidP="00DD7132">
      <w:pPr>
        <w:pStyle w:val="a3"/>
        <w:spacing w:after="0"/>
        <w:jc w:val="both"/>
      </w:pPr>
      <w:r>
        <w:t xml:space="preserve">В целях исполнения данного закона, администрация </w:t>
      </w:r>
      <w:r w:rsidR="002B6370">
        <w:t xml:space="preserve">муниципального района «Медынский район» </w:t>
      </w:r>
      <w:r>
        <w:t xml:space="preserve">размещает Перечень ранее учтенных объектов недвижимого имущества, расположенных на территории </w:t>
      </w:r>
      <w:r w:rsidR="002B6370">
        <w:t>Медынского</w:t>
      </w:r>
      <w:r>
        <w:t xml:space="preserve"> района, собственник у которых не установлен.</w:t>
      </w:r>
    </w:p>
    <w:p w:rsidR="00DD7132" w:rsidRDefault="00DD7132" w:rsidP="00DD7132">
      <w:pPr>
        <w:pStyle w:val="a3"/>
        <w:spacing w:after="0"/>
        <w:jc w:val="both"/>
      </w:pPr>
      <w:r>
        <w:t xml:space="preserve">Просим граждан и юридических лиц рассмотреть данный Перечень, и в случае обнаружения объекта, собственником которого Вы являетесь либо </w:t>
      </w:r>
      <w:proofErr w:type="gramStart"/>
      <w:r>
        <w:t>собственник</w:t>
      </w:r>
      <w:proofErr w:type="gramEnd"/>
      <w:r>
        <w:t xml:space="preserve"> которого Вам известен, известить об этом администрацию </w:t>
      </w:r>
      <w:r w:rsidR="002B6370" w:rsidRPr="002B6370">
        <w:t>муниципального района «Медынский район»</w:t>
      </w:r>
      <w:r w:rsidR="002B6370">
        <w:t xml:space="preserve"> </w:t>
      </w:r>
      <w:r>
        <w:t>удобным для Вас способом. К уведомлению необходимо приложить все известные Вам сведения, в том числе о почтовом адресе и (или) адресе электронной почты для связи.</w:t>
      </w:r>
    </w:p>
    <w:p w:rsidR="00DD7132" w:rsidRDefault="00DD7132" w:rsidP="00DD7132">
      <w:pPr>
        <w:pStyle w:val="a3"/>
        <w:spacing w:after="0"/>
        <w:jc w:val="both"/>
      </w:pPr>
      <w:r>
        <w:t>Отмечаем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DD7132" w:rsidRDefault="00DD7132" w:rsidP="00DD7132">
      <w:pPr>
        <w:pStyle w:val="a3"/>
        <w:spacing w:after="0"/>
        <w:jc w:val="both"/>
      </w:pPr>
      <w: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E75FCA" w:rsidRDefault="00DD7132" w:rsidP="00DD7132">
      <w:pPr>
        <w:pStyle w:val="a3"/>
        <w:spacing w:before="0" w:beforeAutospacing="0" w:after="0" w:afterAutospacing="0"/>
        <w:jc w:val="both"/>
      </w:pPr>
      <w:r>
        <w:t>Собственник вправе самостоятельно обратиться за государственной регистрацией ранее возникшего права в соответствии со статьей 69 Закона № 218-ФЗ. Государственная пошлина за государственную регистрацию возникшего до дня вступления в силу Закона № 122-ФЗ права на объект недвижимости (до 31.01.1998) не взимается</w:t>
      </w:r>
    </w:p>
    <w:p w:rsidR="002B6370" w:rsidRDefault="002B6370" w:rsidP="00DD7132">
      <w:pPr>
        <w:pStyle w:val="a3"/>
        <w:spacing w:before="0" w:beforeAutospacing="0" w:after="0" w:afterAutospacing="0"/>
        <w:jc w:val="both"/>
      </w:pPr>
    </w:p>
    <w:p w:rsidR="00E75FCA" w:rsidRPr="00E75FCA" w:rsidRDefault="00E75FCA" w:rsidP="00E75FCA">
      <w:pPr>
        <w:pStyle w:val="a3"/>
        <w:spacing w:before="0" w:beforeAutospacing="0" w:after="0" w:afterAutospacing="0"/>
        <w:jc w:val="both"/>
      </w:pPr>
      <w:r>
        <w:t xml:space="preserve">      Адрес предоставления сведений: Калужская область, г. Медынь, ул. Луначарского, д. 45, </w:t>
      </w:r>
      <w:proofErr w:type="spellStart"/>
      <w:r>
        <w:t>каб</w:t>
      </w:r>
      <w:proofErr w:type="spellEnd"/>
      <w:r w:rsidRPr="00E75FCA">
        <w:t>.</w:t>
      </w:r>
      <w:r>
        <w:t xml:space="preserve"> 24;  адрес электронной почты:  </w:t>
      </w:r>
      <w:hyperlink r:id="rId4" w:history="1">
        <w:r w:rsidRPr="00AA369D">
          <w:rPr>
            <w:rStyle w:val="a4"/>
            <w:lang w:val="en-US"/>
          </w:rPr>
          <w:t>a</w:t>
        </w:r>
        <w:r w:rsidRPr="00AA369D">
          <w:rPr>
            <w:rStyle w:val="a4"/>
          </w:rPr>
          <w:t>_</w:t>
        </w:r>
        <w:r w:rsidRPr="00AA369D">
          <w:rPr>
            <w:rStyle w:val="a4"/>
            <w:lang w:val="en-US"/>
          </w:rPr>
          <w:t>medyn</w:t>
        </w:r>
        <w:r w:rsidRPr="00AA369D">
          <w:rPr>
            <w:rStyle w:val="a4"/>
          </w:rPr>
          <w:t>@</w:t>
        </w:r>
        <w:r w:rsidRPr="00AA369D">
          <w:rPr>
            <w:rStyle w:val="a4"/>
            <w:lang w:val="en-US"/>
          </w:rPr>
          <w:t>mail</w:t>
        </w:r>
        <w:r w:rsidRPr="00AA369D">
          <w:rPr>
            <w:rStyle w:val="a4"/>
          </w:rPr>
          <w:t>.</w:t>
        </w:r>
        <w:proofErr w:type="spellStart"/>
        <w:r w:rsidRPr="00AA369D">
          <w:rPr>
            <w:rStyle w:val="a4"/>
            <w:lang w:val="en-US"/>
          </w:rPr>
          <w:t>ru</w:t>
        </w:r>
        <w:proofErr w:type="spellEnd"/>
      </w:hyperlink>
      <w:r>
        <w:t xml:space="preserve">; номер телефона: </w:t>
      </w:r>
      <w:r w:rsidRPr="00E75FCA">
        <w:t>8 (48433)22358/</w:t>
      </w:r>
    </w:p>
    <w:p w:rsidR="004C3E6C" w:rsidRDefault="004C3E6C" w:rsidP="00E75FCA">
      <w:pPr>
        <w:spacing w:after="0" w:line="240" w:lineRule="auto"/>
        <w:jc w:val="both"/>
      </w:pPr>
    </w:p>
    <w:sectPr w:rsidR="004C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B9"/>
    <w:rsid w:val="0007706A"/>
    <w:rsid w:val="0025512B"/>
    <w:rsid w:val="002B6370"/>
    <w:rsid w:val="004733D5"/>
    <w:rsid w:val="004C3E6C"/>
    <w:rsid w:val="0050502C"/>
    <w:rsid w:val="007C61B9"/>
    <w:rsid w:val="008538F7"/>
    <w:rsid w:val="0099457C"/>
    <w:rsid w:val="00CB6614"/>
    <w:rsid w:val="00DD7132"/>
    <w:rsid w:val="00E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9324"/>
  <w15:docId w15:val="{6643EF07-B27D-44D3-9F66-1F45BC92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medy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2021-08-02T09:13:00Z</dcterms:created>
  <dcterms:modified xsi:type="dcterms:W3CDTF">2022-04-26T18:27:00Z</dcterms:modified>
</cp:coreProperties>
</file>