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73" w:rsidRDefault="004C1373" w:rsidP="004C1373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ИНФОРМАЦИЯ О ДОСТУПНОЙ МОЩНОСТИ ОРГАНИЗАЦИЙ КОММУНАЛЬНОГО КОМПЛЕКСА МУНИЦИПАЛЬНОГО РАЙОНА  «МЕДЫНСКИЙ РАЙОН»</w:t>
      </w:r>
    </w:p>
    <w:p w:rsidR="004C1373" w:rsidRDefault="004C1373" w:rsidP="004C1373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8"/>
        <w:gridCol w:w="1500"/>
        <w:gridCol w:w="1532"/>
        <w:gridCol w:w="1609"/>
        <w:gridCol w:w="1311"/>
        <w:gridCol w:w="1311"/>
      </w:tblGrid>
      <w:tr w:rsidR="004C1373" w:rsidTr="008179BA">
        <w:tc>
          <w:tcPr>
            <w:tcW w:w="2386" w:type="dxa"/>
            <w:vMerge w:val="restart"/>
          </w:tcPr>
          <w:p w:rsidR="004C1373" w:rsidRDefault="004C1373" w:rsidP="008179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5" w:type="dxa"/>
            <w:gridSpan w:val="5"/>
          </w:tcPr>
          <w:p w:rsidR="004C1373" w:rsidRPr="00D821CD" w:rsidRDefault="004C1373" w:rsidP="008179BA">
            <w:pPr>
              <w:jc w:val="center"/>
              <w:rPr>
                <w:b/>
                <w:sz w:val="22"/>
                <w:szCs w:val="22"/>
              </w:rPr>
            </w:pPr>
            <w:r w:rsidRPr="00D821CD">
              <w:rPr>
                <w:b/>
                <w:sz w:val="22"/>
                <w:szCs w:val="22"/>
              </w:rPr>
              <w:t>Населённые пункты</w:t>
            </w:r>
          </w:p>
        </w:tc>
      </w:tr>
      <w:tr w:rsidR="004C1373" w:rsidTr="008179BA">
        <w:tc>
          <w:tcPr>
            <w:tcW w:w="2386" w:type="dxa"/>
            <w:vMerge/>
          </w:tcPr>
          <w:p w:rsidR="004C1373" w:rsidRPr="00365947" w:rsidRDefault="004C1373" w:rsidP="008179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4C1373" w:rsidRDefault="004C1373" w:rsidP="008179B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ГП</w:t>
            </w:r>
            <w:proofErr w:type="gramStart"/>
            <w:r>
              <w:rPr>
                <w:sz w:val="22"/>
                <w:szCs w:val="22"/>
              </w:rPr>
              <w:t>«Г</w:t>
            </w:r>
            <w:proofErr w:type="gramEnd"/>
            <w:r>
              <w:rPr>
                <w:sz w:val="22"/>
                <w:szCs w:val="22"/>
              </w:rPr>
              <w:t>ород</w:t>
            </w:r>
            <w:proofErr w:type="spellEnd"/>
            <w:r>
              <w:rPr>
                <w:sz w:val="22"/>
                <w:szCs w:val="22"/>
              </w:rPr>
              <w:t xml:space="preserve"> Медынь»</w:t>
            </w:r>
          </w:p>
        </w:tc>
        <w:tc>
          <w:tcPr>
            <w:tcW w:w="1613" w:type="dxa"/>
          </w:tcPr>
          <w:p w:rsidR="004C1373" w:rsidRDefault="004C1373" w:rsidP="008179BA">
            <w:r>
              <w:rPr>
                <w:sz w:val="22"/>
                <w:szCs w:val="22"/>
              </w:rPr>
              <w:t>СП «Деревня Романово»</w:t>
            </w:r>
          </w:p>
        </w:tc>
        <w:tc>
          <w:tcPr>
            <w:tcW w:w="1612" w:type="dxa"/>
          </w:tcPr>
          <w:p w:rsidR="004C1373" w:rsidRDefault="004C1373" w:rsidP="008179BA">
            <w:r>
              <w:rPr>
                <w:sz w:val="22"/>
                <w:szCs w:val="22"/>
              </w:rPr>
              <w:t xml:space="preserve">СП «Деревня </w:t>
            </w:r>
            <w:proofErr w:type="spellStart"/>
            <w:r>
              <w:rPr>
                <w:sz w:val="22"/>
                <w:szCs w:val="22"/>
              </w:rPr>
              <w:t>Михальчуково</w:t>
            </w:r>
            <w:proofErr w:type="spellEnd"/>
          </w:p>
        </w:tc>
        <w:tc>
          <w:tcPr>
            <w:tcW w:w="1611" w:type="dxa"/>
          </w:tcPr>
          <w:p w:rsidR="004C1373" w:rsidRDefault="004C1373" w:rsidP="008179BA">
            <w:pPr>
              <w:rPr>
                <w:sz w:val="22"/>
                <w:szCs w:val="22"/>
              </w:rPr>
            </w:pPr>
          </w:p>
          <w:p w:rsidR="004C1373" w:rsidRDefault="004C1373" w:rsidP="008179BA"/>
        </w:tc>
        <w:tc>
          <w:tcPr>
            <w:tcW w:w="1611" w:type="dxa"/>
          </w:tcPr>
          <w:p w:rsidR="004C1373" w:rsidRDefault="004C1373" w:rsidP="008179BA">
            <w:pPr>
              <w:rPr>
                <w:sz w:val="22"/>
                <w:szCs w:val="22"/>
              </w:rPr>
            </w:pPr>
          </w:p>
          <w:p w:rsidR="004C1373" w:rsidRDefault="004C1373" w:rsidP="008179BA"/>
        </w:tc>
      </w:tr>
      <w:tr w:rsidR="004C1373" w:rsidTr="008179BA">
        <w:tc>
          <w:tcPr>
            <w:tcW w:w="2386" w:type="dxa"/>
          </w:tcPr>
          <w:p w:rsidR="004C1373" w:rsidRPr="00D821CD" w:rsidRDefault="004C1373" w:rsidP="008179BA">
            <w:pPr>
              <w:jc w:val="both"/>
              <w:rPr>
                <w:b/>
                <w:sz w:val="22"/>
                <w:szCs w:val="22"/>
              </w:rPr>
            </w:pPr>
            <w:r w:rsidRPr="00D821CD">
              <w:rPr>
                <w:b/>
                <w:sz w:val="22"/>
                <w:szCs w:val="22"/>
              </w:rPr>
              <w:t xml:space="preserve">Организации теплоснабжения: </w:t>
            </w:r>
          </w:p>
        </w:tc>
        <w:tc>
          <w:tcPr>
            <w:tcW w:w="8035" w:type="dxa"/>
            <w:gridSpan w:val="5"/>
          </w:tcPr>
          <w:p w:rsidR="004C1373" w:rsidRDefault="004C1373" w:rsidP="008179BA">
            <w:pPr>
              <w:jc w:val="both"/>
              <w:rPr>
                <w:sz w:val="22"/>
                <w:szCs w:val="22"/>
              </w:rPr>
            </w:pPr>
          </w:p>
        </w:tc>
      </w:tr>
      <w:tr w:rsidR="004C1373" w:rsidTr="008179BA">
        <w:tc>
          <w:tcPr>
            <w:tcW w:w="2386" w:type="dxa"/>
          </w:tcPr>
          <w:p w:rsidR="004C1373" w:rsidRDefault="004C1373" w:rsidP="008179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«ТЕПЛОСЕРВИС»</w:t>
            </w:r>
          </w:p>
        </w:tc>
        <w:tc>
          <w:tcPr>
            <w:tcW w:w="1588" w:type="dxa"/>
          </w:tcPr>
          <w:p w:rsidR="004C1373" w:rsidRDefault="004C1373" w:rsidP="00817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6,105</w:t>
            </w:r>
          </w:p>
          <w:p w:rsidR="004C1373" w:rsidRDefault="004C1373" w:rsidP="00817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(Гкал)</w:t>
            </w:r>
          </w:p>
        </w:tc>
        <w:tc>
          <w:tcPr>
            <w:tcW w:w="1613" w:type="dxa"/>
          </w:tcPr>
          <w:p w:rsidR="004C1373" w:rsidRDefault="004C1373" w:rsidP="008179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1,194</w:t>
            </w:r>
          </w:p>
          <w:p w:rsidR="004C1373" w:rsidRPr="00D821CD" w:rsidRDefault="004C1373" w:rsidP="008179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(Гкал)</w:t>
            </w:r>
          </w:p>
        </w:tc>
        <w:tc>
          <w:tcPr>
            <w:tcW w:w="1612" w:type="dxa"/>
          </w:tcPr>
          <w:p w:rsidR="004C1373" w:rsidRDefault="004C1373" w:rsidP="008179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0,300</w:t>
            </w:r>
          </w:p>
          <w:p w:rsidR="004C1373" w:rsidRPr="00D821CD" w:rsidRDefault="004C1373" w:rsidP="008179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(Гкал)</w:t>
            </w:r>
          </w:p>
        </w:tc>
        <w:tc>
          <w:tcPr>
            <w:tcW w:w="1611" w:type="dxa"/>
          </w:tcPr>
          <w:p w:rsidR="004C1373" w:rsidRDefault="004C1373" w:rsidP="008179BA">
            <w:pPr>
              <w:jc w:val="both"/>
              <w:rPr>
                <w:sz w:val="22"/>
                <w:szCs w:val="22"/>
              </w:rPr>
            </w:pPr>
          </w:p>
          <w:p w:rsidR="004C1373" w:rsidRPr="00D821CD" w:rsidRDefault="004C1373" w:rsidP="008179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4C1373" w:rsidRDefault="004C1373" w:rsidP="008179BA">
            <w:pPr>
              <w:jc w:val="both"/>
              <w:rPr>
                <w:sz w:val="22"/>
                <w:szCs w:val="22"/>
              </w:rPr>
            </w:pPr>
          </w:p>
          <w:p w:rsidR="004C1373" w:rsidRPr="00D821CD" w:rsidRDefault="004C1373" w:rsidP="008179BA">
            <w:pPr>
              <w:jc w:val="both"/>
              <w:rPr>
                <w:sz w:val="22"/>
                <w:szCs w:val="22"/>
              </w:rPr>
            </w:pPr>
          </w:p>
        </w:tc>
      </w:tr>
    </w:tbl>
    <w:p w:rsidR="00554BD3" w:rsidRPr="004C1373" w:rsidRDefault="00554BD3">
      <w:bookmarkStart w:id="0" w:name="_GoBack"/>
      <w:bookmarkEnd w:id="0"/>
    </w:p>
    <w:sectPr w:rsidR="00554BD3" w:rsidRPr="004C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83"/>
    <w:rsid w:val="004C1373"/>
    <w:rsid w:val="00554BD3"/>
    <w:rsid w:val="00650883"/>
    <w:rsid w:val="00B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2017-08-08T08:12:00Z</dcterms:created>
  <dcterms:modified xsi:type="dcterms:W3CDTF">2017-08-08T08:22:00Z</dcterms:modified>
</cp:coreProperties>
</file>