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F4" w:rsidRPr="00522C4B" w:rsidRDefault="00220CEC" w:rsidP="00522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C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использования номинального счета</w:t>
      </w:r>
      <w:r w:rsidR="000A3EBE" w:rsidRPr="00522C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требования к </w:t>
      </w:r>
      <w:proofErr w:type="gramStart"/>
      <w:r w:rsidR="000A3EBE" w:rsidRPr="00522C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ежегодному</w:t>
      </w:r>
      <w:proofErr w:type="gramEnd"/>
      <w:r w:rsidR="000A3EBE" w:rsidRPr="00522C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20CEC" w:rsidRPr="00522C4B" w:rsidRDefault="000A3EBE" w:rsidP="00522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C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отчету опекуна.</w:t>
      </w:r>
    </w:p>
    <w:p w:rsidR="00220CEC" w:rsidRPr="005055CF" w:rsidRDefault="00522C4B" w:rsidP="0050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20CEC" w:rsidRPr="005055CF">
        <w:rPr>
          <w:rFonts w:ascii="Times New Roman" w:eastAsia="Times New Roman" w:hAnsi="Times New Roman" w:cs="Times New Roman"/>
          <w:sz w:val="26"/>
          <w:szCs w:val="26"/>
          <w:lang w:eastAsia="ru-RU"/>
        </w:rPr>
        <w:t>С 1 июля 2014 года вступили в силу изменения в Гражданском кодексе РФ, предусмотренные законом № 302-ФЗ. Касаются они порядка распоряжения пенсией, пособиями и другими выплатами, поступающими человеку, взятому под опеку (попечительство).</w:t>
      </w:r>
    </w:p>
    <w:p w:rsidR="00220CEC" w:rsidRPr="005055CF" w:rsidRDefault="00522C4B" w:rsidP="0050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220CEC" w:rsidRPr="005055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действовал порядок, согласно которому все полагающиеся подопечному выплаты зачислялись на счет в банке, открытый на его имя. Опекун имел право ежемесячно снимать со счета сумму, не превышающую прожиточный минимум. Для получения большей суммы требовалось</w:t>
      </w:r>
      <w:r w:rsidR="00FD2EF4" w:rsidRPr="00505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разрешение </w:t>
      </w:r>
      <w:r w:rsidR="00220CEC" w:rsidRPr="00505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 опеки.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20CEC" w:rsidRPr="005055CF" w:rsidTr="00220C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0CEC" w:rsidRPr="005055CF" w:rsidRDefault="00220CEC" w:rsidP="0050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20CEC" w:rsidRPr="005055CF" w:rsidTr="00FD2EF4">
        <w:trPr>
          <w:tblCellSpacing w:w="15" w:type="dxa"/>
        </w:trPr>
        <w:tc>
          <w:tcPr>
            <w:tcW w:w="0" w:type="auto"/>
            <w:vAlign w:val="center"/>
          </w:tcPr>
          <w:p w:rsidR="00220CEC" w:rsidRPr="005055CF" w:rsidRDefault="00220CEC" w:rsidP="0050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F129B" w:rsidRPr="005055CF" w:rsidRDefault="00522C4B" w:rsidP="0050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20CEC" w:rsidRPr="005055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Начиная со второго полугодия 2014 года закон предусматривает, что причитающиеся несовершеннолетнему или недееспособному лицу выплаты</w:t>
      </w:r>
      <w:r w:rsidR="00505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F129B" w:rsidRPr="005055C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заработной платы и стипендии подростков от 14 до 18 лет; иных средств, которыми подопечные вправе распорядиться самостоятельно)</w:t>
      </w:r>
      <w:r w:rsidR="00220CEC" w:rsidRPr="00505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поступают не на его счет, а на номинальный счет, открытый в банке на имя опекуна (попечителя). </w:t>
      </w:r>
      <w:bookmarkStart w:id="0" w:name="3"/>
      <w:bookmarkEnd w:id="0"/>
    </w:p>
    <w:p w:rsidR="007B0EB7" w:rsidRPr="00C02033" w:rsidRDefault="007B0EB7" w:rsidP="0050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Опекун (попечитель) имеет права на все денежные средства на счете, </w:t>
      </w:r>
      <w:r w:rsidR="00460784" w:rsidRPr="00505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снимать деньги, согласовывать </w:t>
      </w:r>
      <w:bookmarkStart w:id="1" w:name="_GoBack"/>
      <w:r w:rsidR="00460784"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любые операции, т</w:t>
      </w:r>
      <w:r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ребовать подтверждающие д</w:t>
      </w:r>
      <w:r w:rsidR="00460784"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окументы об операциях по счету.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20CEC" w:rsidRPr="00C02033" w:rsidTr="00220C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0CEC" w:rsidRPr="00C02033" w:rsidRDefault="00220CEC" w:rsidP="0050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20CEC" w:rsidRPr="00C02033" w:rsidTr="006F129B">
        <w:trPr>
          <w:tblCellSpacing w:w="15" w:type="dxa"/>
        </w:trPr>
        <w:tc>
          <w:tcPr>
            <w:tcW w:w="0" w:type="auto"/>
            <w:vAlign w:val="center"/>
          </w:tcPr>
          <w:p w:rsidR="00220CEC" w:rsidRPr="00C02033" w:rsidRDefault="00220CEC" w:rsidP="0050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055CF" w:rsidRPr="00C02033" w:rsidRDefault="00220CEC" w:rsidP="0050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со счета не могут быть взысканы по долгам владельца счета (за исключением комиссии за совершение банковских операций). Взыскание денег с номинального счета по обязательствам подопечного возможно лишь по решению суда или в сл</w:t>
      </w:r>
      <w:r w:rsidR="005055CF"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учаях, предусмотренных законом.</w:t>
      </w:r>
    </w:p>
    <w:p w:rsidR="00220CEC" w:rsidRPr="00C02033" w:rsidRDefault="00220CEC" w:rsidP="0050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Появление номинальных счетов должно облегчить опекунам выполнение их обязанностей. Ранее такая формальность, как получение</w:t>
      </w:r>
      <w:r w:rsidR="00522C4B"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разрешения </w:t>
      </w:r>
      <w:r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 опеки на снятие суммы, превышающей прожиточный минимум, создавала массу неудобств, поскольку оформлять разрешение требовалось ежемесячно.</w:t>
      </w:r>
    </w:p>
    <w:p w:rsidR="006F129B" w:rsidRPr="00C02033" w:rsidRDefault="006F129B" w:rsidP="0050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открытия счета опекуну (владельцу счета) необходимо предъявить удостоверение и решение органа опеки о назначении его опекуном. Договор оформляется в письменном виде, при этом владелец счета должен сообщить банку следующие сведения о лице, в интересах которого открыт счет:</w:t>
      </w:r>
    </w:p>
    <w:p w:rsidR="006F129B" w:rsidRPr="00C02033" w:rsidRDefault="006F129B" w:rsidP="005055C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имя, отчество;</w:t>
      </w:r>
    </w:p>
    <w:p w:rsidR="006F129B" w:rsidRPr="00C02033" w:rsidRDefault="006F129B" w:rsidP="005055C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дату, место рождения;</w:t>
      </w:r>
    </w:p>
    <w:p w:rsidR="006F129B" w:rsidRPr="00C02033" w:rsidRDefault="006F129B" w:rsidP="005055C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регистрации по месту жительства.</w:t>
      </w:r>
    </w:p>
    <w:p w:rsidR="006F129B" w:rsidRPr="00C02033" w:rsidRDefault="006F129B" w:rsidP="0050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он должен предоставить копию свидетельства о рождении опекаемого или его паспорта.</w:t>
      </w:r>
    </w:p>
    <w:p w:rsidR="0073513E" w:rsidRPr="00C02033" w:rsidRDefault="007B0EB7" w:rsidP="00505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033">
        <w:rPr>
          <w:rFonts w:ascii="Times New Roman" w:hAnsi="Times New Roman" w:cs="Times New Roman"/>
          <w:sz w:val="26"/>
          <w:szCs w:val="26"/>
        </w:rPr>
        <w:t xml:space="preserve">После открытия </w:t>
      </w:r>
      <w:r w:rsidR="00971733" w:rsidRPr="00C02033">
        <w:rPr>
          <w:rFonts w:ascii="Times New Roman" w:hAnsi="Times New Roman" w:cs="Times New Roman"/>
          <w:sz w:val="26"/>
          <w:szCs w:val="26"/>
        </w:rPr>
        <w:t>опекун может</w:t>
      </w:r>
      <w:r w:rsidRPr="00C02033">
        <w:rPr>
          <w:rFonts w:ascii="Times New Roman" w:hAnsi="Times New Roman" w:cs="Times New Roman"/>
          <w:sz w:val="26"/>
          <w:szCs w:val="26"/>
        </w:rPr>
        <w:t xml:space="preserve"> получить реквизиты счета и передать их должностным лицам в орган, который производит регулярные зачисления ребенку.</w:t>
      </w:r>
    </w:p>
    <w:p w:rsidR="007B0EB7" w:rsidRPr="00C02033" w:rsidRDefault="007B0EB7" w:rsidP="00C54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 с номинального счета расходуются опекуном в любом объеме без получения разрешения органа опеки. Но об использовании таких сумм должен составляться ежегодный отчет.</w:t>
      </w:r>
      <w:r w:rsidR="00971733" w:rsidRPr="00C02033">
        <w:rPr>
          <w:rFonts w:ascii="Times New Roman" w:hAnsi="Times New Roman" w:cs="Times New Roman"/>
          <w:sz w:val="26"/>
          <w:szCs w:val="26"/>
        </w:rPr>
        <w:t xml:space="preserve"> 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</w:p>
    <w:p w:rsidR="00971733" w:rsidRPr="00C542D2" w:rsidRDefault="00460784" w:rsidP="00C542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опекуна позволяет отслеживать, насколько добросовестно выполняет опекун свои обязанности, разумно ли тратит он перечисляемые подопечному средства на его нужды, не использует ли их на другие цели. Основная информация в документе касается расходования средств подопечного и распоряжения его </w:t>
      </w:r>
      <w:r w:rsidRPr="00C020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имуществом. Если опекуном в течение отчетного</w:t>
      </w:r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1"/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временного периода совершаются какие-либо сделки относительно имущества опекаемого лица, это обязательно должно отражаться в отчете. Касается это не только продажи его имущества, но и покупки новых имущественных объектов. Любые произошедшие за отчетный период изменения, касающиеся имущественного состояния подопечного лица, включая поступлений всех положенных доходов, затрат на жизненно необходимые предметы быта, оплату счетов и услуг для подопечного, должны быть отражены в этом документе.</w:t>
      </w:r>
    </w:p>
    <w:p w:rsidR="00971733" w:rsidRPr="008C7535" w:rsidRDefault="00971733" w:rsidP="0097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отчете опекуна </w:t>
      </w:r>
      <w:r w:rsidR="00C54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несовершеннолетнего </w:t>
      </w:r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содержится следующая информация:</w:t>
      </w:r>
    </w:p>
    <w:p w:rsidR="00971733" w:rsidRPr="008C7535" w:rsidRDefault="00971733" w:rsidP="0097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место нахождения имущества подопечного  и сведения о его состоянии;</w:t>
      </w:r>
    </w:p>
    <w:p w:rsidR="00971733" w:rsidRPr="008C7535" w:rsidRDefault="00971733" w:rsidP="0097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отчуждении имущества подопечного, совершенном с согласия органа опеки и попечительства; сведения о приобретении имущества, в том числе взамен отчужденного; сведения о доходах, полученных подопечным за год; сведения о расходах на нужды подопечного, произведенных за счет полученных доходов (за исключением сведений о произведенных за счет средств подопечного расходах на питание, предметы первой необходимости и прочие мелкие бытовые нужды);</w:t>
      </w:r>
      <w:proofErr w:type="gramEnd"/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расходах, произведенных с согласия органа опеки и попечительства</w:t>
      </w:r>
      <w:r w:rsidR="008C7535"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имущества подопечного.</w:t>
      </w:r>
    </w:p>
    <w:p w:rsidR="00971733" w:rsidRPr="008C7535" w:rsidRDefault="008C7535" w:rsidP="0097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Опекун   не включает в расходы  траты на  питание, предметы первой необходимости и прочие мелкие бытовые нужды. </w:t>
      </w:r>
    </w:p>
    <w:p w:rsidR="008C7535" w:rsidRPr="008C7535" w:rsidRDefault="00460784" w:rsidP="008C75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нужно учитывать особенности оформления отчета опекуна над несовершеннолетним ребенком от специфики составления документа о финансовой деятельности опекуна над возрастным подопечным лицом. Формы их заполнения различны. </w:t>
      </w:r>
    </w:p>
    <w:p w:rsidR="008C7535" w:rsidRPr="008C7535" w:rsidRDefault="008C7535" w:rsidP="008C75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отчете опекуна недееспособного гражданина содержится следующая информация:</w:t>
      </w:r>
    </w:p>
    <w:p w:rsidR="008C7535" w:rsidRPr="008C7535" w:rsidRDefault="008C7535" w:rsidP="008C75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имущества подопечного  и сведения о его состоянии;</w:t>
      </w:r>
    </w:p>
    <w:p w:rsidR="008C7535" w:rsidRPr="008C7535" w:rsidRDefault="008C7535" w:rsidP="008C75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отчуждении имущества подопечного, совершенном с согласия органа опеки и попечительства; сведения о приобретении имущества, в том числе взамен отчужденного, сведения о доходах, полученных подопечным за год и сведения о расходах на нужды подопечного, произведенных за счет полученных доходов, сведения о произведенных за счет средств подопечного на питание, предметы первой необходимости и прочие мелкие бытовые нужды.</w:t>
      </w:r>
      <w:proofErr w:type="gramEnd"/>
    </w:p>
    <w:p w:rsidR="008C7535" w:rsidRPr="00C542D2" w:rsidRDefault="008C7535" w:rsidP="00C54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2D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Опекун</w:t>
      </w:r>
      <w:r w:rsidRPr="00C542D2">
        <w:rPr>
          <w:rFonts w:ascii="Times New Roman" w:hAnsi="Times New Roman" w:cs="Times New Roman"/>
          <w:sz w:val="26"/>
          <w:szCs w:val="26"/>
        </w:rPr>
        <w:t>, который    является    родителем   или    совершеннолетнего подопечного, являющегося инвалидом с детства, совместно с</w:t>
      </w:r>
      <w:r w:rsidR="00C542D2">
        <w:rPr>
          <w:rFonts w:ascii="Times New Roman" w:hAnsi="Times New Roman" w:cs="Times New Roman"/>
          <w:sz w:val="26"/>
          <w:szCs w:val="26"/>
        </w:rPr>
        <w:t xml:space="preserve"> </w:t>
      </w:r>
      <w:r w:rsidRPr="00C542D2">
        <w:rPr>
          <w:rFonts w:ascii="Times New Roman" w:hAnsi="Times New Roman" w:cs="Times New Roman"/>
          <w:sz w:val="26"/>
          <w:szCs w:val="26"/>
        </w:rPr>
        <w:t>ним  проживающим  и воспитывавшим его с рождения (момента усыновления) и до</w:t>
      </w:r>
      <w:r w:rsidR="00C542D2">
        <w:rPr>
          <w:rFonts w:ascii="Times New Roman" w:hAnsi="Times New Roman" w:cs="Times New Roman"/>
          <w:sz w:val="26"/>
          <w:szCs w:val="26"/>
        </w:rPr>
        <w:t xml:space="preserve"> </w:t>
      </w:r>
      <w:r w:rsidRPr="00C542D2">
        <w:rPr>
          <w:rFonts w:ascii="Times New Roman" w:hAnsi="Times New Roman" w:cs="Times New Roman"/>
          <w:sz w:val="26"/>
          <w:szCs w:val="26"/>
        </w:rPr>
        <w:t>достижения  им  возраста  восемнадцати  лет,  вправе  не  включать  в отчет</w:t>
      </w:r>
      <w:r w:rsidR="00C542D2">
        <w:rPr>
          <w:rFonts w:ascii="Times New Roman" w:hAnsi="Times New Roman" w:cs="Times New Roman"/>
          <w:sz w:val="26"/>
          <w:szCs w:val="26"/>
        </w:rPr>
        <w:t xml:space="preserve"> </w:t>
      </w:r>
      <w:r w:rsidRPr="00C542D2">
        <w:rPr>
          <w:rFonts w:ascii="Times New Roman" w:hAnsi="Times New Roman" w:cs="Times New Roman"/>
          <w:sz w:val="26"/>
          <w:szCs w:val="26"/>
        </w:rPr>
        <w:t>сведения о расходовании им сумм, зачисляемых на отдельный номинальный счет,</w:t>
      </w:r>
      <w:r w:rsidR="00C542D2">
        <w:rPr>
          <w:rFonts w:ascii="Times New Roman" w:hAnsi="Times New Roman" w:cs="Times New Roman"/>
          <w:sz w:val="26"/>
          <w:szCs w:val="26"/>
        </w:rPr>
        <w:t xml:space="preserve"> </w:t>
      </w:r>
      <w:r w:rsidRPr="00C542D2">
        <w:rPr>
          <w:rFonts w:ascii="Times New Roman" w:hAnsi="Times New Roman" w:cs="Times New Roman"/>
          <w:sz w:val="26"/>
          <w:szCs w:val="26"/>
        </w:rPr>
        <w:t>открытый</w:t>
      </w:r>
      <w:r w:rsidR="00C542D2">
        <w:rPr>
          <w:rFonts w:ascii="Times New Roman" w:hAnsi="Times New Roman" w:cs="Times New Roman"/>
          <w:sz w:val="26"/>
          <w:szCs w:val="26"/>
        </w:rPr>
        <w:t xml:space="preserve">   опекуном.   Опекун, являющий</w:t>
      </w:r>
      <w:r w:rsidRPr="00C542D2">
        <w:rPr>
          <w:rFonts w:ascii="Times New Roman" w:hAnsi="Times New Roman" w:cs="Times New Roman"/>
          <w:sz w:val="26"/>
          <w:szCs w:val="26"/>
        </w:rPr>
        <w:t xml:space="preserve">ся близким родственником недееспособного, проживающего с ним совместно не менее 10 лет вправе не включать в отчет </w:t>
      </w:r>
      <w:r w:rsidR="00C542D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542D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о доходах, полученных подопечным за год.</w:t>
      </w:r>
    </w:p>
    <w:p w:rsidR="00D069C7" w:rsidRPr="008C7535" w:rsidRDefault="00460784" w:rsidP="0050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 есть пункты, информация в которых должна присутствовать в каждой форме: период, за который осуществляется отчет с указанием даты начала периода; данные составителя отчета </w:t>
      </w:r>
      <w:r w:rsidR="008C7535"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период, за который осуществляется отчет; данные составителя отчета (его ФИО, адрес регистрации, номер контактного телефона), а также его подопечного (ФИО);  дата начала полномочий опекуна;</w:t>
      </w:r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 составления отчета и подпись опекуна.</w:t>
      </w:r>
      <w:r w:rsidR="00D069C7"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522C4B" w:rsidRPr="008C7535" w:rsidRDefault="00D069C7" w:rsidP="0050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</w:t>
      </w:r>
      <w:r w:rsidR="00522C4B"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законодательством</w:t>
      </w:r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должен отвечать следующим требованиям: документ должен </w:t>
      </w:r>
      <w:r w:rsidR="00C542D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утверждаться  руководителем</w:t>
      </w:r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42D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опеки и попечительства</w:t>
      </w:r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того органа, в котором происходило оформление договора по опеке; </w:t>
      </w:r>
      <w:r w:rsidR="00C542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пункты отчета</w:t>
      </w:r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42D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</w:t>
      </w:r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подтверждаться соответствующими документами: чеками, договорами, квитанциями и т.д.; не допускается небрежное заполнение формы отчеты и наличие исправлений; все пункты должны быть обязательно заполнены, если информация по какому-либо пункту отсутствует, то нужно поставить прочерк или включить, хотя бы одно слово «нет», чтобы исключить возможность вписывания неверных сведений посторонним лицом; расходы должны указываться в формате тыс. руб</w:t>
      </w:r>
      <w:r w:rsidR="00522C4B"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69C7" w:rsidRPr="008C7535" w:rsidRDefault="00D069C7" w:rsidP="0050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Опекун обязан не только своевременно </w:t>
      </w:r>
      <w:proofErr w:type="gramStart"/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отчитываться</w:t>
      </w:r>
      <w:proofErr w:type="gramEnd"/>
      <w:r w:rsidRPr="008C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 всех финансовых операциях касательно имущества лица, которого он опекает, но и нести ответственность за его имущество. Если оно будет повреждено, придет в негодность в результате отсутствия своевременного ухода, или незаконно им продано, то опекун будет нести ответственность перед государством, и может быть отстранен от опекунских обязанностей.</w:t>
      </w:r>
    </w:p>
    <w:p w:rsidR="007B0EB7" w:rsidRDefault="007B0EB7" w:rsidP="00505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C4B" w:rsidRPr="00522C4B" w:rsidRDefault="00522C4B" w:rsidP="005055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2C4B">
        <w:rPr>
          <w:rFonts w:ascii="Times New Roman" w:hAnsi="Times New Roman" w:cs="Times New Roman"/>
          <w:b/>
          <w:sz w:val="26"/>
          <w:szCs w:val="26"/>
        </w:rPr>
        <w:t xml:space="preserve">Начальник отдела </w:t>
      </w:r>
      <w:proofErr w:type="gramStart"/>
      <w:r w:rsidRPr="00522C4B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  <w:r w:rsidRPr="00522C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22C4B" w:rsidRPr="00522C4B" w:rsidRDefault="00522C4B" w:rsidP="005055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2C4B">
        <w:rPr>
          <w:rFonts w:ascii="Times New Roman" w:hAnsi="Times New Roman" w:cs="Times New Roman"/>
          <w:b/>
          <w:sz w:val="26"/>
          <w:szCs w:val="26"/>
        </w:rPr>
        <w:t xml:space="preserve">опеке и попечительству                                    </w:t>
      </w:r>
      <w:r w:rsidR="00C542D2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522C4B">
        <w:rPr>
          <w:rFonts w:ascii="Times New Roman" w:hAnsi="Times New Roman" w:cs="Times New Roman"/>
          <w:b/>
          <w:sz w:val="26"/>
          <w:szCs w:val="26"/>
        </w:rPr>
        <w:t xml:space="preserve">       И.С. Белова</w:t>
      </w:r>
    </w:p>
    <w:sectPr w:rsidR="00522C4B" w:rsidRPr="0052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7CE5"/>
    <w:multiLevelType w:val="multilevel"/>
    <w:tmpl w:val="872A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E536B"/>
    <w:multiLevelType w:val="multilevel"/>
    <w:tmpl w:val="0D6E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87194"/>
    <w:multiLevelType w:val="multilevel"/>
    <w:tmpl w:val="25BC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4A314B"/>
    <w:multiLevelType w:val="multilevel"/>
    <w:tmpl w:val="746E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DB"/>
    <w:rsid w:val="000A3EBE"/>
    <w:rsid w:val="0013565B"/>
    <w:rsid w:val="00191E65"/>
    <w:rsid w:val="00220CEC"/>
    <w:rsid w:val="002B0BDB"/>
    <w:rsid w:val="00460784"/>
    <w:rsid w:val="005055CF"/>
    <w:rsid w:val="00522C4B"/>
    <w:rsid w:val="006F129B"/>
    <w:rsid w:val="0073513E"/>
    <w:rsid w:val="007B0EB7"/>
    <w:rsid w:val="007D5F1F"/>
    <w:rsid w:val="008C7535"/>
    <w:rsid w:val="00971733"/>
    <w:rsid w:val="00C02033"/>
    <w:rsid w:val="00C067C3"/>
    <w:rsid w:val="00C542D2"/>
    <w:rsid w:val="00D069C7"/>
    <w:rsid w:val="00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2019-04-25T12:44:00Z</dcterms:created>
  <dcterms:modified xsi:type="dcterms:W3CDTF">2019-04-29T12:24:00Z</dcterms:modified>
</cp:coreProperties>
</file>