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AD" w:rsidRPr="00FE337B" w:rsidRDefault="000F24AD" w:rsidP="000F24AD">
      <w:pPr>
        <w:jc w:val="center"/>
        <w:rPr>
          <w:b/>
          <w:sz w:val="26"/>
          <w:szCs w:val="26"/>
        </w:rPr>
      </w:pPr>
      <w:r w:rsidRPr="00FE337B">
        <w:rPr>
          <w:b/>
          <w:sz w:val="26"/>
          <w:szCs w:val="26"/>
        </w:rPr>
        <w:t>Итоговый отчёт</w:t>
      </w:r>
    </w:p>
    <w:p w:rsidR="000F24AD" w:rsidRPr="00FE337B" w:rsidRDefault="0062583F" w:rsidP="000F24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0F24AD" w:rsidRPr="00FE337B">
        <w:rPr>
          <w:b/>
          <w:sz w:val="26"/>
          <w:szCs w:val="26"/>
        </w:rPr>
        <w:t>тдела образования администрации МР «Медынский район»</w:t>
      </w:r>
    </w:p>
    <w:p w:rsidR="0062583F" w:rsidRDefault="000F24AD" w:rsidP="000F24AD">
      <w:pPr>
        <w:jc w:val="center"/>
        <w:rPr>
          <w:b/>
          <w:sz w:val="26"/>
          <w:szCs w:val="26"/>
        </w:rPr>
      </w:pPr>
      <w:r w:rsidRPr="00FE337B">
        <w:rPr>
          <w:b/>
          <w:sz w:val="26"/>
          <w:szCs w:val="26"/>
        </w:rPr>
        <w:t xml:space="preserve">о результатах анализа состояния и перспектив развития системы </w:t>
      </w:r>
    </w:p>
    <w:p w:rsidR="000F24AD" w:rsidRPr="00FE337B" w:rsidRDefault="000F24AD" w:rsidP="000F24AD">
      <w:pPr>
        <w:jc w:val="center"/>
        <w:rPr>
          <w:b/>
          <w:sz w:val="26"/>
          <w:szCs w:val="26"/>
        </w:rPr>
      </w:pPr>
      <w:r w:rsidRPr="00FE337B">
        <w:rPr>
          <w:b/>
          <w:sz w:val="26"/>
          <w:szCs w:val="26"/>
        </w:rPr>
        <w:t>образования за 2014 год</w:t>
      </w:r>
    </w:p>
    <w:p w:rsidR="001B7D1D" w:rsidRPr="00FE337B" w:rsidRDefault="001B7D1D" w:rsidP="000F24AD">
      <w:pPr>
        <w:jc w:val="center"/>
        <w:rPr>
          <w:b/>
          <w:sz w:val="26"/>
          <w:szCs w:val="26"/>
        </w:rPr>
      </w:pPr>
    </w:p>
    <w:p w:rsidR="000F24AD" w:rsidRDefault="000F24AD" w:rsidP="000F24AD">
      <w:pPr>
        <w:numPr>
          <w:ilvl w:val="0"/>
          <w:numId w:val="1"/>
        </w:numPr>
        <w:ind w:left="0" w:firstLine="0"/>
        <w:jc w:val="both"/>
        <w:rPr>
          <w:b/>
          <w:sz w:val="26"/>
          <w:szCs w:val="26"/>
        </w:rPr>
      </w:pPr>
      <w:r w:rsidRPr="00FE337B">
        <w:rPr>
          <w:b/>
          <w:sz w:val="26"/>
          <w:szCs w:val="26"/>
        </w:rPr>
        <w:t>Анализ состояния и перспектив развития системы образования.</w:t>
      </w:r>
    </w:p>
    <w:p w:rsidR="00946D7A" w:rsidRPr="00FE337B" w:rsidRDefault="00946D7A" w:rsidP="00946D7A">
      <w:pPr>
        <w:jc w:val="both"/>
        <w:rPr>
          <w:b/>
          <w:sz w:val="26"/>
          <w:szCs w:val="26"/>
        </w:rPr>
      </w:pPr>
    </w:p>
    <w:p w:rsidR="000F24AD" w:rsidRPr="00946D7A" w:rsidRDefault="000F24AD" w:rsidP="00946D7A">
      <w:pPr>
        <w:numPr>
          <w:ilvl w:val="0"/>
          <w:numId w:val="2"/>
        </w:numPr>
        <w:ind w:left="0" w:firstLine="0"/>
        <w:jc w:val="center"/>
        <w:rPr>
          <w:b/>
          <w:i/>
          <w:sz w:val="26"/>
          <w:szCs w:val="26"/>
        </w:rPr>
      </w:pPr>
      <w:r w:rsidRPr="00946D7A">
        <w:rPr>
          <w:b/>
          <w:i/>
          <w:sz w:val="26"/>
          <w:szCs w:val="26"/>
        </w:rPr>
        <w:t>Вводная часть.</w:t>
      </w:r>
    </w:p>
    <w:p w:rsidR="006B0746" w:rsidRPr="00FE337B" w:rsidRDefault="006B0746" w:rsidP="00BD22D5">
      <w:pPr>
        <w:pStyle w:val="a5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FE337B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Pr="00FE337B">
        <w:rPr>
          <w:rFonts w:ascii="Times New Roman" w:hAnsi="Times New Roman" w:cs="Times New Roman"/>
          <w:sz w:val="26"/>
          <w:szCs w:val="26"/>
        </w:rPr>
        <w:t>Эффективное функционирование и развитие системы образования</w:t>
      </w:r>
      <w:r w:rsidRPr="00FE337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E337B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62583F">
        <w:rPr>
          <w:rFonts w:ascii="Times New Roman" w:hAnsi="Times New Roman" w:cs="Times New Roman"/>
          <w:sz w:val="26"/>
          <w:szCs w:val="26"/>
          <w:lang w:val="ru-RU"/>
        </w:rPr>
        <w:t xml:space="preserve"> «Медынский район»</w:t>
      </w:r>
      <w:r w:rsidRPr="00FE337B">
        <w:rPr>
          <w:rFonts w:ascii="Times New Roman" w:hAnsi="Times New Roman" w:cs="Times New Roman"/>
          <w:sz w:val="26"/>
          <w:szCs w:val="26"/>
        </w:rPr>
        <w:t xml:space="preserve"> неразрывно связано с социально-экономическими условиями территории и демографической ситуацией.</w:t>
      </w:r>
    </w:p>
    <w:p w:rsidR="000F24AD" w:rsidRPr="00FE337B" w:rsidRDefault="000F24AD" w:rsidP="00BD22D5">
      <w:pPr>
        <w:ind w:firstLine="708"/>
        <w:jc w:val="both"/>
        <w:rPr>
          <w:sz w:val="26"/>
          <w:szCs w:val="26"/>
        </w:rPr>
      </w:pPr>
      <w:r w:rsidRPr="00FE337B">
        <w:rPr>
          <w:sz w:val="26"/>
          <w:szCs w:val="26"/>
        </w:rPr>
        <w:t>Медынский район расположен на севере Калужской области. Площадь 1148,4  км</w:t>
      </w:r>
      <w:proofErr w:type="gramStart"/>
      <w:r w:rsidRPr="00FE337B">
        <w:rPr>
          <w:sz w:val="26"/>
          <w:szCs w:val="26"/>
          <w:vertAlign w:val="superscript"/>
        </w:rPr>
        <w:t>2</w:t>
      </w:r>
      <w:proofErr w:type="gramEnd"/>
      <w:r w:rsidRPr="00FE337B">
        <w:rPr>
          <w:sz w:val="26"/>
          <w:szCs w:val="26"/>
        </w:rPr>
        <w:t xml:space="preserve"> (19-е место среди районов</w:t>
      </w:r>
      <w:r w:rsidR="0062583F">
        <w:rPr>
          <w:sz w:val="26"/>
          <w:szCs w:val="26"/>
        </w:rPr>
        <w:t xml:space="preserve"> Калужской области</w:t>
      </w:r>
      <w:r w:rsidRPr="00FE337B">
        <w:rPr>
          <w:sz w:val="26"/>
          <w:szCs w:val="26"/>
        </w:rPr>
        <w:t>). Административный центр — город Медынь.</w:t>
      </w:r>
      <w:r w:rsidRPr="00FE337B">
        <w:rPr>
          <w:sz w:val="26"/>
          <w:szCs w:val="26"/>
        </w:rPr>
        <w:tab/>
        <w:t xml:space="preserve">Район граничит с Боровским, </w:t>
      </w:r>
      <w:proofErr w:type="spellStart"/>
      <w:r w:rsidRPr="00FE337B">
        <w:rPr>
          <w:sz w:val="26"/>
          <w:szCs w:val="26"/>
        </w:rPr>
        <w:t>Малоярославецким</w:t>
      </w:r>
      <w:proofErr w:type="spellEnd"/>
      <w:r w:rsidRPr="00FE337B">
        <w:rPr>
          <w:sz w:val="26"/>
          <w:szCs w:val="26"/>
        </w:rPr>
        <w:t xml:space="preserve">, Дзержинским, </w:t>
      </w:r>
      <w:proofErr w:type="spellStart"/>
      <w:r w:rsidRPr="00FE337B">
        <w:rPr>
          <w:sz w:val="26"/>
          <w:szCs w:val="26"/>
        </w:rPr>
        <w:t>Износковским</w:t>
      </w:r>
      <w:proofErr w:type="spellEnd"/>
      <w:r w:rsidRPr="00FE337B">
        <w:rPr>
          <w:sz w:val="26"/>
          <w:szCs w:val="26"/>
        </w:rPr>
        <w:t xml:space="preserve"> районами Калужской области, на севере — с Московской областью. Расстояние от Медыни до областного центра  Калуги — 6</w:t>
      </w:r>
      <w:r w:rsidR="0062583F">
        <w:rPr>
          <w:sz w:val="26"/>
          <w:szCs w:val="26"/>
        </w:rPr>
        <w:t xml:space="preserve">5 </w:t>
      </w:r>
      <w:r w:rsidRPr="00FE337B">
        <w:rPr>
          <w:sz w:val="26"/>
          <w:szCs w:val="26"/>
        </w:rPr>
        <w:t>км.</w:t>
      </w:r>
    </w:p>
    <w:p w:rsidR="000F24AD" w:rsidRPr="00FE337B" w:rsidRDefault="000F24AD" w:rsidP="00BD22D5">
      <w:pPr>
        <w:jc w:val="both"/>
        <w:rPr>
          <w:sz w:val="26"/>
          <w:szCs w:val="26"/>
        </w:rPr>
      </w:pPr>
      <w:r w:rsidRPr="00FE337B">
        <w:rPr>
          <w:sz w:val="26"/>
          <w:szCs w:val="26"/>
        </w:rPr>
        <w:t xml:space="preserve"> </w:t>
      </w:r>
      <w:r w:rsidRPr="00FE337B">
        <w:rPr>
          <w:sz w:val="26"/>
          <w:szCs w:val="26"/>
        </w:rPr>
        <w:tab/>
      </w:r>
      <w:r w:rsidR="00E860D5" w:rsidRPr="00FE337B">
        <w:rPr>
          <w:sz w:val="26"/>
          <w:szCs w:val="26"/>
        </w:rPr>
        <w:t xml:space="preserve">На территории </w:t>
      </w:r>
      <w:r w:rsidR="004857E0" w:rsidRPr="00FE337B">
        <w:rPr>
          <w:sz w:val="26"/>
          <w:szCs w:val="26"/>
        </w:rPr>
        <w:t>муниципального района</w:t>
      </w:r>
      <w:r w:rsidR="00E860D5" w:rsidRPr="00FE337B">
        <w:rPr>
          <w:sz w:val="26"/>
          <w:szCs w:val="26"/>
        </w:rPr>
        <w:t xml:space="preserve"> расположены 11 </w:t>
      </w:r>
      <w:proofErr w:type="gramStart"/>
      <w:r w:rsidR="00E860D5" w:rsidRPr="00FE337B">
        <w:rPr>
          <w:sz w:val="26"/>
          <w:szCs w:val="26"/>
        </w:rPr>
        <w:t>сельских</w:t>
      </w:r>
      <w:proofErr w:type="gramEnd"/>
      <w:r w:rsidR="00E860D5" w:rsidRPr="00FE337B">
        <w:rPr>
          <w:sz w:val="26"/>
          <w:szCs w:val="26"/>
        </w:rPr>
        <w:t xml:space="preserve"> и 1 </w:t>
      </w:r>
      <w:hyperlink r:id="rId7" w:tooltip="Городское поселение" w:history="1">
        <w:r w:rsidR="00E860D5" w:rsidRPr="00FE337B">
          <w:rPr>
            <w:sz w:val="26"/>
            <w:szCs w:val="26"/>
          </w:rPr>
          <w:t>городское поселение</w:t>
        </w:r>
      </w:hyperlink>
      <w:r w:rsidR="00E860D5" w:rsidRPr="00FE337B">
        <w:rPr>
          <w:sz w:val="26"/>
          <w:szCs w:val="26"/>
        </w:rPr>
        <w:t xml:space="preserve">. Город  Медынь является административным центром района. </w:t>
      </w:r>
      <w:r w:rsidRPr="00FE337B">
        <w:rPr>
          <w:sz w:val="26"/>
          <w:szCs w:val="26"/>
        </w:rPr>
        <w:t>Всего в районе 133 населённых пункта.</w:t>
      </w:r>
    </w:p>
    <w:p w:rsidR="00E2153E" w:rsidRPr="00E2153E" w:rsidRDefault="003202C4" w:rsidP="00E2153E">
      <w:pPr>
        <w:jc w:val="both"/>
        <w:rPr>
          <w:sz w:val="26"/>
          <w:szCs w:val="26"/>
        </w:rPr>
      </w:pPr>
      <w:r w:rsidRPr="00FE337B">
        <w:rPr>
          <w:i/>
          <w:sz w:val="26"/>
          <w:szCs w:val="26"/>
        </w:rPr>
        <w:tab/>
      </w:r>
      <w:r w:rsidR="00E2153E" w:rsidRPr="00E2153E">
        <w:rPr>
          <w:sz w:val="26"/>
          <w:szCs w:val="26"/>
        </w:rPr>
        <w:t xml:space="preserve">Учитывая миграционный прирост и естественную убыль населения, </w:t>
      </w:r>
      <w:r w:rsidR="00E2153E">
        <w:rPr>
          <w:sz w:val="26"/>
          <w:szCs w:val="26"/>
        </w:rPr>
        <w:t xml:space="preserve">численность </w:t>
      </w:r>
      <w:r w:rsidR="00E2153E" w:rsidRPr="00E2153E">
        <w:rPr>
          <w:sz w:val="26"/>
          <w:szCs w:val="26"/>
        </w:rPr>
        <w:t>населени</w:t>
      </w:r>
      <w:r w:rsidR="00E2153E">
        <w:rPr>
          <w:sz w:val="26"/>
          <w:szCs w:val="26"/>
        </w:rPr>
        <w:t>я</w:t>
      </w:r>
      <w:r w:rsidR="00E2153E" w:rsidRPr="00E2153E">
        <w:rPr>
          <w:sz w:val="26"/>
          <w:szCs w:val="26"/>
        </w:rPr>
        <w:t xml:space="preserve"> в районе продолжает </w:t>
      </w:r>
      <w:r w:rsidR="00E2153E">
        <w:rPr>
          <w:sz w:val="26"/>
          <w:szCs w:val="26"/>
        </w:rPr>
        <w:t>сокращаться.</w:t>
      </w:r>
    </w:p>
    <w:p w:rsidR="00E2153E" w:rsidRDefault="00E2153E" w:rsidP="00E2153E">
      <w:pPr>
        <w:ind w:firstLine="708"/>
        <w:jc w:val="both"/>
        <w:rPr>
          <w:noProof/>
          <w:sz w:val="26"/>
          <w:szCs w:val="26"/>
        </w:rPr>
      </w:pPr>
      <w:r>
        <w:rPr>
          <w:sz w:val="26"/>
          <w:szCs w:val="26"/>
        </w:rPr>
        <w:t>П</w:t>
      </w:r>
      <w:r w:rsidRPr="00FE337B">
        <w:rPr>
          <w:sz w:val="26"/>
          <w:szCs w:val="26"/>
        </w:rPr>
        <w:t xml:space="preserve">о состоянию на 01.01.2015 года  </w:t>
      </w:r>
      <w:r>
        <w:rPr>
          <w:sz w:val="26"/>
          <w:szCs w:val="26"/>
        </w:rPr>
        <w:t>ч</w:t>
      </w:r>
      <w:r w:rsidR="003202C4" w:rsidRPr="00FE337B">
        <w:rPr>
          <w:sz w:val="26"/>
          <w:szCs w:val="26"/>
        </w:rPr>
        <w:t>исленность постоянно проживающего населения составила 12</w:t>
      </w:r>
      <w:r>
        <w:rPr>
          <w:sz w:val="26"/>
          <w:szCs w:val="26"/>
        </w:rPr>
        <w:t xml:space="preserve"> </w:t>
      </w:r>
      <w:r w:rsidR="003202C4" w:rsidRPr="00FE337B">
        <w:rPr>
          <w:sz w:val="26"/>
          <w:szCs w:val="26"/>
        </w:rPr>
        <w:t>653 человек</w:t>
      </w:r>
      <w:r w:rsidR="003202C4">
        <w:rPr>
          <w:sz w:val="26"/>
          <w:szCs w:val="26"/>
        </w:rPr>
        <w:t>а</w:t>
      </w:r>
      <w:r w:rsidR="003202C4" w:rsidRPr="00FE337B">
        <w:rPr>
          <w:sz w:val="26"/>
          <w:szCs w:val="26"/>
        </w:rPr>
        <w:t>.</w:t>
      </w:r>
      <w:r w:rsidR="003202C4" w:rsidRPr="00FE337B">
        <w:rPr>
          <w:noProof/>
          <w:sz w:val="26"/>
          <w:szCs w:val="26"/>
        </w:rPr>
        <w:t xml:space="preserve"> </w:t>
      </w:r>
    </w:p>
    <w:p w:rsidR="003202C4" w:rsidRDefault="0078163A" w:rsidP="00BD22D5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Из них в городе проживает – 7 713 чел., на селе – 4 940 чел. </w:t>
      </w:r>
    </w:p>
    <w:p w:rsidR="00E2153E" w:rsidRDefault="00E2153E" w:rsidP="00BD22D5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От 0 до 7 лет  включительно – 983 чел. </w:t>
      </w:r>
    </w:p>
    <w:p w:rsidR="00E2153E" w:rsidRPr="00FE337B" w:rsidRDefault="00E2153E" w:rsidP="00BD22D5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t>От 8 до 18 лет включительно – 1103 чел.</w:t>
      </w:r>
    </w:p>
    <w:p w:rsidR="00E2153E" w:rsidRDefault="00E2153E" w:rsidP="00B06C0C">
      <w:pPr>
        <w:jc w:val="both"/>
        <w:rPr>
          <w:sz w:val="26"/>
          <w:szCs w:val="26"/>
        </w:rPr>
      </w:pPr>
      <w:r w:rsidRPr="00FE337B">
        <w:rPr>
          <w:sz w:val="26"/>
          <w:szCs w:val="26"/>
        </w:rPr>
        <w:t xml:space="preserve">Численность населения </w:t>
      </w:r>
      <w:r>
        <w:rPr>
          <w:sz w:val="26"/>
          <w:szCs w:val="26"/>
        </w:rPr>
        <w:t xml:space="preserve">в возрасте моложе трудоспособного - 1813 чел. </w:t>
      </w:r>
      <w:r w:rsidRPr="00FE337B">
        <w:rPr>
          <w:sz w:val="26"/>
          <w:szCs w:val="26"/>
        </w:rPr>
        <w:t>Численность населения в трудоспособном  возрасте – 7 356 человек.</w:t>
      </w:r>
    </w:p>
    <w:p w:rsidR="00E2153E" w:rsidRPr="00FE337B" w:rsidRDefault="00E2153E" w:rsidP="00E2153E">
      <w:pPr>
        <w:jc w:val="both"/>
        <w:rPr>
          <w:sz w:val="26"/>
          <w:szCs w:val="26"/>
        </w:rPr>
      </w:pPr>
      <w:r w:rsidRPr="00FE337B">
        <w:rPr>
          <w:sz w:val="26"/>
          <w:szCs w:val="26"/>
        </w:rPr>
        <w:t xml:space="preserve">Численность населения в возрасте </w:t>
      </w:r>
      <w:r>
        <w:rPr>
          <w:sz w:val="26"/>
          <w:szCs w:val="26"/>
        </w:rPr>
        <w:t xml:space="preserve">старше </w:t>
      </w:r>
      <w:r w:rsidRPr="00FE337B">
        <w:rPr>
          <w:sz w:val="26"/>
          <w:szCs w:val="26"/>
        </w:rPr>
        <w:t>трудоспособно</w:t>
      </w:r>
      <w:r>
        <w:rPr>
          <w:sz w:val="26"/>
          <w:szCs w:val="26"/>
        </w:rPr>
        <w:t>го</w:t>
      </w:r>
      <w:r w:rsidRPr="00FE337B">
        <w:rPr>
          <w:sz w:val="26"/>
          <w:szCs w:val="26"/>
        </w:rPr>
        <w:t xml:space="preserve">  – </w:t>
      </w:r>
      <w:r>
        <w:rPr>
          <w:sz w:val="26"/>
          <w:szCs w:val="26"/>
        </w:rPr>
        <w:t>3</w:t>
      </w:r>
      <w:r w:rsidRPr="00FE337B">
        <w:rPr>
          <w:sz w:val="26"/>
          <w:szCs w:val="26"/>
        </w:rPr>
        <w:t> </w:t>
      </w:r>
      <w:r>
        <w:rPr>
          <w:sz w:val="26"/>
          <w:szCs w:val="26"/>
        </w:rPr>
        <w:t>484</w:t>
      </w:r>
      <w:r w:rsidRPr="00FE337B">
        <w:rPr>
          <w:sz w:val="26"/>
          <w:szCs w:val="26"/>
        </w:rPr>
        <w:t xml:space="preserve"> человек.</w:t>
      </w:r>
    </w:p>
    <w:p w:rsidR="003202C4" w:rsidRDefault="003202C4" w:rsidP="00E2153E">
      <w:pPr>
        <w:jc w:val="both"/>
        <w:rPr>
          <w:sz w:val="26"/>
          <w:szCs w:val="26"/>
        </w:rPr>
      </w:pPr>
      <w:r w:rsidRPr="00FE337B">
        <w:rPr>
          <w:sz w:val="26"/>
          <w:szCs w:val="26"/>
        </w:rPr>
        <w:t>Численность работников, занятых в экономике района в 2014 г.</w:t>
      </w:r>
      <w:r w:rsidR="00B06C0C">
        <w:rPr>
          <w:sz w:val="26"/>
          <w:szCs w:val="26"/>
        </w:rPr>
        <w:t>,</w:t>
      </w:r>
      <w:r w:rsidRPr="00FE337B">
        <w:rPr>
          <w:sz w:val="26"/>
          <w:szCs w:val="26"/>
        </w:rPr>
        <w:t xml:space="preserve"> около 4000 человек, в том числе численность работников  крупных и средних предприятий составила 2</w:t>
      </w:r>
      <w:r w:rsidR="00B06C0C">
        <w:rPr>
          <w:sz w:val="26"/>
          <w:szCs w:val="26"/>
        </w:rPr>
        <w:t xml:space="preserve"> </w:t>
      </w:r>
      <w:r w:rsidRPr="00FE337B">
        <w:rPr>
          <w:sz w:val="26"/>
          <w:szCs w:val="26"/>
        </w:rPr>
        <w:t>650 человек</w:t>
      </w:r>
      <w:r w:rsidR="00E2153E">
        <w:rPr>
          <w:sz w:val="26"/>
          <w:szCs w:val="26"/>
        </w:rPr>
        <w:t>.</w:t>
      </w:r>
    </w:p>
    <w:p w:rsidR="00832E6F" w:rsidRPr="00FE337B" w:rsidRDefault="00832E6F" w:rsidP="00BD22D5">
      <w:pPr>
        <w:ind w:firstLine="708"/>
        <w:jc w:val="both"/>
        <w:rPr>
          <w:b/>
          <w:i/>
          <w:sz w:val="26"/>
          <w:szCs w:val="26"/>
        </w:rPr>
      </w:pPr>
      <w:r w:rsidRPr="00FE337B">
        <w:rPr>
          <w:sz w:val="26"/>
          <w:szCs w:val="26"/>
        </w:rPr>
        <w:t>В 2014 г. в экономике района сохраняется стабильная ситуация, которая характеризуется положительной динамикой большинства показателей.</w:t>
      </w:r>
    </w:p>
    <w:p w:rsidR="003D54F3" w:rsidRPr="00FE337B" w:rsidRDefault="003D54F3" w:rsidP="00BD22D5">
      <w:pPr>
        <w:jc w:val="both"/>
        <w:rPr>
          <w:sz w:val="26"/>
          <w:szCs w:val="26"/>
        </w:rPr>
      </w:pPr>
      <w:r w:rsidRPr="00FE337B">
        <w:rPr>
          <w:b/>
          <w:i/>
          <w:sz w:val="26"/>
          <w:szCs w:val="26"/>
        </w:rPr>
        <w:tab/>
      </w:r>
      <w:r w:rsidRPr="00FE337B">
        <w:rPr>
          <w:sz w:val="26"/>
          <w:szCs w:val="26"/>
        </w:rPr>
        <w:t>Промышленность является основой хозяйственного комплекса района. Предприятия отрасли формируют значительную часть доходов районного бюджета. В промышленности занят каждый четвертый работающий житель Медынского района.</w:t>
      </w:r>
      <w:r w:rsidRPr="00FE337B">
        <w:rPr>
          <w:b/>
          <w:i/>
          <w:sz w:val="26"/>
          <w:szCs w:val="26"/>
        </w:rPr>
        <w:t xml:space="preserve"> </w:t>
      </w:r>
    </w:p>
    <w:p w:rsidR="003D54F3" w:rsidRPr="00FE337B" w:rsidRDefault="003D54F3" w:rsidP="00BD22D5">
      <w:pPr>
        <w:ind w:firstLine="708"/>
        <w:jc w:val="both"/>
        <w:rPr>
          <w:sz w:val="26"/>
          <w:szCs w:val="26"/>
        </w:rPr>
      </w:pPr>
      <w:r w:rsidRPr="00FE337B">
        <w:rPr>
          <w:sz w:val="26"/>
          <w:szCs w:val="26"/>
        </w:rPr>
        <w:t xml:space="preserve"> Суммарный объем промышленного производства за 2</w:t>
      </w:r>
      <w:r w:rsidR="0062583F">
        <w:rPr>
          <w:sz w:val="26"/>
          <w:szCs w:val="26"/>
        </w:rPr>
        <w:t xml:space="preserve">014 год составил 1583 млн. руб., </w:t>
      </w:r>
      <w:r w:rsidRPr="00FE337B">
        <w:rPr>
          <w:sz w:val="26"/>
          <w:szCs w:val="26"/>
        </w:rPr>
        <w:t xml:space="preserve"> индекс промышленного производства 108,8 %.</w:t>
      </w:r>
    </w:p>
    <w:p w:rsidR="003D54F3" w:rsidRPr="00FE337B" w:rsidRDefault="003D54F3" w:rsidP="00BD22D5">
      <w:pPr>
        <w:ind w:firstLine="708"/>
        <w:jc w:val="both"/>
        <w:rPr>
          <w:b/>
          <w:i/>
          <w:sz w:val="26"/>
          <w:szCs w:val="26"/>
        </w:rPr>
      </w:pPr>
      <w:r w:rsidRPr="00FE337B">
        <w:rPr>
          <w:sz w:val="26"/>
          <w:szCs w:val="26"/>
        </w:rPr>
        <w:t>В настоящее время производство промышленной продукции в районе осуществляют 13 предприятий.</w:t>
      </w:r>
      <w:r w:rsidRPr="00FE337B">
        <w:rPr>
          <w:b/>
          <w:i/>
          <w:sz w:val="26"/>
          <w:szCs w:val="26"/>
        </w:rPr>
        <w:t xml:space="preserve"> </w:t>
      </w:r>
    </w:p>
    <w:p w:rsidR="003D54F3" w:rsidRPr="00FE337B" w:rsidRDefault="003D54F3" w:rsidP="00BD22D5">
      <w:pPr>
        <w:ind w:firstLine="708"/>
        <w:jc w:val="both"/>
        <w:rPr>
          <w:sz w:val="26"/>
          <w:szCs w:val="26"/>
        </w:rPr>
      </w:pPr>
      <w:r w:rsidRPr="00FE337B">
        <w:rPr>
          <w:sz w:val="26"/>
          <w:szCs w:val="26"/>
        </w:rPr>
        <w:t xml:space="preserve">Самым крупным предприятием отрасли является </w:t>
      </w:r>
      <w:r w:rsidRPr="0062583F">
        <w:rPr>
          <w:sz w:val="26"/>
          <w:szCs w:val="26"/>
        </w:rPr>
        <w:t>завод молочных продуктов «Школьное питание» ОАО «</w:t>
      </w:r>
      <w:proofErr w:type="spellStart"/>
      <w:r w:rsidRPr="0062583F">
        <w:rPr>
          <w:sz w:val="26"/>
          <w:szCs w:val="26"/>
        </w:rPr>
        <w:t>МосМедыньагропром</w:t>
      </w:r>
      <w:proofErr w:type="spellEnd"/>
      <w:r w:rsidRPr="0062583F">
        <w:rPr>
          <w:sz w:val="26"/>
          <w:szCs w:val="26"/>
        </w:rPr>
        <w:t>».</w:t>
      </w:r>
      <w:r w:rsidRPr="00FE337B">
        <w:rPr>
          <w:sz w:val="26"/>
          <w:szCs w:val="26"/>
        </w:rPr>
        <w:t xml:space="preserve"> Здесь трудится около 40% от всех занятых в промышленности. Предприятие оказывает наибольшее влияние на положительную динамику показателей отрасли. Продукция предприятия пользуется большим спросом не только в области, но и за ее пределами. Ассортиментное предложение  завода является самым широким в Калужском регионе.</w:t>
      </w:r>
    </w:p>
    <w:p w:rsidR="003D54F3" w:rsidRPr="00FE337B" w:rsidRDefault="003D54F3" w:rsidP="00BD22D5">
      <w:pPr>
        <w:ind w:firstLine="708"/>
        <w:jc w:val="both"/>
        <w:rPr>
          <w:sz w:val="26"/>
          <w:szCs w:val="26"/>
        </w:rPr>
      </w:pPr>
      <w:r w:rsidRPr="00FE337B">
        <w:rPr>
          <w:sz w:val="26"/>
          <w:szCs w:val="26"/>
        </w:rPr>
        <w:lastRenderedPageBreak/>
        <w:t>В 2014 г. общий объём инвестиций за счет всех источников состави</w:t>
      </w:r>
      <w:r w:rsidR="0062583F">
        <w:rPr>
          <w:sz w:val="26"/>
          <w:szCs w:val="26"/>
        </w:rPr>
        <w:t>л</w:t>
      </w:r>
      <w:r w:rsidRPr="00FE337B">
        <w:rPr>
          <w:sz w:val="26"/>
          <w:szCs w:val="26"/>
        </w:rPr>
        <w:t xml:space="preserve"> 518,3 млн. рублей. Индекс физического объема 102,9 %.</w:t>
      </w:r>
    </w:p>
    <w:p w:rsidR="003D54F3" w:rsidRPr="00FE337B" w:rsidRDefault="003D54F3" w:rsidP="00BD22D5">
      <w:pPr>
        <w:ind w:firstLine="708"/>
        <w:jc w:val="both"/>
        <w:rPr>
          <w:sz w:val="26"/>
          <w:szCs w:val="26"/>
        </w:rPr>
      </w:pPr>
      <w:r w:rsidRPr="00FE337B">
        <w:rPr>
          <w:sz w:val="26"/>
          <w:szCs w:val="26"/>
        </w:rPr>
        <w:t>Инвестиции направлены на приобретение основных средств и реконструкцию производств, газификацию, реконструкцию объектов инфраструктуры, строительство жилья.</w:t>
      </w:r>
    </w:p>
    <w:p w:rsidR="003D54F3" w:rsidRPr="00FE337B" w:rsidRDefault="003D54F3" w:rsidP="00BD22D5">
      <w:pPr>
        <w:shd w:val="clear" w:color="auto" w:fill="FFFFFF"/>
        <w:ind w:firstLine="708"/>
        <w:jc w:val="both"/>
        <w:rPr>
          <w:sz w:val="26"/>
          <w:szCs w:val="26"/>
        </w:rPr>
      </w:pPr>
      <w:r w:rsidRPr="00FE337B">
        <w:rPr>
          <w:sz w:val="26"/>
          <w:szCs w:val="26"/>
        </w:rPr>
        <w:t>Один из крупнейших проектов</w:t>
      </w:r>
      <w:r w:rsidR="0062583F">
        <w:rPr>
          <w:sz w:val="26"/>
          <w:szCs w:val="26"/>
        </w:rPr>
        <w:t>,</w:t>
      </w:r>
      <w:r w:rsidRPr="00FE337B">
        <w:rPr>
          <w:sz w:val="26"/>
          <w:szCs w:val="26"/>
        </w:rPr>
        <w:t xml:space="preserve"> реализуемых в </w:t>
      </w:r>
      <w:r w:rsidR="0062583F">
        <w:rPr>
          <w:sz w:val="26"/>
          <w:szCs w:val="26"/>
        </w:rPr>
        <w:t xml:space="preserve">районе </w:t>
      </w:r>
      <w:r w:rsidRPr="00FE337B">
        <w:rPr>
          <w:sz w:val="26"/>
          <w:szCs w:val="26"/>
        </w:rPr>
        <w:t xml:space="preserve"> –  «Центр действующей исторической техники ДОСААФ и</w:t>
      </w:r>
      <w:r w:rsidR="0062583F">
        <w:rPr>
          <w:sz w:val="26"/>
          <w:szCs w:val="26"/>
        </w:rPr>
        <w:t>м.</w:t>
      </w:r>
      <w:r w:rsidRPr="00FE337B">
        <w:rPr>
          <w:sz w:val="26"/>
          <w:szCs w:val="26"/>
        </w:rPr>
        <w:t xml:space="preserve"> Вадима Задорожного», где разме</w:t>
      </w:r>
      <w:r w:rsidR="0062583F">
        <w:rPr>
          <w:sz w:val="26"/>
          <w:szCs w:val="26"/>
        </w:rPr>
        <w:t xml:space="preserve">щаются </w:t>
      </w:r>
      <w:r w:rsidRPr="00FE337B">
        <w:rPr>
          <w:sz w:val="26"/>
          <w:szCs w:val="26"/>
        </w:rPr>
        <w:t>обр</w:t>
      </w:r>
      <w:r w:rsidR="0062583F">
        <w:rPr>
          <w:sz w:val="26"/>
          <w:szCs w:val="26"/>
        </w:rPr>
        <w:t xml:space="preserve">азцы советской боевой техники. </w:t>
      </w:r>
      <w:r w:rsidRPr="00FE337B">
        <w:rPr>
          <w:sz w:val="26"/>
          <w:szCs w:val="26"/>
        </w:rPr>
        <w:t>Работы</w:t>
      </w:r>
      <w:r w:rsidR="0062583F">
        <w:rPr>
          <w:sz w:val="26"/>
          <w:szCs w:val="26"/>
        </w:rPr>
        <w:t>,</w:t>
      </w:r>
      <w:r w:rsidRPr="00FE337B">
        <w:rPr>
          <w:sz w:val="26"/>
          <w:szCs w:val="26"/>
        </w:rPr>
        <w:t xml:space="preserve"> предположительно</w:t>
      </w:r>
      <w:r w:rsidR="0062583F">
        <w:rPr>
          <w:sz w:val="26"/>
          <w:szCs w:val="26"/>
        </w:rPr>
        <w:t>,</w:t>
      </w:r>
      <w:r w:rsidRPr="00FE337B">
        <w:rPr>
          <w:sz w:val="26"/>
          <w:szCs w:val="26"/>
        </w:rPr>
        <w:t xml:space="preserve"> завершатся через три года. Будет создано около 300 рабочих мест.</w:t>
      </w:r>
    </w:p>
    <w:p w:rsidR="003D54F3" w:rsidRPr="00FE337B" w:rsidRDefault="003D54F3" w:rsidP="00BD22D5">
      <w:pPr>
        <w:ind w:firstLine="708"/>
        <w:jc w:val="both"/>
        <w:rPr>
          <w:sz w:val="26"/>
          <w:szCs w:val="26"/>
        </w:rPr>
      </w:pPr>
      <w:r w:rsidRPr="00FE337B">
        <w:rPr>
          <w:sz w:val="26"/>
          <w:szCs w:val="26"/>
        </w:rPr>
        <w:t>В Медыни строится ювелирный завод, аналогов которому в данный момент нет в России.  Здесь будет налажен полный цикл производства ювелирных изделий.    На заводе будет создано порядка 150 рабочих мест.</w:t>
      </w:r>
    </w:p>
    <w:p w:rsidR="003D54F3" w:rsidRPr="00FE337B" w:rsidRDefault="003D54F3" w:rsidP="00BD22D5">
      <w:pPr>
        <w:ind w:firstLine="708"/>
        <w:jc w:val="both"/>
        <w:rPr>
          <w:sz w:val="26"/>
          <w:szCs w:val="26"/>
        </w:rPr>
      </w:pPr>
      <w:r w:rsidRPr="00FE337B">
        <w:rPr>
          <w:sz w:val="26"/>
          <w:szCs w:val="26"/>
        </w:rPr>
        <w:t>Капитальные вложения за счет бюджетных средств осуществляются в основном через реализацию мероприятий целевых программ, в общем объеме инвестиций бюджетные средства составляют 14,8 %</w:t>
      </w:r>
      <w:r w:rsidR="0062583F">
        <w:rPr>
          <w:sz w:val="26"/>
          <w:szCs w:val="26"/>
        </w:rPr>
        <w:t>.</w:t>
      </w:r>
    </w:p>
    <w:p w:rsidR="003D54F3" w:rsidRPr="00FE337B" w:rsidRDefault="003D54F3" w:rsidP="00BD22D5">
      <w:pPr>
        <w:ind w:firstLine="708"/>
        <w:jc w:val="both"/>
        <w:rPr>
          <w:sz w:val="26"/>
          <w:szCs w:val="26"/>
        </w:rPr>
      </w:pPr>
      <w:r w:rsidRPr="00FE337B">
        <w:rPr>
          <w:sz w:val="26"/>
          <w:szCs w:val="26"/>
        </w:rPr>
        <w:t>Создание благоприятного инвестиционного климата, привлечение новых инвесторов является залогом успешного развития района в дальнейшем.</w:t>
      </w:r>
    </w:p>
    <w:p w:rsidR="003D54F3" w:rsidRPr="00FE337B" w:rsidRDefault="003D54F3" w:rsidP="00BD22D5">
      <w:pPr>
        <w:ind w:firstLine="708"/>
        <w:jc w:val="both"/>
        <w:rPr>
          <w:sz w:val="26"/>
          <w:szCs w:val="26"/>
        </w:rPr>
      </w:pPr>
      <w:r w:rsidRPr="00FE337B">
        <w:rPr>
          <w:sz w:val="26"/>
          <w:szCs w:val="26"/>
        </w:rPr>
        <w:t>С этой целью разработаны схемы и паспорта инвестиционных площадок, которые размещены на инвестиционном портале Калужской области. Совместно с агентством регионального развития Калужской</w:t>
      </w:r>
      <w:r w:rsidR="0062583F">
        <w:rPr>
          <w:sz w:val="26"/>
          <w:szCs w:val="26"/>
        </w:rPr>
        <w:t xml:space="preserve"> области</w:t>
      </w:r>
      <w:r w:rsidRPr="00FE337B">
        <w:rPr>
          <w:sz w:val="26"/>
          <w:szCs w:val="26"/>
        </w:rPr>
        <w:t xml:space="preserve"> ежегодно обновляется информационный паспорт инвестора, реализуется подпрограмма «Повышение инвестиционной привлекательности Медынского района» муниципальной  программы «Экономическое развитие МР «Медынский район». </w:t>
      </w:r>
    </w:p>
    <w:p w:rsidR="003D54F3" w:rsidRPr="00FE337B" w:rsidRDefault="003D54F3" w:rsidP="00BD22D5">
      <w:pPr>
        <w:ind w:firstLine="708"/>
        <w:jc w:val="both"/>
        <w:rPr>
          <w:sz w:val="26"/>
          <w:szCs w:val="26"/>
        </w:rPr>
      </w:pPr>
      <w:r w:rsidRPr="00FE337B">
        <w:rPr>
          <w:sz w:val="26"/>
          <w:szCs w:val="26"/>
        </w:rPr>
        <w:t xml:space="preserve">Одна из важнейших составляющих экономики – малое предпринимательство. </w:t>
      </w:r>
      <w:r w:rsidRPr="00FE337B">
        <w:rPr>
          <w:b/>
          <w:i/>
          <w:sz w:val="26"/>
          <w:szCs w:val="26"/>
        </w:rPr>
        <w:t xml:space="preserve">  </w:t>
      </w:r>
    </w:p>
    <w:p w:rsidR="003D54F3" w:rsidRPr="00FE337B" w:rsidRDefault="003D54F3" w:rsidP="00BD22D5">
      <w:pPr>
        <w:ind w:firstLine="708"/>
        <w:jc w:val="both"/>
        <w:rPr>
          <w:sz w:val="26"/>
          <w:szCs w:val="26"/>
        </w:rPr>
      </w:pPr>
      <w:r w:rsidRPr="00FE337B">
        <w:rPr>
          <w:sz w:val="26"/>
          <w:szCs w:val="26"/>
        </w:rPr>
        <w:t xml:space="preserve">В 2014 г.  количество действующих малых и средних предприятий  составило 50 ед. Количество зарегистрированных в Медынском районе предпринимателей, осуществляющих свою деятельность без образования юридического лица (индивидуальных предпринимателей) -  242 человека. </w:t>
      </w:r>
    </w:p>
    <w:p w:rsidR="003D54F3" w:rsidRPr="00FE337B" w:rsidRDefault="003D54F3" w:rsidP="00BD22D5">
      <w:pPr>
        <w:ind w:firstLine="708"/>
        <w:jc w:val="both"/>
        <w:rPr>
          <w:sz w:val="26"/>
          <w:szCs w:val="26"/>
        </w:rPr>
      </w:pPr>
      <w:r w:rsidRPr="00FE337B">
        <w:rPr>
          <w:sz w:val="26"/>
          <w:szCs w:val="26"/>
        </w:rPr>
        <w:t>В сфере малого предпринимательства трудится более 1 тысячи  человек, что составляет 25 % от общего числа  занятых в экономике района.</w:t>
      </w:r>
    </w:p>
    <w:p w:rsidR="003D54F3" w:rsidRPr="00FE337B" w:rsidRDefault="003D54F3" w:rsidP="00BD22D5">
      <w:pPr>
        <w:jc w:val="both"/>
        <w:rPr>
          <w:sz w:val="26"/>
          <w:szCs w:val="26"/>
        </w:rPr>
      </w:pPr>
      <w:r w:rsidRPr="00FE337B">
        <w:rPr>
          <w:sz w:val="26"/>
          <w:szCs w:val="26"/>
        </w:rPr>
        <w:tab/>
        <w:t>По итогам 2014 г. оборот малых предприятий составил 799,2  млн. рублей,  ро</w:t>
      </w:r>
      <w:proofErr w:type="gramStart"/>
      <w:r w:rsidRPr="00FE337B">
        <w:rPr>
          <w:sz w:val="26"/>
          <w:szCs w:val="26"/>
        </w:rPr>
        <w:t>ст к пр</w:t>
      </w:r>
      <w:proofErr w:type="gramEnd"/>
      <w:r w:rsidRPr="00FE337B">
        <w:rPr>
          <w:sz w:val="26"/>
          <w:szCs w:val="26"/>
        </w:rPr>
        <w:t xml:space="preserve">едыдущему году </w:t>
      </w:r>
      <w:r w:rsidR="0062583F">
        <w:rPr>
          <w:sz w:val="26"/>
          <w:szCs w:val="26"/>
        </w:rPr>
        <w:t>-</w:t>
      </w:r>
      <w:r w:rsidRPr="00FE337B">
        <w:rPr>
          <w:sz w:val="26"/>
          <w:szCs w:val="26"/>
        </w:rPr>
        <w:t xml:space="preserve"> 5,5 %.</w:t>
      </w:r>
    </w:p>
    <w:p w:rsidR="003D54F3" w:rsidRPr="00FE337B" w:rsidRDefault="003D54F3" w:rsidP="00BD22D5">
      <w:pPr>
        <w:ind w:firstLine="708"/>
        <w:jc w:val="both"/>
        <w:rPr>
          <w:sz w:val="26"/>
          <w:szCs w:val="26"/>
        </w:rPr>
      </w:pPr>
      <w:r w:rsidRPr="00FE337B">
        <w:rPr>
          <w:sz w:val="26"/>
          <w:szCs w:val="26"/>
        </w:rPr>
        <w:t xml:space="preserve">С целью  поддержки малого предпринимательства  реализуется  муниципальная программа «Поддержка и развитие малого и среднего предпринимательства в муниципальном районе «Медынский район». В рамках выполнения мероприятий программы  в 2014 была продолжена работа по оказанию финансовой, информационной и консультационной поддержки субъектам  малого и среднего бизнеса. </w:t>
      </w:r>
    </w:p>
    <w:p w:rsidR="003D54F3" w:rsidRPr="00FE337B" w:rsidRDefault="003D54F3" w:rsidP="00BD22D5">
      <w:pPr>
        <w:ind w:firstLine="708"/>
        <w:jc w:val="both"/>
        <w:rPr>
          <w:b/>
          <w:sz w:val="26"/>
          <w:szCs w:val="26"/>
        </w:rPr>
      </w:pPr>
      <w:r w:rsidRPr="00FE337B">
        <w:rPr>
          <w:sz w:val="26"/>
          <w:szCs w:val="26"/>
        </w:rPr>
        <w:t>Сфера потребительского рынка является одним из важнейших показателей уровня  жизни  населения. Эта отрасль отличается все возрастающим уровнем конкуренции, что является стимулом ее дальнейшего роста.</w:t>
      </w:r>
      <w:r w:rsidRPr="00FE337B">
        <w:rPr>
          <w:b/>
          <w:sz w:val="26"/>
          <w:szCs w:val="26"/>
        </w:rPr>
        <w:t xml:space="preserve"> </w:t>
      </w:r>
    </w:p>
    <w:p w:rsidR="003D54F3" w:rsidRPr="00FE337B" w:rsidRDefault="003D54F3" w:rsidP="00BD22D5">
      <w:pPr>
        <w:ind w:firstLine="708"/>
        <w:jc w:val="both"/>
        <w:rPr>
          <w:sz w:val="26"/>
          <w:szCs w:val="26"/>
        </w:rPr>
      </w:pPr>
      <w:r w:rsidRPr="00FE337B">
        <w:rPr>
          <w:sz w:val="26"/>
          <w:szCs w:val="26"/>
        </w:rPr>
        <w:t>В структуре потребительского рынка 76 % занимает розничная торговля, 21 % платные услуги, 2 % - общественное питание.</w:t>
      </w:r>
    </w:p>
    <w:p w:rsidR="003D54F3" w:rsidRPr="00FE337B" w:rsidRDefault="003D54F3" w:rsidP="00BD22D5">
      <w:pPr>
        <w:ind w:firstLine="720"/>
        <w:jc w:val="both"/>
        <w:rPr>
          <w:sz w:val="26"/>
          <w:szCs w:val="26"/>
        </w:rPr>
      </w:pPr>
      <w:r w:rsidRPr="00FE337B">
        <w:rPr>
          <w:sz w:val="26"/>
          <w:szCs w:val="26"/>
        </w:rPr>
        <w:t xml:space="preserve">Спектр предоставляемых услуг населению разнообразен. Жителям  района  предоставляются  услуги пассажирского транспорта, связи,  жилищно-коммунальные, бытовые услуги, услуги учреждений культуры, услуги в системе образования и прочие услуги.  </w:t>
      </w:r>
    </w:p>
    <w:p w:rsidR="003D54F3" w:rsidRPr="00FE337B" w:rsidRDefault="003D54F3" w:rsidP="00BD22D5">
      <w:pPr>
        <w:ind w:firstLine="708"/>
        <w:jc w:val="both"/>
        <w:rPr>
          <w:sz w:val="26"/>
          <w:szCs w:val="26"/>
        </w:rPr>
      </w:pPr>
      <w:r w:rsidRPr="00FE337B">
        <w:rPr>
          <w:sz w:val="26"/>
          <w:szCs w:val="26"/>
        </w:rPr>
        <w:t xml:space="preserve">В общем объеме платных услуг в последние годы доминируют жилищно-коммунальные услуги, услуги связи и транспорта.  </w:t>
      </w:r>
    </w:p>
    <w:p w:rsidR="003D54F3" w:rsidRPr="00FE337B" w:rsidRDefault="003D54F3" w:rsidP="00BD22D5">
      <w:pPr>
        <w:ind w:firstLine="708"/>
        <w:jc w:val="both"/>
        <w:rPr>
          <w:sz w:val="26"/>
          <w:szCs w:val="26"/>
        </w:rPr>
      </w:pPr>
      <w:r w:rsidRPr="00FE337B">
        <w:rPr>
          <w:sz w:val="26"/>
          <w:szCs w:val="26"/>
        </w:rPr>
        <w:lastRenderedPageBreak/>
        <w:t>В  сфере потребительского рынка с учетом индивидуальных предпринимателей  занято около 400 человек  или 10% от общей численности занятых в экономике района.</w:t>
      </w:r>
    </w:p>
    <w:p w:rsidR="003D54F3" w:rsidRPr="00FE337B" w:rsidRDefault="003D54F3" w:rsidP="00BD22D5">
      <w:pPr>
        <w:jc w:val="both"/>
        <w:rPr>
          <w:sz w:val="26"/>
          <w:szCs w:val="26"/>
        </w:rPr>
      </w:pPr>
      <w:r w:rsidRPr="00FE337B">
        <w:rPr>
          <w:i/>
          <w:sz w:val="26"/>
          <w:szCs w:val="26"/>
        </w:rPr>
        <w:tab/>
      </w:r>
      <w:r w:rsidRPr="00FE337B">
        <w:rPr>
          <w:sz w:val="26"/>
          <w:szCs w:val="26"/>
        </w:rPr>
        <w:t xml:space="preserve"> Одним  из основных показателей развития экономики является рост заработной платы.</w:t>
      </w:r>
    </w:p>
    <w:p w:rsidR="003D54F3" w:rsidRPr="00FE337B" w:rsidRDefault="003D54F3" w:rsidP="00BD22D5">
      <w:pPr>
        <w:ind w:firstLine="708"/>
        <w:jc w:val="both"/>
        <w:rPr>
          <w:sz w:val="26"/>
          <w:szCs w:val="26"/>
        </w:rPr>
      </w:pPr>
      <w:r w:rsidRPr="00FE337B">
        <w:rPr>
          <w:sz w:val="26"/>
          <w:szCs w:val="26"/>
        </w:rPr>
        <w:t xml:space="preserve">По  данным  </w:t>
      </w:r>
      <w:proofErr w:type="spellStart"/>
      <w:r w:rsidRPr="00FE337B">
        <w:rPr>
          <w:sz w:val="26"/>
          <w:szCs w:val="26"/>
        </w:rPr>
        <w:t>Калугастата</w:t>
      </w:r>
      <w:proofErr w:type="spellEnd"/>
      <w:r w:rsidRPr="00FE337B">
        <w:rPr>
          <w:sz w:val="26"/>
          <w:szCs w:val="26"/>
        </w:rPr>
        <w:t>,  начисленная среднемесячная заработная плата по крупным и средним организациям  за  2014 года составила 22178 рублей и возросла по сравнению с 2013 годом  на 4,4  % , в том числе по видам деятельности:</w:t>
      </w:r>
    </w:p>
    <w:p w:rsidR="003D54F3" w:rsidRPr="00FE337B" w:rsidRDefault="003D54F3" w:rsidP="00BD22D5">
      <w:pPr>
        <w:ind w:firstLine="708"/>
        <w:jc w:val="both"/>
        <w:rPr>
          <w:sz w:val="26"/>
          <w:szCs w:val="26"/>
        </w:rPr>
      </w:pPr>
      <w:r w:rsidRPr="00FE337B">
        <w:rPr>
          <w:sz w:val="26"/>
          <w:szCs w:val="26"/>
        </w:rPr>
        <w:t>- промышленное производство -  17624 руб. (снизилась на 0,6 %),</w:t>
      </w:r>
    </w:p>
    <w:p w:rsidR="003D54F3" w:rsidRPr="00FE337B" w:rsidRDefault="003D54F3" w:rsidP="00BD22D5">
      <w:pPr>
        <w:ind w:firstLine="708"/>
        <w:jc w:val="both"/>
        <w:rPr>
          <w:sz w:val="26"/>
          <w:szCs w:val="26"/>
        </w:rPr>
      </w:pPr>
      <w:r w:rsidRPr="00FE337B">
        <w:rPr>
          <w:sz w:val="26"/>
          <w:szCs w:val="26"/>
        </w:rPr>
        <w:t>- сельское хозяйство - 25124 руб. (увеличилась на 3,4 %),</w:t>
      </w:r>
    </w:p>
    <w:p w:rsidR="003D54F3" w:rsidRPr="00FE337B" w:rsidRDefault="003D54F3" w:rsidP="00BD22D5">
      <w:pPr>
        <w:ind w:firstLine="708"/>
        <w:jc w:val="both"/>
        <w:rPr>
          <w:sz w:val="26"/>
          <w:szCs w:val="26"/>
        </w:rPr>
      </w:pPr>
      <w:r w:rsidRPr="00FE337B">
        <w:rPr>
          <w:sz w:val="26"/>
          <w:szCs w:val="26"/>
        </w:rPr>
        <w:t xml:space="preserve">- транспорт – 25664 руб. (увеличилась на 6,1  %), </w:t>
      </w:r>
    </w:p>
    <w:p w:rsidR="003D54F3" w:rsidRPr="00FE337B" w:rsidRDefault="003D54F3" w:rsidP="00BD22D5">
      <w:pPr>
        <w:ind w:firstLine="708"/>
        <w:jc w:val="both"/>
        <w:rPr>
          <w:sz w:val="26"/>
          <w:szCs w:val="26"/>
        </w:rPr>
      </w:pPr>
      <w:r w:rsidRPr="00FE337B">
        <w:rPr>
          <w:sz w:val="26"/>
          <w:szCs w:val="26"/>
        </w:rPr>
        <w:t>- образование – 23433 руб. (увеличилась на 10,9 %),</w:t>
      </w:r>
      <w:r w:rsidRPr="00FE337B">
        <w:rPr>
          <w:sz w:val="26"/>
          <w:szCs w:val="26"/>
        </w:rPr>
        <w:tab/>
      </w:r>
    </w:p>
    <w:p w:rsidR="003D54F3" w:rsidRPr="00FE337B" w:rsidRDefault="003D54F3" w:rsidP="00BD22D5">
      <w:pPr>
        <w:ind w:firstLine="708"/>
        <w:jc w:val="both"/>
        <w:rPr>
          <w:sz w:val="26"/>
          <w:szCs w:val="26"/>
        </w:rPr>
      </w:pPr>
      <w:r w:rsidRPr="00FE337B">
        <w:rPr>
          <w:sz w:val="26"/>
          <w:szCs w:val="26"/>
        </w:rPr>
        <w:t>- здравоохранение – 27214 руб. (увеличилась на 23,2 %)</w:t>
      </w:r>
    </w:p>
    <w:p w:rsidR="003D54F3" w:rsidRPr="00FE337B" w:rsidRDefault="003D54F3" w:rsidP="00BD22D5">
      <w:pPr>
        <w:ind w:firstLine="708"/>
        <w:jc w:val="both"/>
        <w:rPr>
          <w:sz w:val="26"/>
          <w:szCs w:val="26"/>
        </w:rPr>
      </w:pPr>
      <w:r w:rsidRPr="00FE337B">
        <w:rPr>
          <w:sz w:val="26"/>
          <w:szCs w:val="26"/>
        </w:rPr>
        <w:t>Ситуация с трудовой занятостью населения в районе достаточно стабильна. В 2014 году в службу занятости по вопросам трудоустройства обратилось 398 человек. При содействии центра занятости трудоустроено 170 чел. На 1 января 2015 года  количество безработных</w:t>
      </w:r>
      <w:r w:rsidR="003202C4">
        <w:rPr>
          <w:sz w:val="26"/>
          <w:szCs w:val="26"/>
        </w:rPr>
        <w:t>,</w:t>
      </w:r>
      <w:r w:rsidRPr="00FE337B">
        <w:rPr>
          <w:sz w:val="26"/>
          <w:szCs w:val="26"/>
        </w:rPr>
        <w:t xml:space="preserve"> зарегистрированных в службе занятости</w:t>
      </w:r>
      <w:r w:rsidR="003202C4">
        <w:rPr>
          <w:sz w:val="26"/>
          <w:szCs w:val="26"/>
        </w:rPr>
        <w:t>,</w:t>
      </w:r>
      <w:r w:rsidRPr="00FE337B">
        <w:rPr>
          <w:sz w:val="26"/>
          <w:szCs w:val="26"/>
        </w:rPr>
        <w:t xml:space="preserve">   составило 110 человек (118,3% к уровню прошлого года); количество вакансий - 296; регистрируемый уровень безработицы – 1,5 % от  экономически активного населения.(+0,3 %)</w:t>
      </w:r>
      <w:r w:rsidR="003202C4">
        <w:rPr>
          <w:sz w:val="26"/>
          <w:szCs w:val="26"/>
        </w:rPr>
        <w:t xml:space="preserve">. </w:t>
      </w:r>
    </w:p>
    <w:p w:rsidR="001B7D1D" w:rsidRPr="003202C4" w:rsidRDefault="004857E0" w:rsidP="00BD22D5">
      <w:pPr>
        <w:jc w:val="center"/>
        <w:rPr>
          <w:b/>
          <w:i/>
          <w:sz w:val="26"/>
          <w:szCs w:val="26"/>
        </w:rPr>
      </w:pPr>
      <w:r w:rsidRPr="003202C4">
        <w:rPr>
          <w:b/>
          <w:i/>
          <w:sz w:val="26"/>
          <w:szCs w:val="26"/>
        </w:rPr>
        <w:t>Контактная информация:</w:t>
      </w:r>
    </w:p>
    <w:p w:rsidR="004857E0" w:rsidRDefault="004857E0" w:rsidP="003202C4">
      <w:pPr>
        <w:ind w:firstLine="708"/>
        <w:jc w:val="both"/>
        <w:rPr>
          <w:rStyle w:val="a3"/>
          <w:color w:val="auto"/>
          <w:sz w:val="26"/>
          <w:szCs w:val="26"/>
          <w:u w:val="none"/>
        </w:rPr>
      </w:pPr>
      <w:r w:rsidRPr="00FE337B">
        <w:rPr>
          <w:sz w:val="26"/>
          <w:szCs w:val="26"/>
        </w:rPr>
        <w:t>Отдел образования администрации МР «Медынский район» 249950 Калужская обл., г. Медынь, ул. Луначар</w:t>
      </w:r>
      <w:r w:rsidR="00832E6F" w:rsidRPr="00FE337B">
        <w:rPr>
          <w:sz w:val="26"/>
          <w:szCs w:val="26"/>
        </w:rPr>
        <w:t>ского д. 47</w:t>
      </w:r>
      <w:r w:rsidR="005A1222" w:rsidRPr="00FE337B">
        <w:rPr>
          <w:sz w:val="26"/>
          <w:szCs w:val="26"/>
        </w:rPr>
        <w:t>, т</w:t>
      </w:r>
      <w:r w:rsidRPr="00FE337B">
        <w:rPr>
          <w:sz w:val="26"/>
          <w:szCs w:val="26"/>
        </w:rPr>
        <w:t xml:space="preserve">елефон 8(484 33) 21-417, </w:t>
      </w:r>
      <w:r w:rsidR="003202C4">
        <w:rPr>
          <w:sz w:val="26"/>
          <w:szCs w:val="26"/>
        </w:rPr>
        <w:t xml:space="preserve">       </w:t>
      </w:r>
      <w:hyperlink r:id="rId8" w:history="1">
        <w:r w:rsidR="005A1222" w:rsidRPr="003202C4">
          <w:rPr>
            <w:rStyle w:val="a3"/>
            <w:color w:val="auto"/>
            <w:sz w:val="26"/>
            <w:szCs w:val="26"/>
            <w:u w:val="none"/>
            <w:lang w:val="en-US"/>
          </w:rPr>
          <w:t>E</w:t>
        </w:r>
        <w:r w:rsidR="008802A8" w:rsidRPr="003202C4">
          <w:rPr>
            <w:rStyle w:val="a3"/>
            <w:color w:val="auto"/>
            <w:sz w:val="26"/>
            <w:szCs w:val="26"/>
            <w:u w:val="none"/>
          </w:rPr>
          <w:t>-</w:t>
        </w:r>
        <w:r w:rsidR="005A1222" w:rsidRPr="003202C4">
          <w:rPr>
            <w:rStyle w:val="a3"/>
            <w:color w:val="auto"/>
            <w:sz w:val="26"/>
            <w:szCs w:val="26"/>
            <w:u w:val="none"/>
            <w:lang w:val="en-US"/>
          </w:rPr>
          <w:t>m</w:t>
        </w:r>
        <w:r w:rsidR="008802A8" w:rsidRPr="003202C4">
          <w:rPr>
            <w:rStyle w:val="a3"/>
            <w:color w:val="auto"/>
            <w:sz w:val="26"/>
            <w:szCs w:val="26"/>
            <w:u w:val="none"/>
            <w:lang w:val="en-US"/>
          </w:rPr>
          <w:t>a</w:t>
        </w:r>
        <w:r w:rsidR="005A1222" w:rsidRPr="003202C4">
          <w:rPr>
            <w:rStyle w:val="a3"/>
            <w:color w:val="auto"/>
            <w:sz w:val="26"/>
            <w:szCs w:val="26"/>
            <w:u w:val="none"/>
            <w:lang w:val="en-US"/>
          </w:rPr>
          <w:t>il</w:t>
        </w:r>
        <w:r w:rsidR="008802A8" w:rsidRPr="003202C4">
          <w:rPr>
            <w:rStyle w:val="a3"/>
            <w:color w:val="auto"/>
            <w:sz w:val="26"/>
            <w:szCs w:val="26"/>
            <w:u w:val="none"/>
          </w:rPr>
          <w:t xml:space="preserve">: </w:t>
        </w:r>
        <w:r w:rsidR="005A1222" w:rsidRPr="003202C4">
          <w:rPr>
            <w:rStyle w:val="a3"/>
            <w:color w:val="auto"/>
            <w:sz w:val="26"/>
            <w:szCs w:val="26"/>
            <w:u w:val="none"/>
            <w:lang w:val="en-US"/>
          </w:rPr>
          <w:t>ronomedyn</w:t>
        </w:r>
        <w:r w:rsidR="005A1222" w:rsidRPr="003202C4">
          <w:rPr>
            <w:rStyle w:val="a3"/>
            <w:color w:val="auto"/>
            <w:sz w:val="26"/>
            <w:szCs w:val="26"/>
            <w:u w:val="none"/>
          </w:rPr>
          <w:t>@</w:t>
        </w:r>
        <w:r w:rsidR="005A1222" w:rsidRPr="003202C4">
          <w:rPr>
            <w:rStyle w:val="a3"/>
            <w:color w:val="auto"/>
            <w:sz w:val="26"/>
            <w:szCs w:val="26"/>
            <w:u w:val="none"/>
            <w:lang w:val="en-US"/>
          </w:rPr>
          <w:t>kaluga</w:t>
        </w:r>
        <w:r w:rsidR="005A1222" w:rsidRPr="003202C4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5A1222" w:rsidRPr="003202C4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C112BD" w:rsidRPr="00C112BD" w:rsidRDefault="00C112BD" w:rsidP="003202C4">
      <w:pPr>
        <w:ind w:firstLine="708"/>
        <w:jc w:val="both"/>
        <w:rPr>
          <w:sz w:val="26"/>
          <w:szCs w:val="26"/>
        </w:rPr>
      </w:pPr>
    </w:p>
    <w:p w:rsidR="005A1222" w:rsidRPr="003202C4" w:rsidRDefault="005A1222" w:rsidP="003202C4">
      <w:pPr>
        <w:jc w:val="center"/>
        <w:rPr>
          <w:b/>
          <w:i/>
          <w:sz w:val="26"/>
          <w:szCs w:val="26"/>
        </w:rPr>
      </w:pPr>
      <w:r w:rsidRPr="003202C4">
        <w:rPr>
          <w:b/>
          <w:i/>
          <w:sz w:val="26"/>
          <w:szCs w:val="26"/>
        </w:rPr>
        <w:t>Информация о муниципальных программах в сфере образования.</w:t>
      </w:r>
    </w:p>
    <w:p w:rsidR="000F24AD" w:rsidRPr="00FE337B" w:rsidRDefault="000F24AD" w:rsidP="000F24AD">
      <w:pPr>
        <w:jc w:val="both"/>
        <w:rPr>
          <w:sz w:val="26"/>
          <w:szCs w:val="26"/>
        </w:rPr>
      </w:pPr>
      <w:r w:rsidRPr="00FE337B">
        <w:rPr>
          <w:sz w:val="26"/>
          <w:szCs w:val="26"/>
        </w:rPr>
        <w:t xml:space="preserve">       В сфере образования </w:t>
      </w:r>
      <w:r w:rsidR="006B0746" w:rsidRPr="00FE337B">
        <w:rPr>
          <w:sz w:val="26"/>
          <w:szCs w:val="26"/>
        </w:rPr>
        <w:t>Медын</w:t>
      </w:r>
      <w:r w:rsidRPr="00FE337B">
        <w:rPr>
          <w:sz w:val="26"/>
          <w:szCs w:val="26"/>
        </w:rPr>
        <w:t xml:space="preserve">ского района реализуется  муниципальная программа «Развитие образования в </w:t>
      </w:r>
      <w:r w:rsidR="006B0746" w:rsidRPr="00FE337B">
        <w:rPr>
          <w:sz w:val="26"/>
          <w:szCs w:val="26"/>
        </w:rPr>
        <w:t>Меды</w:t>
      </w:r>
      <w:r w:rsidR="004857E0" w:rsidRPr="00FE337B">
        <w:rPr>
          <w:sz w:val="26"/>
          <w:szCs w:val="26"/>
        </w:rPr>
        <w:t xml:space="preserve">нском районе на 2014–2020 </w:t>
      </w:r>
      <w:r w:rsidRPr="00FE337B">
        <w:rPr>
          <w:sz w:val="26"/>
          <w:szCs w:val="26"/>
        </w:rPr>
        <w:t>годы». В рамках данной программы реализуются следующие подпрограммы:</w:t>
      </w:r>
    </w:p>
    <w:p w:rsidR="004857E0" w:rsidRPr="00FE337B" w:rsidRDefault="004857E0" w:rsidP="004857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337B">
        <w:rPr>
          <w:sz w:val="26"/>
          <w:szCs w:val="26"/>
          <w:lang w:eastAsia="en-US"/>
        </w:rPr>
        <w:t xml:space="preserve">1. Подпрограмма </w:t>
      </w:r>
      <w:r w:rsidRPr="00FE337B">
        <w:rPr>
          <w:sz w:val="26"/>
          <w:szCs w:val="26"/>
        </w:rPr>
        <w:t>«</w:t>
      </w:r>
      <w:r w:rsidRPr="00FE337B">
        <w:rPr>
          <w:sz w:val="26"/>
          <w:szCs w:val="26"/>
          <w:lang w:eastAsia="en-US"/>
        </w:rPr>
        <w:t>Развитие дошкольного образования</w:t>
      </w:r>
      <w:r w:rsidRPr="00FE337B">
        <w:rPr>
          <w:sz w:val="26"/>
          <w:szCs w:val="26"/>
        </w:rPr>
        <w:t>»;</w:t>
      </w:r>
    </w:p>
    <w:p w:rsidR="004857E0" w:rsidRPr="00FE337B" w:rsidRDefault="004857E0" w:rsidP="004857E0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E337B">
        <w:rPr>
          <w:sz w:val="26"/>
          <w:szCs w:val="26"/>
          <w:lang w:eastAsia="en-US"/>
        </w:rPr>
        <w:t xml:space="preserve">2. Подпрограмма  </w:t>
      </w:r>
      <w:r w:rsidRPr="00FE337B">
        <w:rPr>
          <w:sz w:val="26"/>
          <w:szCs w:val="26"/>
        </w:rPr>
        <w:t>«Развитие общего образования»;</w:t>
      </w:r>
      <w:r w:rsidRPr="00FE337B">
        <w:rPr>
          <w:sz w:val="26"/>
          <w:szCs w:val="26"/>
          <w:lang w:eastAsia="en-US"/>
        </w:rPr>
        <w:t xml:space="preserve"> </w:t>
      </w:r>
    </w:p>
    <w:p w:rsidR="004857E0" w:rsidRPr="00FE337B" w:rsidRDefault="004857E0" w:rsidP="004857E0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E337B">
        <w:rPr>
          <w:sz w:val="26"/>
          <w:szCs w:val="26"/>
          <w:lang w:eastAsia="en-US"/>
        </w:rPr>
        <w:t xml:space="preserve">3. Подпрограмма </w:t>
      </w:r>
      <w:r w:rsidRPr="00FE337B">
        <w:rPr>
          <w:sz w:val="26"/>
          <w:szCs w:val="26"/>
        </w:rPr>
        <w:t>«Развитие дополнительного образования»;</w:t>
      </w:r>
    </w:p>
    <w:p w:rsidR="004857E0" w:rsidRPr="00FE337B" w:rsidRDefault="00C112BD" w:rsidP="004857E0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4.Подпрограмма </w:t>
      </w:r>
      <w:r w:rsidR="004857E0" w:rsidRPr="00FE337B">
        <w:rPr>
          <w:sz w:val="26"/>
          <w:szCs w:val="26"/>
          <w:lang w:eastAsia="en-US"/>
        </w:rPr>
        <w:t>«</w:t>
      </w:r>
      <w:r w:rsidR="004857E0" w:rsidRPr="00FE337B">
        <w:rPr>
          <w:sz w:val="26"/>
          <w:szCs w:val="26"/>
        </w:rPr>
        <w:t xml:space="preserve">Развитие системы воспитания и социализации </w:t>
      </w:r>
      <w:proofErr w:type="gramStart"/>
      <w:r w:rsidR="004857E0" w:rsidRPr="00FE337B">
        <w:rPr>
          <w:sz w:val="26"/>
          <w:szCs w:val="26"/>
        </w:rPr>
        <w:t>обучающихся</w:t>
      </w:r>
      <w:proofErr w:type="gramEnd"/>
      <w:r w:rsidR="004857E0" w:rsidRPr="00FE337B">
        <w:rPr>
          <w:sz w:val="26"/>
          <w:szCs w:val="26"/>
        </w:rPr>
        <w:t>»;</w:t>
      </w:r>
    </w:p>
    <w:p w:rsidR="004857E0" w:rsidRPr="00FE337B" w:rsidRDefault="00C112BD" w:rsidP="004857E0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5.</w:t>
      </w:r>
      <w:r w:rsidR="004857E0" w:rsidRPr="00FE337B">
        <w:rPr>
          <w:sz w:val="26"/>
          <w:szCs w:val="26"/>
          <w:lang w:eastAsia="en-US"/>
        </w:rPr>
        <w:t>Подпрограмма «</w:t>
      </w:r>
      <w:r w:rsidR="004857E0" w:rsidRPr="00FE337B">
        <w:rPr>
          <w:sz w:val="26"/>
          <w:szCs w:val="26"/>
        </w:rPr>
        <w:t>Создание условий для получения качественного образования»;</w:t>
      </w:r>
    </w:p>
    <w:p w:rsidR="005A1222" w:rsidRPr="00FE337B" w:rsidRDefault="004857E0" w:rsidP="005A122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E337B">
        <w:rPr>
          <w:sz w:val="26"/>
          <w:szCs w:val="26"/>
          <w:lang w:eastAsia="en-US"/>
        </w:rPr>
        <w:t>6. Подпрограмма «</w:t>
      </w:r>
      <w:r w:rsidRPr="00FE337B">
        <w:rPr>
          <w:sz w:val="26"/>
          <w:szCs w:val="26"/>
        </w:rPr>
        <w:t>Обеспечение функционирования системы образования района      и   реализации муниципальной программы».</w:t>
      </w:r>
      <w:r w:rsidR="005A1222" w:rsidRPr="00FE337B">
        <w:rPr>
          <w:rFonts w:eastAsiaTheme="minorHAnsi"/>
          <w:sz w:val="26"/>
          <w:szCs w:val="26"/>
          <w:lang w:eastAsia="en-US"/>
        </w:rPr>
        <w:t xml:space="preserve"> </w:t>
      </w:r>
    </w:p>
    <w:p w:rsidR="005A1222" w:rsidRDefault="005A1222" w:rsidP="005A122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E337B">
        <w:rPr>
          <w:rFonts w:eastAsiaTheme="minorHAnsi"/>
          <w:sz w:val="26"/>
          <w:szCs w:val="26"/>
          <w:lang w:eastAsia="en-US"/>
        </w:rPr>
        <w:t>Источники финансирования программы муниципальный, региональный и федеральный бюджеты.</w:t>
      </w:r>
    </w:p>
    <w:p w:rsidR="00C112BD" w:rsidRPr="00FE337B" w:rsidRDefault="00C112BD" w:rsidP="005A122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946D7A" w:rsidRDefault="00946D7A" w:rsidP="00C112BD">
      <w:pPr>
        <w:autoSpaceDE w:val="0"/>
        <w:autoSpaceDN w:val="0"/>
        <w:adjustRightInd w:val="0"/>
        <w:ind w:firstLine="709"/>
        <w:jc w:val="center"/>
        <w:rPr>
          <w:b/>
          <w:i/>
          <w:sz w:val="26"/>
          <w:szCs w:val="26"/>
        </w:rPr>
      </w:pPr>
    </w:p>
    <w:p w:rsidR="00C112BD" w:rsidRDefault="004B0C64" w:rsidP="00C112BD">
      <w:pPr>
        <w:autoSpaceDE w:val="0"/>
        <w:autoSpaceDN w:val="0"/>
        <w:adjustRightInd w:val="0"/>
        <w:ind w:firstLine="709"/>
        <w:jc w:val="center"/>
        <w:rPr>
          <w:b/>
          <w:i/>
          <w:sz w:val="26"/>
          <w:szCs w:val="26"/>
        </w:rPr>
      </w:pPr>
      <w:r w:rsidRPr="00FE337B">
        <w:rPr>
          <w:b/>
          <w:i/>
          <w:sz w:val="26"/>
          <w:szCs w:val="26"/>
        </w:rPr>
        <w:t xml:space="preserve">Основные результаты по выполнению программы, </w:t>
      </w:r>
    </w:p>
    <w:p w:rsidR="004B0C64" w:rsidRPr="00FE337B" w:rsidRDefault="004B0C64" w:rsidP="00BD22D5">
      <w:pPr>
        <w:autoSpaceDE w:val="0"/>
        <w:autoSpaceDN w:val="0"/>
        <w:adjustRightInd w:val="0"/>
        <w:ind w:firstLine="709"/>
        <w:jc w:val="center"/>
        <w:rPr>
          <w:b/>
          <w:i/>
          <w:sz w:val="26"/>
          <w:szCs w:val="26"/>
        </w:rPr>
      </w:pPr>
      <w:proofErr w:type="gramStart"/>
      <w:r w:rsidRPr="00FE337B">
        <w:rPr>
          <w:b/>
          <w:i/>
          <w:sz w:val="26"/>
          <w:szCs w:val="26"/>
        </w:rPr>
        <w:t>достигнутые</w:t>
      </w:r>
      <w:proofErr w:type="gramEnd"/>
      <w:r w:rsidRPr="00FE337B">
        <w:rPr>
          <w:b/>
          <w:i/>
          <w:sz w:val="26"/>
          <w:szCs w:val="26"/>
        </w:rPr>
        <w:t xml:space="preserve"> в 2014 году:</w:t>
      </w:r>
    </w:p>
    <w:p w:rsidR="004B0C64" w:rsidRPr="00FE337B" w:rsidRDefault="004B0C64" w:rsidP="00BD22D5">
      <w:pPr>
        <w:jc w:val="both"/>
        <w:rPr>
          <w:sz w:val="26"/>
          <w:szCs w:val="26"/>
          <w:lang w:eastAsia="en-US"/>
        </w:rPr>
      </w:pPr>
      <w:r w:rsidRPr="00FE337B">
        <w:rPr>
          <w:color w:val="000000"/>
          <w:sz w:val="26"/>
          <w:szCs w:val="26"/>
        </w:rPr>
        <w:t xml:space="preserve">           - удельный вес численности населения в возрасте 5 - 18 лет, охваченного образованием, в общей численности населения в возрасте 5 - 18 лет составляет 88,7;</w:t>
      </w:r>
    </w:p>
    <w:p w:rsidR="004B0C64" w:rsidRPr="00FE337B" w:rsidRDefault="00C112BD" w:rsidP="00BD22D5">
      <w:pPr>
        <w:autoSpaceDE w:val="0"/>
        <w:autoSpaceDN w:val="0"/>
        <w:adjustRightInd w:val="0"/>
        <w:ind w:firstLine="708"/>
        <w:jc w:val="both"/>
        <w:rPr>
          <w:color w:val="00B050"/>
          <w:sz w:val="26"/>
          <w:szCs w:val="26"/>
          <w:highlight w:val="yellow"/>
        </w:rPr>
      </w:pPr>
      <w:r>
        <w:rPr>
          <w:sz w:val="26"/>
          <w:szCs w:val="26"/>
        </w:rPr>
        <w:t>-</w:t>
      </w:r>
      <w:r w:rsidR="004B0C64" w:rsidRPr="00FE337B">
        <w:rPr>
          <w:sz w:val="26"/>
          <w:szCs w:val="26"/>
        </w:rPr>
        <w:t xml:space="preserve">удельный вес численности обучающихся государственных (муниципальных) общеобразовательных организаций, которым предоставлена </w:t>
      </w:r>
      <w:r w:rsidR="004B0C64" w:rsidRPr="00FE337B">
        <w:rPr>
          <w:sz w:val="26"/>
          <w:szCs w:val="26"/>
        </w:rPr>
        <w:lastRenderedPageBreak/>
        <w:t>возможность обучаться в соответствии с основными современными требованиями, в общей численности обучающихся» составил 70 %;</w:t>
      </w:r>
    </w:p>
    <w:p w:rsidR="004B0C64" w:rsidRPr="00FE337B" w:rsidRDefault="004B0C64" w:rsidP="004B0C64">
      <w:pPr>
        <w:jc w:val="both"/>
        <w:rPr>
          <w:sz w:val="26"/>
          <w:szCs w:val="26"/>
        </w:rPr>
      </w:pPr>
      <w:r w:rsidRPr="00FE337B">
        <w:rPr>
          <w:sz w:val="26"/>
          <w:szCs w:val="26"/>
        </w:rPr>
        <w:t xml:space="preserve">           - отношение среднего балла ЕГЭ (в расчете на 1 предмет)  в 10 процентах школ с лучшими результатами ЕГЭ к среднему баллу ЕГЭ (в расчете на 1 предмет) в 10 % школ с  худшими результатами ЕГЭ -  1, 51,  что соответствует   показателю по региону;</w:t>
      </w:r>
    </w:p>
    <w:p w:rsidR="004B0C64" w:rsidRPr="00FE337B" w:rsidRDefault="004B0C64" w:rsidP="004B0C64">
      <w:pPr>
        <w:jc w:val="both"/>
        <w:rPr>
          <w:sz w:val="26"/>
          <w:szCs w:val="26"/>
        </w:rPr>
      </w:pPr>
      <w:r w:rsidRPr="00FE337B">
        <w:rPr>
          <w:sz w:val="26"/>
          <w:szCs w:val="26"/>
        </w:rPr>
        <w:tab/>
        <w:t>- качеством предоставляемых образовательных услуг удовлетворено 76% населения;</w:t>
      </w:r>
    </w:p>
    <w:p w:rsidR="004B0C64" w:rsidRPr="00FE337B" w:rsidRDefault="004B0C64" w:rsidP="004B0C64">
      <w:pPr>
        <w:jc w:val="both"/>
        <w:rPr>
          <w:sz w:val="26"/>
          <w:szCs w:val="26"/>
        </w:rPr>
      </w:pPr>
      <w:r w:rsidRPr="00FE337B">
        <w:rPr>
          <w:sz w:val="26"/>
          <w:szCs w:val="26"/>
        </w:rPr>
        <w:tab/>
      </w:r>
      <w:r w:rsidRPr="00FE337B">
        <w:rPr>
          <w:color w:val="000000"/>
          <w:sz w:val="26"/>
          <w:szCs w:val="26"/>
        </w:rPr>
        <w:t xml:space="preserve">- доля детей </w:t>
      </w:r>
      <w:r w:rsidRPr="00FE337B">
        <w:rPr>
          <w:sz w:val="26"/>
          <w:szCs w:val="26"/>
        </w:rPr>
        <w:t xml:space="preserve"> в возрасте от 3 до 7 лет, охваченных услугами  дошкольного образования, в  общей детей указанного возраста – 66,4%. </w:t>
      </w:r>
    </w:p>
    <w:p w:rsidR="004B0C64" w:rsidRPr="00FE337B" w:rsidRDefault="004B0C64" w:rsidP="00C112BD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E337B">
        <w:rPr>
          <w:rFonts w:ascii="Times New Roman" w:hAnsi="Times New Roman" w:cs="Times New Roman"/>
          <w:sz w:val="26"/>
          <w:szCs w:val="26"/>
        </w:rPr>
        <w:t>-</w:t>
      </w:r>
      <w:r w:rsidRPr="00FE337B">
        <w:rPr>
          <w:rFonts w:ascii="Times New Roman" w:hAnsi="Times New Roman" w:cs="Times New Roman"/>
          <w:color w:val="000000"/>
          <w:sz w:val="26"/>
          <w:szCs w:val="26"/>
        </w:rPr>
        <w:t xml:space="preserve"> внедрена э</w:t>
      </w:r>
      <w:r w:rsidRPr="00FE337B">
        <w:rPr>
          <w:rFonts w:ascii="Times New Roman" w:hAnsi="Times New Roman" w:cs="Times New Roman"/>
          <w:sz w:val="26"/>
          <w:szCs w:val="26"/>
        </w:rPr>
        <w:t>лектронная система учета детей дошкольного возраста («электронная очередь</w:t>
      </w:r>
      <w:r w:rsidR="002B5344" w:rsidRPr="00FE337B"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FE337B">
        <w:rPr>
          <w:rFonts w:ascii="Times New Roman" w:hAnsi="Times New Roman" w:cs="Times New Roman"/>
          <w:sz w:val="26"/>
          <w:szCs w:val="26"/>
        </w:rPr>
        <w:t>;</w:t>
      </w:r>
    </w:p>
    <w:p w:rsidR="004B0C64" w:rsidRPr="00FE337B" w:rsidRDefault="004B0C64" w:rsidP="00C112BD">
      <w:pPr>
        <w:ind w:firstLine="720"/>
        <w:jc w:val="both"/>
        <w:rPr>
          <w:sz w:val="26"/>
          <w:szCs w:val="26"/>
        </w:rPr>
      </w:pPr>
      <w:r w:rsidRPr="00FE337B">
        <w:rPr>
          <w:sz w:val="26"/>
          <w:szCs w:val="26"/>
        </w:rPr>
        <w:t>- за 2014 г.   было создано 57 дополнительных мест в дошкольных учреждениях. Это достигнуто путем открытия на базе двух учреждений  «Звездочка» и  «Пчелка» групп кратковременного пребывания детей</w:t>
      </w:r>
      <w:r w:rsidRPr="00FE337B">
        <w:rPr>
          <w:b/>
          <w:sz w:val="26"/>
          <w:szCs w:val="26"/>
        </w:rPr>
        <w:t xml:space="preserve">, </w:t>
      </w:r>
      <w:r w:rsidRPr="00FE337B">
        <w:rPr>
          <w:sz w:val="26"/>
          <w:szCs w:val="26"/>
        </w:rPr>
        <w:t>а так же</w:t>
      </w:r>
      <w:r w:rsidRPr="00FE337B">
        <w:rPr>
          <w:b/>
          <w:sz w:val="26"/>
          <w:szCs w:val="26"/>
        </w:rPr>
        <w:t xml:space="preserve"> </w:t>
      </w:r>
      <w:r w:rsidRPr="00FE337B">
        <w:rPr>
          <w:sz w:val="26"/>
          <w:szCs w:val="26"/>
        </w:rPr>
        <w:t>с</w:t>
      </w:r>
      <w:r w:rsidRPr="00FE337B">
        <w:rPr>
          <w:rFonts w:eastAsia="Calibri"/>
          <w:color w:val="000000"/>
          <w:sz w:val="26"/>
          <w:szCs w:val="26"/>
        </w:rPr>
        <w:t xml:space="preserve">оздания дополнительных мест </w:t>
      </w:r>
      <w:r w:rsidR="007A117A">
        <w:rPr>
          <w:sz w:val="26"/>
          <w:szCs w:val="26"/>
        </w:rPr>
        <w:t>во всех четырех детских садах;</w:t>
      </w:r>
    </w:p>
    <w:p w:rsidR="004B0C64" w:rsidRPr="00FE337B" w:rsidRDefault="004B0C64" w:rsidP="004B0C64">
      <w:pPr>
        <w:ind w:firstLine="720"/>
        <w:jc w:val="both"/>
        <w:rPr>
          <w:sz w:val="26"/>
          <w:szCs w:val="26"/>
        </w:rPr>
      </w:pPr>
      <w:r w:rsidRPr="00FE337B">
        <w:rPr>
          <w:sz w:val="26"/>
          <w:szCs w:val="26"/>
        </w:rPr>
        <w:t xml:space="preserve">- во всех дошкольных образовательных учреждениях осуществляется переход на федеральный государственный образовательный стандарт  дошкольного образования. В рамках внедрения ФГОС </w:t>
      </w:r>
      <w:proofErr w:type="gramStart"/>
      <w:r w:rsidRPr="00FE337B">
        <w:rPr>
          <w:sz w:val="26"/>
          <w:szCs w:val="26"/>
        </w:rPr>
        <w:t>ДО</w:t>
      </w:r>
      <w:proofErr w:type="gramEnd"/>
      <w:r w:rsidRPr="00FE337B">
        <w:rPr>
          <w:sz w:val="26"/>
          <w:szCs w:val="26"/>
        </w:rPr>
        <w:t xml:space="preserve"> </w:t>
      </w:r>
      <w:proofErr w:type="gramStart"/>
      <w:r w:rsidRPr="00FE337B">
        <w:rPr>
          <w:sz w:val="26"/>
          <w:szCs w:val="26"/>
        </w:rPr>
        <w:t>Министерством</w:t>
      </w:r>
      <w:proofErr w:type="gramEnd"/>
      <w:r w:rsidRPr="00FE337B">
        <w:rPr>
          <w:sz w:val="26"/>
          <w:szCs w:val="26"/>
        </w:rPr>
        <w:t xml:space="preserve"> образования и науки Калужской области были созданы пилотные площадки для апробации программно-методического комплекса «Диалог». В районе пилотной площа</w:t>
      </w:r>
      <w:r w:rsidR="007A117A">
        <w:rPr>
          <w:sz w:val="26"/>
          <w:szCs w:val="26"/>
        </w:rPr>
        <w:t>дкой является д/с «Колокольчик»;</w:t>
      </w:r>
      <w:r w:rsidRPr="00FE337B">
        <w:rPr>
          <w:sz w:val="26"/>
          <w:szCs w:val="26"/>
        </w:rPr>
        <w:t xml:space="preserve"> </w:t>
      </w:r>
    </w:p>
    <w:p w:rsidR="004B0C64" w:rsidRPr="00FE337B" w:rsidRDefault="004B0C64" w:rsidP="004B0C64">
      <w:pPr>
        <w:ind w:firstLine="720"/>
        <w:jc w:val="both"/>
        <w:rPr>
          <w:sz w:val="26"/>
          <w:szCs w:val="26"/>
        </w:rPr>
      </w:pPr>
      <w:r w:rsidRPr="00FE337B">
        <w:rPr>
          <w:rFonts w:eastAsia="Calibri"/>
          <w:sz w:val="26"/>
          <w:szCs w:val="26"/>
        </w:rPr>
        <w:t>- активно</w:t>
      </w:r>
      <w:r w:rsidRPr="00FE337B">
        <w:rPr>
          <w:b/>
          <w:bCs/>
          <w:sz w:val="26"/>
          <w:szCs w:val="26"/>
        </w:rPr>
        <w:t xml:space="preserve"> </w:t>
      </w:r>
      <w:r w:rsidRPr="00FE337B">
        <w:rPr>
          <w:bCs/>
          <w:sz w:val="26"/>
          <w:szCs w:val="26"/>
        </w:rPr>
        <w:t>в</w:t>
      </w:r>
      <w:r w:rsidRPr="00FE337B">
        <w:rPr>
          <w:sz w:val="26"/>
          <w:szCs w:val="26"/>
        </w:rPr>
        <w:t xml:space="preserve">недряются ФГОС на ступени общего образования, новые государственные стандарты в начальных классах реализуют 36 учителей, в основной школе - 42,  прошедших курсы повышения квалификации. По федеральным стандартам обучаются  все учащиеся начальных классов – это  </w:t>
      </w:r>
      <w:r w:rsidRPr="00FE337B">
        <w:rPr>
          <w:rFonts w:eastAsia="Calibri"/>
          <w:sz w:val="26"/>
          <w:szCs w:val="26"/>
        </w:rPr>
        <w:t>467   человек</w:t>
      </w:r>
      <w:r w:rsidRPr="00FE337B">
        <w:rPr>
          <w:sz w:val="26"/>
          <w:szCs w:val="26"/>
        </w:rPr>
        <w:t xml:space="preserve"> и в качестве эксперимента 165 учащихся  основной школы, это учащиеся 5.6,7 классов Медынской школы, 5,6 классы Кременской школы и  </w:t>
      </w:r>
      <w:r w:rsidRPr="00FE337B">
        <w:rPr>
          <w:rFonts w:eastAsia="Calibri"/>
          <w:sz w:val="26"/>
          <w:szCs w:val="26"/>
        </w:rPr>
        <w:t xml:space="preserve">учащиеся  5-х классов Романовской основной школы. </w:t>
      </w:r>
      <w:r w:rsidRPr="00FE337B">
        <w:rPr>
          <w:sz w:val="26"/>
          <w:szCs w:val="26"/>
        </w:rPr>
        <w:t xml:space="preserve">Всего по новым стандартам обучается </w:t>
      </w:r>
      <w:r w:rsidRPr="00FE337B">
        <w:rPr>
          <w:rFonts w:eastAsia="Calibri"/>
          <w:sz w:val="26"/>
          <w:szCs w:val="26"/>
        </w:rPr>
        <w:t xml:space="preserve">726 человек или  64% </w:t>
      </w:r>
      <w:r w:rsidRPr="00FE337B">
        <w:rPr>
          <w:sz w:val="26"/>
          <w:szCs w:val="26"/>
        </w:rPr>
        <w:t xml:space="preserve">  от общего </w:t>
      </w:r>
      <w:r w:rsidR="007A117A">
        <w:rPr>
          <w:sz w:val="26"/>
          <w:szCs w:val="26"/>
        </w:rPr>
        <w:t>количества обучающихся в районе;</w:t>
      </w:r>
      <w:r w:rsidRPr="00FE337B">
        <w:rPr>
          <w:sz w:val="26"/>
          <w:szCs w:val="26"/>
        </w:rPr>
        <w:t xml:space="preserve"> </w:t>
      </w:r>
    </w:p>
    <w:p w:rsidR="004B0C64" w:rsidRPr="00FE337B" w:rsidRDefault="004B0C64" w:rsidP="004B0C64">
      <w:pPr>
        <w:suppressAutoHyphens/>
        <w:jc w:val="both"/>
        <w:rPr>
          <w:sz w:val="26"/>
          <w:szCs w:val="26"/>
          <w:lang w:eastAsia="ar-SA"/>
        </w:rPr>
      </w:pPr>
      <w:r w:rsidRPr="00FE337B">
        <w:rPr>
          <w:b/>
          <w:bCs/>
          <w:sz w:val="26"/>
          <w:szCs w:val="26"/>
        </w:rPr>
        <w:t xml:space="preserve">       -</w:t>
      </w:r>
      <w:r w:rsidRPr="00FE337B">
        <w:rPr>
          <w:bCs/>
          <w:sz w:val="26"/>
          <w:szCs w:val="26"/>
        </w:rPr>
        <w:t>д</w:t>
      </w:r>
      <w:r w:rsidRPr="00FE337B">
        <w:rPr>
          <w:sz w:val="26"/>
          <w:szCs w:val="26"/>
          <w:lang w:eastAsia="ar-SA"/>
        </w:rPr>
        <w:t>ля эффективной деятельности  образовательных учреждений по внедрению стандартов было организовано сетевое взаимодействие между общеобразовательными учреждениями района, определены опорные школы (Медынская, Кременская, Романовская), утверждены  образовательные учреждения - социальные партнеры, с целью обеспечения сетевого взаимодействия был создан Координационный Совет</w:t>
      </w:r>
      <w:r w:rsidR="007A117A">
        <w:rPr>
          <w:sz w:val="26"/>
          <w:szCs w:val="26"/>
          <w:lang w:eastAsia="ar-SA"/>
        </w:rPr>
        <w:t>;</w:t>
      </w:r>
    </w:p>
    <w:p w:rsidR="004B0C64" w:rsidRPr="00FE337B" w:rsidRDefault="004B0C64" w:rsidP="004B0C64">
      <w:pPr>
        <w:suppressAutoHyphens/>
        <w:jc w:val="both"/>
        <w:rPr>
          <w:sz w:val="26"/>
          <w:szCs w:val="26"/>
          <w:lang w:eastAsia="ar-SA"/>
        </w:rPr>
      </w:pPr>
      <w:r w:rsidRPr="00FE337B">
        <w:rPr>
          <w:sz w:val="26"/>
          <w:szCs w:val="26"/>
          <w:lang w:eastAsia="ar-SA"/>
        </w:rPr>
        <w:t xml:space="preserve">      - оказывается большая помощь молодым педагогам,  на протяжении трех лет в районе работала «школа молодого учителя», где молодые педагоги района получали неоценимый опыт практического использования полученных знаний в учебных заведениях</w:t>
      </w:r>
      <w:r w:rsidR="007A117A">
        <w:rPr>
          <w:sz w:val="26"/>
          <w:szCs w:val="26"/>
          <w:lang w:eastAsia="ar-SA"/>
        </w:rPr>
        <w:t>;</w:t>
      </w:r>
      <w:r w:rsidRPr="00FE337B">
        <w:rPr>
          <w:sz w:val="26"/>
          <w:szCs w:val="26"/>
          <w:lang w:eastAsia="ar-SA"/>
        </w:rPr>
        <w:t xml:space="preserve"> </w:t>
      </w:r>
    </w:p>
    <w:p w:rsidR="004B0C64" w:rsidRPr="00FE337B" w:rsidRDefault="00C112BD" w:rsidP="004B0C64">
      <w:pPr>
        <w:ind w:right="-9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-</w:t>
      </w:r>
      <w:r w:rsidR="004B0C64" w:rsidRPr="00FE337B">
        <w:rPr>
          <w:sz w:val="26"/>
          <w:szCs w:val="26"/>
        </w:rPr>
        <w:t xml:space="preserve">в целях содействия в самоопределении старшеклассников и оказания помощи в выборе профессии проводилась работа по организации </w:t>
      </w:r>
      <w:proofErr w:type="spellStart"/>
      <w:r w:rsidR="004B0C64" w:rsidRPr="00FE337B">
        <w:rPr>
          <w:sz w:val="26"/>
          <w:szCs w:val="26"/>
        </w:rPr>
        <w:t>предпрофильной</w:t>
      </w:r>
      <w:proofErr w:type="spellEnd"/>
      <w:r w:rsidR="004B0C64" w:rsidRPr="00FE337B">
        <w:rPr>
          <w:sz w:val="26"/>
          <w:szCs w:val="26"/>
        </w:rPr>
        <w:t xml:space="preserve"> подготовки, профильного обучения учащихся старших классов, из 54 выпускников 2014 г. поступили  в ВУЗы 43 чел.(79%), в колледжи поступило – 8 человек (в основном в аграрный), 3 выпускника  трудоу</w:t>
      </w:r>
      <w:r w:rsidR="007A117A">
        <w:rPr>
          <w:sz w:val="26"/>
          <w:szCs w:val="26"/>
        </w:rPr>
        <w:t>строились в организациях района;</w:t>
      </w:r>
      <w:proofErr w:type="gramEnd"/>
    </w:p>
    <w:p w:rsidR="007A117A" w:rsidRDefault="004B0C64" w:rsidP="007A117A">
      <w:pPr>
        <w:suppressAutoHyphens/>
        <w:autoSpaceDN w:val="0"/>
        <w:ind w:firstLine="709"/>
        <w:jc w:val="both"/>
        <w:textAlignment w:val="baseline"/>
        <w:rPr>
          <w:rFonts w:eastAsia="Calibri"/>
          <w:sz w:val="26"/>
          <w:szCs w:val="26"/>
        </w:rPr>
      </w:pPr>
      <w:r w:rsidRPr="00FE337B">
        <w:rPr>
          <w:sz w:val="26"/>
          <w:szCs w:val="26"/>
        </w:rPr>
        <w:t>- коли</w:t>
      </w:r>
      <w:r w:rsidR="002B5344" w:rsidRPr="00FE337B">
        <w:rPr>
          <w:sz w:val="26"/>
          <w:szCs w:val="26"/>
        </w:rPr>
        <w:t xml:space="preserve">чество участников муниципальных </w:t>
      </w:r>
      <w:r w:rsidRPr="00FE337B">
        <w:rPr>
          <w:sz w:val="26"/>
          <w:szCs w:val="26"/>
        </w:rPr>
        <w:t xml:space="preserve">и региональных конкурсов; в </w:t>
      </w:r>
      <w:r w:rsidRPr="00FE337B">
        <w:rPr>
          <w:rFonts w:eastAsia="Calibri"/>
          <w:sz w:val="26"/>
          <w:szCs w:val="26"/>
        </w:rPr>
        <w:t xml:space="preserve">рамках программы «Одаренные дети» </w:t>
      </w:r>
      <w:r w:rsidRPr="00FE337B">
        <w:rPr>
          <w:sz w:val="26"/>
          <w:szCs w:val="26"/>
        </w:rPr>
        <w:t xml:space="preserve">районе проведено  18 олимпиад, в которых  приняли участие 337 человек, </w:t>
      </w:r>
      <w:r w:rsidRPr="00FE337B">
        <w:rPr>
          <w:rFonts w:eastAsia="Calibri"/>
          <w:sz w:val="26"/>
          <w:szCs w:val="26"/>
        </w:rPr>
        <w:t>в 90 конкурсах различной направленнос</w:t>
      </w:r>
      <w:r w:rsidR="007A117A">
        <w:rPr>
          <w:rFonts w:eastAsia="Calibri"/>
          <w:sz w:val="26"/>
          <w:szCs w:val="26"/>
        </w:rPr>
        <w:t>ти приняло участие 795 учащихся;</w:t>
      </w:r>
    </w:p>
    <w:p w:rsidR="007A117A" w:rsidRPr="00FE337B" w:rsidRDefault="004B0C64" w:rsidP="007A117A">
      <w:pPr>
        <w:suppressAutoHyphens/>
        <w:autoSpaceDN w:val="0"/>
        <w:ind w:firstLine="709"/>
        <w:jc w:val="both"/>
        <w:textAlignment w:val="baseline"/>
        <w:rPr>
          <w:kern w:val="3"/>
          <w:sz w:val="26"/>
          <w:szCs w:val="26"/>
        </w:rPr>
      </w:pPr>
      <w:r w:rsidRPr="00FE337B">
        <w:rPr>
          <w:rFonts w:eastAsia="Calibri"/>
          <w:sz w:val="26"/>
          <w:szCs w:val="26"/>
        </w:rPr>
        <w:lastRenderedPageBreak/>
        <w:t xml:space="preserve"> </w:t>
      </w:r>
      <w:r w:rsidR="007A117A" w:rsidRPr="00FE337B">
        <w:rPr>
          <w:color w:val="000000"/>
          <w:sz w:val="26"/>
          <w:szCs w:val="26"/>
        </w:rPr>
        <w:t xml:space="preserve">- </w:t>
      </w:r>
      <w:r w:rsidR="007A117A" w:rsidRPr="00FE337B">
        <w:rPr>
          <w:color w:val="000000"/>
          <w:kern w:val="3"/>
          <w:sz w:val="26"/>
          <w:szCs w:val="26"/>
        </w:rPr>
        <w:t>программами дополнительного образования от общего количества детей 5-18 лет охвачено</w:t>
      </w:r>
      <w:r w:rsidR="007A117A" w:rsidRPr="00FE337B">
        <w:rPr>
          <w:kern w:val="3"/>
          <w:sz w:val="26"/>
          <w:szCs w:val="26"/>
        </w:rPr>
        <w:t xml:space="preserve"> 79%  (Регион  – 76.7 %)</w:t>
      </w:r>
      <w:r w:rsidR="007A117A">
        <w:rPr>
          <w:kern w:val="3"/>
          <w:sz w:val="26"/>
          <w:szCs w:val="26"/>
        </w:rPr>
        <w:t>;</w:t>
      </w:r>
    </w:p>
    <w:p w:rsidR="004B0C64" w:rsidRPr="00C112BD" w:rsidRDefault="00C112BD" w:rsidP="00C112BD">
      <w:pPr>
        <w:ind w:firstLine="54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-</w:t>
      </w:r>
      <w:r w:rsidR="004B0C64" w:rsidRPr="00FE337B">
        <w:rPr>
          <w:rFonts w:eastAsia="Calibri"/>
          <w:sz w:val="26"/>
          <w:szCs w:val="26"/>
        </w:rPr>
        <w:t xml:space="preserve"> МКОУ «</w:t>
      </w:r>
      <w:r w:rsidR="004B0C64" w:rsidRPr="00FE337B">
        <w:rPr>
          <w:bCs/>
          <w:sz w:val="26"/>
          <w:szCs w:val="26"/>
        </w:rPr>
        <w:t xml:space="preserve"> Кременская средняя  общеобразовательная школа» включена </w:t>
      </w:r>
      <w:r w:rsidR="004B0C64" w:rsidRPr="00FE337B">
        <w:rPr>
          <w:sz w:val="26"/>
          <w:szCs w:val="26"/>
        </w:rPr>
        <w:t xml:space="preserve">в федеральную целевую программу «Устойчивое развитие сельских территорий на 2014-2017 </w:t>
      </w:r>
      <w:r>
        <w:rPr>
          <w:sz w:val="26"/>
          <w:szCs w:val="26"/>
        </w:rPr>
        <w:t>годы и на период до 2020 года». Н</w:t>
      </w:r>
      <w:r w:rsidR="004B0C64" w:rsidRPr="00FE337B">
        <w:rPr>
          <w:bCs/>
          <w:sz w:val="26"/>
          <w:szCs w:val="26"/>
        </w:rPr>
        <w:t>ачата реконструкция школы, которая</w:t>
      </w:r>
      <w:r w:rsidR="004B0C64" w:rsidRPr="00FE337B">
        <w:rPr>
          <w:rFonts w:eastAsia="Calibri"/>
          <w:sz w:val="26"/>
          <w:szCs w:val="26"/>
        </w:rPr>
        <w:t xml:space="preserve"> включает в себя полный ремонт здания, отопительной системы, водопровода, канализации, будет осуществлена пристройка спортивного зала, дошкольной группы, полная перепланировка территории  с учетом спортивной площадки, ограж</w:t>
      </w:r>
      <w:r w:rsidR="007A117A">
        <w:rPr>
          <w:rFonts w:eastAsia="Calibri"/>
          <w:sz w:val="26"/>
          <w:szCs w:val="26"/>
        </w:rPr>
        <w:t xml:space="preserve">дения, зеленых насаждений и </w:t>
      </w:r>
      <w:proofErr w:type="spellStart"/>
      <w:r w:rsidR="007A117A">
        <w:rPr>
          <w:rFonts w:eastAsia="Calibri"/>
          <w:sz w:val="26"/>
          <w:szCs w:val="26"/>
        </w:rPr>
        <w:t>т</w:t>
      </w:r>
      <w:proofErr w:type="gramStart"/>
      <w:r w:rsidR="007A117A">
        <w:rPr>
          <w:rFonts w:eastAsia="Calibri"/>
          <w:sz w:val="26"/>
          <w:szCs w:val="26"/>
        </w:rPr>
        <w:t>.д</w:t>
      </w:r>
      <w:proofErr w:type="spellEnd"/>
      <w:proofErr w:type="gramEnd"/>
      <w:r w:rsidR="007A117A">
        <w:rPr>
          <w:rFonts w:eastAsia="Calibri"/>
          <w:sz w:val="26"/>
          <w:szCs w:val="26"/>
        </w:rPr>
        <w:t>;</w:t>
      </w:r>
    </w:p>
    <w:p w:rsidR="00FC749A" w:rsidRPr="00FE337B" w:rsidRDefault="00C112BD" w:rsidP="00FC749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 xml:space="preserve">- </w:t>
      </w:r>
      <w:r w:rsidR="007A117A">
        <w:rPr>
          <w:rFonts w:eastAsia="Calibri"/>
          <w:sz w:val="26"/>
          <w:szCs w:val="26"/>
        </w:rPr>
        <w:t>в</w:t>
      </w:r>
      <w:r w:rsidR="00FC749A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МКОУ «Медынская</w:t>
      </w:r>
      <w:r w:rsidR="00FC749A">
        <w:rPr>
          <w:rFonts w:eastAsia="Calibri"/>
          <w:sz w:val="26"/>
          <w:szCs w:val="26"/>
        </w:rPr>
        <w:t xml:space="preserve"> средн</w:t>
      </w:r>
      <w:r>
        <w:rPr>
          <w:rFonts w:eastAsia="Calibri"/>
          <w:sz w:val="26"/>
          <w:szCs w:val="26"/>
        </w:rPr>
        <w:t>яя</w:t>
      </w:r>
      <w:r w:rsidR="00FC749A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общеобразовательная школа» </w:t>
      </w:r>
      <w:r w:rsidR="00FC749A">
        <w:rPr>
          <w:rFonts w:eastAsia="Calibri"/>
          <w:sz w:val="26"/>
          <w:szCs w:val="26"/>
        </w:rPr>
        <w:t>выполнены мероприятия по программе «Доступная среда»:  оборудована входная группа</w:t>
      </w:r>
      <w:r>
        <w:rPr>
          <w:rFonts w:eastAsia="Calibri"/>
          <w:sz w:val="26"/>
          <w:szCs w:val="26"/>
        </w:rPr>
        <w:t xml:space="preserve"> – обустроен пандус, установлены поручни</w:t>
      </w:r>
      <w:r w:rsidR="00FC749A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 заменено электроосвещение;</w:t>
      </w:r>
      <w:r w:rsidR="00FC749A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в здании школы на 1 этаже расширены дверные проемы, установлены распашные двери; </w:t>
      </w:r>
      <w:r w:rsidR="00FC749A">
        <w:rPr>
          <w:rFonts w:eastAsia="Calibri"/>
          <w:sz w:val="26"/>
          <w:szCs w:val="26"/>
        </w:rPr>
        <w:t xml:space="preserve">заменены </w:t>
      </w:r>
      <w:r>
        <w:rPr>
          <w:rFonts w:eastAsia="Calibri"/>
          <w:sz w:val="26"/>
          <w:szCs w:val="26"/>
        </w:rPr>
        <w:t>на</w:t>
      </w:r>
      <w:r w:rsidR="00FC749A">
        <w:rPr>
          <w:rFonts w:eastAsia="Calibri"/>
          <w:sz w:val="26"/>
          <w:szCs w:val="26"/>
        </w:rPr>
        <w:t>пол</w:t>
      </w:r>
      <w:r>
        <w:rPr>
          <w:rFonts w:eastAsia="Calibri"/>
          <w:sz w:val="26"/>
          <w:szCs w:val="26"/>
        </w:rPr>
        <w:t>ьн</w:t>
      </w:r>
      <w:r w:rsidR="00FC749A">
        <w:rPr>
          <w:rFonts w:eastAsia="Calibri"/>
          <w:sz w:val="26"/>
          <w:szCs w:val="26"/>
        </w:rPr>
        <w:t>ы</w:t>
      </w:r>
      <w:r>
        <w:rPr>
          <w:rFonts w:eastAsia="Calibri"/>
          <w:sz w:val="26"/>
          <w:szCs w:val="26"/>
        </w:rPr>
        <w:t>е покрытия</w:t>
      </w:r>
      <w:r w:rsidR="007A117A">
        <w:rPr>
          <w:rFonts w:eastAsia="Calibri"/>
          <w:sz w:val="26"/>
          <w:szCs w:val="26"/>
        </w:rPr>
        <w:t xml:space="preserve"> на плитку;</w:t>
      </w:r>
    </w:p>
    <w:p w:rsidR="00C112BD" w:rsidRDefault="004B0C64" w:rsidP="004B0C64">
      <w:pPr>
        <w:ind w:firstLine="709"/>
        <w:jc w:val="both"/>
        <w:rPr>
          <w:rFonts w:eastAsia="Calibri"/>
          <w:sz w:val="26"/>
          <w:szCs w:val="26"/>
        </w:rPr>
      </w:pPr>
      <w:r w:rsidRPr="00FE337B">
        <w:rPr>
          <w:b/>
          <w:bCs/>
          <w:sz w:val="26"/>
          <w:szCs w:val="26"/>
        </w:rPr>
        <w:t xml:space="preserve">- </w:t>
      </w:r>
      <w:r w:rsidR="007A117A">
        <w:rPr>
          <w:rFonts w:eastAsia="Calibri"/>
          <w:sz w:val="26"/>
          <w:szCs w:val="26"/>
        </w:rPr>
        <w:t>в</w:t>
      </w:r>
      <w:r w:rsidR="00C112BD">
        <w:rPr>
          <w:rFonts w:eastAsia="Calibri"/>
          <w:sz w:val="26"/>
          <w:szCs w:val="26"/>
        </w:rPr>
        <w:t xml:space="preserve"> детском саду</w:t>
      </w:r>
      <w:r w:rsidRPr="00FE337B">
        <w:rPr>
          <w:rFonts w:eastAsia="Calibri"/>
          <w:sz w:val="26"/>
          <w:szCs w:val="26"/>
        </w:rPr>
        <w:t xml:space="preserve"> «Пч</w:t>
      </w:r>
      <w:r w:rsidR="00C112BD">
        <w:rPr>
          <w:rFonts w:eastAsia="Calibri"/>
          <w:sz w:val="26"/>
          <w:szCs w:val="26"/>
        </w:rPr>
        <w:t>елка» осуществлен ремонт кровли</w:t>
      </w:r>
      <w:r w:rsidR="007A117A">
        <w:rPr>
          <w:rFonts w:eastAsia="Calibri"/>
          <w:sz w:val="26"/>
          <w:szCs w:val="26"/>
        </w:rPr>
        <w:t>;</w:t>
      </w:r>
    </w:p>
    <w:p w:rsidR="007A117A" w:rsidRDefault="007A117A" w:rsidP="004B0C64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</w:t>
      </w:r>
      <w:r w:rsidR="004B0C64" w:rsidRPr="00FE337B">
        <w:rPr>
          <w:rFonts w:eastAsia="Calibri"/>
          <w:sz w:val="26"/>
          <w:szCs w:val="26"/>
        </w:rPr>
        <w:t xml:space="preserve"> в </w:t>
      </w:r>
      <w:r w:rsidR="00C112BD">
        <w:rPr>
          <w:rFonts w:eastAsia="Calibri"/>
          <w:sz w:val="26"/>
          <w:szCs w:val="26"/>
        </w:rPr>
        <w:t>детском саду</w:t>
      </w:r>
      <w:r w:rsidR="00C112BD" w:rsidRPr="00FE337B">
        <w:rPr>
          <w:rFonts w:eastAsia="Calibri"/>
          <w:sz w:val="26"/>
          <w:szCs w:val="26"/>
        </w:rPr>
        <w:t xml:space="preserve"> </w:t>
      </w:r>
      <w:r w:rsidR="004B0C64" w:rsidRPr="00FE337B">
        <w:rPr>
          <w:rFonts w:eastAsia="Calibri"/>
          <w:sz w:val="26"/>
          <w:szCs w:val="26"/>
        </w:rPr>
        <w:t>«Солнышко» - ремонт фасада здания</w:t>
      </w:r>
      <w:r>
        <w:rPr>
          <w:rFonts w:eastAsia="Calibri"/>
          <w:sz w:val="26"/>
          <w:szCs w:val="26"/>
        </w:rPr>
        <w:t>;</w:t>
      </w:r>
    </w:p>
    <w:p w:rsidR="004B0C64" w:rsidRPr="00FE337B" w:rsidRDefault="007A117A" w:rsidP="004B0C64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в</w:t>
      </w:r>
      <w:r w:rsidRPr="00FE337B">
        <w:rPr>
          <w:sz w:val="26"/>
          <w:szCs w:val="26"/>
        </w:rPr>
        <w:t>о всех учреждениях образования установлены камеры видеонаблюдения.</w:t>
      </w:r>
    </w:p>
    <w:p w:rsidR="004B0C64" w:rsidRPr="00FE337B" w:rsidRDefault="007A117A" w:rsidP="004B0C64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proofErr w:type="gramStart"/>
      <w:r w:rsidRPr="007A117A">
        <w:rPr>
          <w:bCs/>
          <w:sz w:val="26"/>
          <w:szCs w:val="26"/>
        </w:rPr>
        <w:t>О</w:t>
      </w:r>
      <w:r w:rsidR="004B0C64" w:rsidRPr="00FE337B">
        <w:rPr>
          <w:sz w:val="26"/>
          <w:szCs w:val="26"/>
        </w:rPr>
        <w:t>бразовательными учреждениями для оснащения образовательного процесса  приобретены:</w:t>
      </w:r>
      <w:proofErr w:type="gramEnd"/>
    </w:p>
    <w:p w:rsidR="004B0C64" w:rsidRPr="00FE337B" w:rsidRDefault="002B5344" w:rsidP="004B0C64">
      <w:pPr>
        <w:ind w:left="1134" w:hanging="1134"/>
        <w:jc w:val="both"/>
        <w:rPr>
          <w:i/>
          <w:sz w:val="26"/>
          <w:szCs w:val="26"/>
        </w:rPr>
      </w:pPr>
      <w:r w:rsidRPr="00FE337B">
        <w:rPr>
          <w:sz w:val="26"/>
          <w:szCs w:val="26"/>
        </w:rPr>
        <w:t xml:space="preserve">         </w:t>
      </w:r>
      <w:r w:rsidR="004B0C64" w:rsidRPr="00FE337B">
        <w:rPr>
          <w:sz w:val="26"/>
          <w:szCs w:val="26"/>
        </w:rPr>
        <w:t xml:space="preserve">   - </w:t>
      </w:r>
      <w:r w:rsidR="007A117A">
        <w:rPr>
          <w:sz w:val="26"/>
          <w:szCs w:val="26"/>
        </w:rPr>
        <w:t xml:space="preserve"> </w:t>
      </w:r>
      <w:r w:rsidR="004B0C64" w:rsidRPr="00FE337B">
        <w:rPr>
          <w:sz w:val="26"/>
          <w:szCs w:val="26"/>
        </w:rPr>
        <w:t>мебель  на сумму 730,7</w:t>
      </w:r>
      <w:r w:rsidR="004B0C64" w:rsidRPr="00FE337B">
        <w:rPr>
          <w:i/>
          <w:sz w:val="26"/>
          <w:szCs w:val="26"/>
        </w:rPr>
        <w:t xml:space="preserve"> тыс. руб.</w:t>
      </w:r>
    </w:p>
    <w:p w:rsidR="004B0C64" w:rsidRPr="00FE337B" w:rsidRDefault="002B5344" w:rsidP="004B0C64">
      <w:pPr>
        <w:jc w:val="both"/>
        <w:rPr>
          <w:sz w:val="26"/>
          <w:szCs w:val="26"/>
        </w:rPr>
      </w:pPr>
      <w:r w:rsidRPr="00FE337B">
        <w:rPr>
          <w:i/>
          <w:sz w:val="26"/>
          <w:szCs w:val="26"/>
        </w:rPr>
        <w:t xml:space="preserve">            </w:t>
      </w:r>
      <w:r w:rsidR="004B0C64" w:rsidRPr="00FE337B">
        <w:rPr>
          <w:i/>
          <w:sz w:val="26"/>
          <w:szCs w:val="26"/>
        </w:rPr>
        <w:t xml:space="preserve"> - </w:t>
      </w:r>
      <w:r w:rsidR="004B0C64" w:rsidRPr="00FE337B">
        <w:rPr>
          <w:sz w:val="26"/>
          <w:szCs w:val="26"/>
        </w:rPr>
        <w:t>компьютерное оборудование (81 единиц) на сумму  803 тыс. руб.</w:t>
      </w:r>
    </w:p>
    <w:p w:rsidR="004B0C64" w:rsidRPr="00FE337B" w:rsidRDefault="007A117A" w:rsidP="004B0C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4B0C64" w:rsidRPr="00FE337B">
        <w:rPr>
          <w:sz w:val="26"/>
          <w:szCs w:val="26"/>
        </w:rPr>
        <w:t xml:space="preserve">- учебники (5459 шт.) - 1 502,0 тыс. руб. </w:t>
      </w:r>
    </w:p>
    <w:p w:rsidR="004B0C64" w:rsidRPr="00FE337B" w:rsidRDefault="007A117A" w:rsidP="007A117A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B0C64" w:rsidRPr="00FE337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4B0C64" w:rsidRPr="00FE337B">
        <w:rPr>
          <w:sz w:val="26"/>
          <w:szCs w:val="26"/>
        </w:rPr>
        <w:t>учебные и наглядные пособия на сумму 152,6 тыс. руб.</w:t>
      </w:r>
    </w:p>
    <w:p w:rsidR="004B0C64" w:rsidRPr="00FE337B" w:rsidRDefault="007A117A" w:rsidP="004B0C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</w:t>
      </w:r>
      <w:r w:rsidR="004B0C64" w:rsidRPr="00FE337B">
        <w:rPr>
          <w:sz w:val="26"/>
          <w:szCs w:val="26"/>
        </w:rPr>
        <w:t xml:space="preserve">спортивный инвентарь на сумму 288,7 тыс. руб. </w:t>
      </w:r>
    </w:p>
    <w:p w:rsidR="004B0C64" w:rsidRPr="00FE337B" w:rsidRDefault="007A117A" w:rsidP="004B0C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 </w:t>
      </w:r>
      <w:r w:rsidR="004B0C64" w:rsidRPr="00FE337B">
        <w:rPr>
          <w:sz w:val="26"/>
          <w:szCs w:val="26"/>
        </w:rPr>
        <w:t xml:space="preserve">детские игрушки </w:t>
      </w:r>
      <w:proofErr w:type="gramStart"/>
      <w:r w:rsidR="004B0C64" w:rsidRPr="00FE337B">
        <w:rPr>
          <w:sz w:val="26"/>
          <w:szCs w:val="26"/>
        </w:rPr>
        <w:t xml:space="preserve">( </w:t>
      </w:r>
      <w:proofErr w:type="gramEnd"/>
      <w:r w:rsidR="004B0C64" w:rsidRPr="00FE337B">
        <w:rPr>
          <w:sz w:val="26"/>
          <w:szCs w:val="26"/>
        </w:rPr>
        <w:t>750 единиц)  на  сумму 226,6 тыс. руб.</w:t>
      </w:r>
    </w:p>
    <w:p w:rsidR="004B0C64" w:rsidRPr="00FE337B" w:rsidRDefault="007A117A" w:rsidP="004B0C64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</w:t>
      </w:r>
      <w:r w:rsidR="004B0C64" w:rsidRPr="00FE337B">
        <w:rPr>
          <w:i/>
          <w:sz w:val="26"/>
          <w:szCs w:val="26"/>
        </w:rPr>
        <w:t xml:space="preserve">- </w:t>
      </w:r>
      <w:r w:rsidR="004B0C64" w:rsidRPr="00FE337B">
        <w:rPr>
          <w:sz w:val="26"/>
          <w:szCs w:val="26"/>
        </w:rPr>
        <w:t>оборудование для пищеблоков -100,0 тыс. руб.</w:t>
      </w:r>
    </w:p>
    <w:p w:rsidR="005A1222" w:rsidRPr="00FE337B" w:rsidRDefault="007A117A" w:rsidP="007A117A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</w:t>
      </w:r>
      <w:proofErr w:type="gramStart"/>
      <w:r w:rsidR="005A1222" w:rsidRPr="00FE337B">
        <w:rPr>
          <w:rFonts w:eastAsiaTheme="minorHAnsi"/>
          <w:sz w:val="26"/>
          <w:szCs w:val="26"/>
          <w:lang w:eastAsia="en-US"/>
        </w:rPr>
        <w:t>Расходы по программе «Развитие образования в Медынском районе» за  2014 год составили 162 039,8 тыс. руб. из них: регионального –  119 703,5 тыс. руб.,  муниципального- 42 134,4 тыс. руб.,  федерального- 201,9 тыс. руб.</w:t>
      </w:r>
      <w:proofErr w:type="gramEnd"/>
    </w:p>
    <w:p w:rsidR="004B0C64" w:rsidRPr="00BD22D5" w:rsidRDefault="005A1222" w:rsidP="00CB754B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FE337B"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0F24AD" w:rsidRPr="00BD22D5" w:rsidRDefault="00B06C0C" w:rsidP="00B06C0C">
      <w:pPr>
        <w:pStyle w:val="ac"/>
        <w:numPr>
          <w:ilvl w:val="0"/>
          <w:numId w:val="2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0F24AD" w:rsidRPr="00BD22D5">
        <w:rPr>
          <w:b/>
          <w:sz w:val="26"/>
          <w:szCs w:val="26"/>
        </w:rPr>
        <w:t xml:space="preserve">Анализ состояния и перспектив развития системы образования. </w:t>
      </w:r>
    </w:p>
    <w:p w:rsidR="00BD22D5" w:rsidRPr="00BD22D5" w:rsidRDefault="00BD22D5" w:rsidP="00BD22D5">
      <w:pPr>
        <w:pStyle w:val="ac"/>
        <w:jc w:val="both"/>
        <w:rPr>
          <w:sz w:val="26"/>
          <w:szCs w:val="26"/>
        </w:rPr>
      </w:pPr>
    </w:p>
    <w:p w:rsidR="00CB754B" w:rsidRPr="00BD22D5" w:rsidRDefault="00CB754B" w:rsidP="00BD22D5">
      <w:pPr>
        <w:pStyle w:val="ac"/>
        <w:ind w:firstLine="709"/>
        <w:jc w:val="both"/>
        <w:rPr>
          <w:rStyle w:val="ad"/>
          <w:i w:val="0"/>
          <w:sz w:val="25"/>
          <w:szCs w:val="25"/>
        </w:rPr>
      </w:pPr>
      <w:r w:rsidRPr="00BD22D5">
        <w:rPr>
          <w:rStyle w:val="ad"/>
          <w:i w:val="0"/>
          <w:sz w:val="25"/>
          <w:szCs w:val="25"/>
        </w:rPr>
        <w:t xml:space="preserve">Для  обеспечения прав  граждан  на образование, решения вопросов непрерывного и  дифференцированного  обучения и  воспитания </w:t>
      </w:r>
      <w:r w:rsidR="007A117A" w:rsidRPr="00BD22D5">
        <w:rPr>
          <w:rStyle w:val="ad"/>
          <w:i w:val="0"/>
          <w:sz w:val="25"/>
          <w:szCs w:val="25"/>
        </w:rPr>
        <w:t xml:space="preserve">в системе образования </w:t>
      </w:r>
      <w:r w:rsidRPr="00BD22D5">
        <w:rPr>
          <w:rStyle w:val="ad"/>
          <w:i w:val="0"/>
          <w:sz w:val="25"/>
          <w:szCs w:val="25"/>
        </w:rPr>
        <w:t>Медынск</w:t>
      </w:r>
      <w:r w:rsidR="007A117A" w:rsidRPr="00BD22D5">
        <w:rPr>
          <w:rStyle w:val="ad"/>
          <w:i w:val="0"/>
          <w:sz w:val="25"/>
          <w:szCs w:val="25"/>
        </w:rPr>
        <w:t>ого</w:t>
      </w:r>
      <w:r w:rsidRPr="00BD22D5">
        <w:rPr>
          <w:rStyle w:val="ad"/>
          <w:i w:val="0"/>
          <w:sz w:val="25"/>
          <w:szCs w:val="25"/>
        </w:rPr>
        <w:t xml:space="preserve"> район</w:t>
      </w:r>
      <w:r w:rsidR="007A117A" w:rsidRPr="00BD22D5">
        <w:rPr>
          <w:rStyle w:val="ad"/>
          <w:i w:val="0"/>
          <w:sz w:val="25"/>
          <w:szCs w:val="25"/>
        </w:rPr>
        <w:t>а</w:t>
      </w:r>
      <w:r w:rsidRPr="00BD22D5">
        <w:rPr>
          <w:rStyle w:val="ad"/>
          <w:i w:val="0"/>
          <w:sz w:val="25"/>
          <w:szCs w:val="25"/>
        </w:rPr>
        <w:t xml:space="preserve"> функционирует 16 образовательных организаций,  в том числе: средних школ- 3,  основных школ</w:t>
      </w:r>
      <w:r w:rsidR="004273C1" w:rsidRPr="00BD22D5">
        <w:rPr>
          <w:rStyle w:val="ad"/>
          <w:i w:val="0"/>
          <w:sz w:val="25"/>
          <w:szCs w:val="25"/>
        </w:rPr>
        <w:t xml:space="preserve"> </w:t>
      </w:r>
      <w:r w:rsidRPr="00BD22D5">
        <w:rPr>
          <w:rStyle w:val="ad"/>
          <w:i w:val="0"/>
          <w:sz w:val="25"/>
          <w:szCs w:val="25"/>
        </w:rPr>
        <w:t xml:space="preserve">-5, филиалов- 1, </w:t>
      </w:r>
      <w:proofErr w:type="gramStart"/>
      <w:r w:rsidR="004273C1" w:rsidRPr="00BD22D5">
        <w:rPr>
          <w:rStyle w:val="ad"/>
          <w:i w:val="0"/>
          <w:sz w:val="25"/>
          <w:szCs w:val="25"/>
        </w:rPr>
        <w:t>вечерняя</w:t>
      </w:r>
      <w:proofErr w:type="gramEnd"/>
      <w:r w:rsidR="004273C1" w:rsidRPr="00BD22D5">
        <w:rPr>
          <w:rStyle w:val="ad"/>
          <w:i w:val="0"/>
          <w:sz w:val="25"/>
          <w:szCs w:val="25"/>
        </w:rPr>
        <w:t xml:space="preserve"> (сменная) общеобразовательная школа-1, </w:t>
      </w:r>
      <w:r w:rsidRPr="00BD22D5">
        <w:rPr>
          <w:rStyle w:val="ad"/>
          <w:i w:val="0"/>
          <w:sz w:val="25"/>
          <w:szCs w:val="25"/>
        </w:rPr>
        <w:t>учреждений </w:t>
      </w:r>
      <w:r w:rsidR="004273C1" w:rsidRPr="00BD22D5">
        <w:rPr>
          <w:rStyle w:val="ad"/>
          <w:i w:val="0"/>
          <w:sz w:val="25"/>
          <w:szCs w:val="25"/>
        </w:rPr>
        <w:t xml:space="preserve"> </w:t>
      </w:r>
      <w:r w:rsidRPr="00BD22D5">
        <w:rPr>
          <w:rStyle w:val="ad"/>
          <w:i w:val="0"/>
          <w:sz w:val="25"/>
          <w:szCs w:val="25"/>
        </w:rPr>
        <w:t>дополнительного  образования -2, муници</w:t>
      </w:r>
      <w:r w:rsidR="004273C1" w:rsidRPr="00BD22D5">
        <w:rPr>
          <w:rStyle w:val="ad"/>
          <w:i w:val="0"/>
          <w:sz w:val="25"/>
          <w:szCs w:val="25"/>
        </w:rPr>
        <w:t>пальных дошкольных учреждений  </w:t>
      </w:r>
      <w:r w:rsidRPr="00BD22D5">
        <w:rPr>
          <w:rStyle w:val="ad"/>
          <w:i w:val="0"/>
          <w:sz w:val="25"/>
          <w:szCs w:val="25"/>
        </w:rPr>
        <w:t xml:space="preserve">образования – 4. </w:t>
      </w:r>
    </w:p>
    <w:p w:rsidR="00CB754B" w:rsidRPr="004B0C64" w:rsidRDefault="00CB754B" w:rsidP="00CB754B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B0C64">
        <w:rPr>
          <w:rFonts w:eastAsiaTheme="minorHAnsi"/>
          <w:sz w:val="26"/>
          <w:szCs w:val="26"/>
          <w:lang w:eastAsia="en-US"/>
        </w:rPr>
        <w:t>В системе образования Медынского района работает 284 человека, в том числе 174 педагогических работников, из них: 27 педагогов имеют выс</w:t>
      </w:r>
      <w:r w:rsidR="004273C1">
        <w:rPr>
          <w:rFonts w:eastAsiaTheme="minorHAnsi"/>
          <w:sz w:val="26"/>
          <w:szCs w:val="26"/>
          <w:lang w:eastAsia="en-US"/>
        </w:rPr>
        <w:t xml:space="preserve">шую квалификационную категорию, что составляет </w:t>
      </w:r>
      <w:r w:rsidRPr="004B0C64">
        <w:rPr>
          <w:rFonts w:eastAsiaTheme="minorHAnsi"/>
          <w:sz w:val="26"/>
          <w:szCs w:val="26"/>
          <w:lang w:eastAsia="en-US"/>
        </w:rPr>
        <w:t>16%</w:t>
      </w:r>
      <w:r w:rsidR="004273C1">
        <w:rPr>
          <w:rFonts w:eastAsiaTheme="minorHAnsi"/>
          <w:sz w:val="26"/>
          <w:szCs w:val="26"/>
          <w:lang w:eastAsia="en-US"/>
        </w:rPr>
        <w:t xml:space="preserve"> от общего количества педагогов</w:t>
      </w:r>
      <w:r w:rsidRPr="004B0C64">
        <w:rPr>
          <w:rFonts w:eastAsiaTheme="minorHAnsi"/>
          <w:sz w:val="26"/>
          <w:szCs w:val="26"/>
          <w:lang w:eastAsia="en-US"/>
        </w:rPr>
        <w:t>,  94 педагога – пе</w:t>
      </w:r>
      <w:r w:rsidR="004273C1">
        <w:rPr>
          <w:rFonts w:eastAsiaTheme="minorHAnsi"/>
          <w:sz w:val="26"/>
          <w:szCs w:val="26"/>
          <w:lang w:eastAsia="en-US"/>
        </w:rPr>
        <w:t>рвую квалификационную категорию</w:t>
      </w:r>
      <w:r w:rsidRPr="004B0C64">
        <w:rPr>
          <w:rFonts w:eastAsiaTheme="minorHAnsi"/>
          <w:sz w:val="26"/>
          <w:szCs w:val="26"/>
          <w:lang w:eastAsia="en-US"/>
        </w:rPr>
        <w:t xml:space="preserve"> (54%). </w:t>
      </w:r>
      <w:r w:rsidR="004273C1" w:rsidRPr="004B0C64">
        <w:rPr>
          <w:rFonts w:eastAsiaTheme="minorHAnsi"/>
          <w:sz w:val="26"/>
          <w:szCs w:val="26"/>
          <w:lang w:eastAsia="en-US"/>
        </w:rPr>
        <w:t>Почетное звание «Заслуженный учитель РФ»</w:t>
      </w:r>
      <w:r w:rsidR="004273C1">
        <w:rPr>
          <w:rFonts w:eastAsiaTheme="minorHAnsi"/>
          <w:sz w:val="26"/>
          <w:szCs w:val="26"/>
          <w:lang w:eastAsia="en-US"/>
        </w:rPr>
        <w:t xml:space="preserve"> </w:t>
      </w:r>
      <w:r w:rsidR="004273C1" w:rsidRPr="004B0C64">
        <w:rPr>
          <w:rFonts w:eastAsiaTheme="minorHAnsi"/>
          <w:sz w:val="26"/>
          <w:szCs w:val="26"/>
          <w:lang w:eastAsia="en-US"/>
        </w:rPr>
        <w:t xml:space="preserve">имеют </w:t>
      </w:r>
      <w:r w:rsidRPr="004B0C64">
        <w:rPr>
          <w:rFonts w:eastAsiaTheme="minorHAnsi"/>
          <w:sz w:val="26"/>
          <w:szCs w:val="26"/>
          <w:lang w:eastAsia="en-US"/>
        </w:rPr>
        <w:t xml:space="preserve">3 учителя, 32 педагога района награждены нагрудными знаками «Почетный работник общего образования Российской Федерации» и «Отличник народного просвещения», 45 педагогов награждены Почётными грамотами Министерства образования и науки Российской Федерации. </w:t>
      </w:r>
    </w:p>
    <w:p w:rsidR="00CB754B" w:rsidRDefault="00CB754B" w:rsidP="00CB754B">
      <w:pPr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4B0C64">
        <w:rPr>
          <w:rFonts w:eastAsiaTheme="minorHAnsi"/>
          <w:sz w:val="26"/>
          <w:szCs w:val="26"/>
          <w:lang w:eastAsia="en-US"/>
        </w:rPr>
        <w:t>Основной кадровый состав составляют педагоги возраста</w:t>
      </w:r>
      <w:r w:rsidRPr="004B0C64">
        <w:rPr>
          <w:rFonts w:eastAsiaTheme="minorHAnsi"/>
          <w:color w:val="000000"/>
          <w:sz w:val="26"/>
          <w:szCs w:val="26"/>
          <w:lang w:eastAsia="en-US"/>
        </w:rPr>
        <w:t xml:space="preserve"> от 35 до 55 лет. Молодых педагогов со стажем работы не более 5 лет в районе работает 18</w:t>
      </w:r>
      <w:r w:rsidRPr="00FE337B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4B0C64">
        <w:rPr>
          <w:rFonts w:eastAsiaTheme="minorHAnsi"/>
          <w:color w:val="000000"/>
          <w:sz w:val="26"/>
          <w:szCs w:val="26"/>
          <w:lang w:eastAsia="en-US"/>
        </w:rPr>
        <w:t>человек, что составляет 10% от общего количества педагогов.</w:t>
      </w:r>
    </w:p>
    <w:p w:rsidR="004273C1" w:rsidRPr="00FE337B" w:rsidRDefault="004273C1" w:rsidP="00CB754B">
      <w:pPr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C62517" w:rsidRPr="00FE337B" w:rsidRDefault="00C62517" w:rsidP="00946D7A">
      <w:pPr>
        <w:pStyle w:val="a5"/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E337B">
        <w:rPr>
          <w:rFonts w:ascii="Times New Roman" w:hAnsi="Times New Roman" w:cs="Times New Roman"/>
          <w:b/>
          <w:i/>
          <w:sz w:val="26"/>
          <w:szCs w:val="26"/>
        </w:rPr>
        <w:t>Цели и задачи системы образования</w:t>
      </w:r>
    </w:p>
    <w:p w:rsidR="00C62517" w:rsidRPr="00FE337B" w:rsidRDefault="005D3CB7" w:rsidP="005D3CB7">
      <w:pPr>
        <w:ind w:left="142" w:firstLine="218"/>
        <w:jc w:val="both"/>
        <w:rPr>
          <w:sz w:val="26"/>
          <w:szCs w:val="26"/>
        </w:rPr>
      </w:pPr>
      <w:r w:rsidRPr="00FE337B">
        <w:rPr>
          <w:sz w:val="26"/>
          <w:szCs w:val="26"/>
        </w:rPr>
        <w:t xml:space="preserve">       </w:t>
      </w:r>
      <w:r w:rsidR="00C62517" w:rsidRPr="00FE337B">
        <w:rPr>
          <w:sz w:val="26"/>
          <w:szCs w:val="26"/>
        </w:rPr>
        <w:t xml:space="preserve"> Возможность получения качественного образования продолжает оставаться одной из наиболее важных жизненных ценностей граждан, решающим фактором социальной справедливости и политической стабильности.</w:t>
      </w:r>
    </w:p>
    <w:p w:rsidR="00C62517" w:rsidRPr="00FE337B" w:rsidRDefault="005D3CB7" w:rsidP="005D3CB7">
      <w:pPr>
        <w:jc w:val="both"/>
        <w:rPr>
          <w:sz w:val="26"/>
          <w:szCs w:val="26"/>
        </w:rPr>
      </w:pPr>
      <w:r w:rsidRPr="00FE337B">
        <w:rPr>
          <w:sz w:val="26"/>
          <w:szCs w:val="26"/>
        </w:rPr>
        <w:t xml:space="preserve">  </w:t>
      </w:r>
      <w:r w:rsidRPr="00FE337B">
        <w:rPr>
          <w:sz w:val="26"/>
          <w:szCs w:val="26"/>
        </w:rPr>
        <w:tab/>
      </w:r>
      <w:r w:rsidR="00C62517" w:rsidRPr="00FE337B">
        <w:rPr>
          <w:sz w:val="26"/>
          <w:szCs w:val="26"/>
        </w:rPr>
        <w:t xml:space="preserve">Поэтому сегодня определена главная </w:t>
      </w:r>
      <w:r w:rsidR="00C62517" w:rsidRPr="00B06C0C">
        <w:rPr>
          <w:sz w:val="26"/>
          <w:szCs w:val="26"/>
        </w:rPr>
        <w:t>стратегическая цель</w:t>
      </w:r>
      <w:r w:rsidR="00C62517" w:rsidRPr="00FE337B">
        <w:rPr>
          <w:sz w:val="26"/>
          <w:szCs w:val="26"/>
        </w:rPr>
        <w:t xml:space="preserve"> в области образования: повышение доступности качественного образования, соответствующего требованиям инновационного развития экономики и современным потребностям общества.</w:t>
      </w:r>
    </w:p>
    <w:p w:rsidR="00DA4944" w:rsidRPr="00FE337B" w:rsidRDefault="00DA4944" w:rsidP="00DA4944">
      <w:pPr>
        <w:ind w:firstLine="708"/>
        <w:jc w:val="both"/>
        <w:rPr>
          <w:sz w:val="26"/>
          <w:szCs w:val="26"/>
        </w:rPr>
      </w:pPr>
      <w:r w:rsidRPr="00FE337B">
        <w:rPr>
          <w:sz w:val="26"/>
          <w:szCs w:val="26"/>
        </w:rPr>
        <w:t xml:space="preserve">Отдел </w:t>
      </w:r>
      <w:proofErr w:type="gramStart"/>
      <w:r w:rsidRPr="00FE337B">
        <w:rPr>
          <w:sz w:val="26"/>
          <w:szCs w:val="26"/>
        </w:rPr>
        <w:t>образования</w:t>
      </w:r>
      <w:proofErr w:type="gramEnd"/>
      <w:r w:rsidRPr="00FE337B">
        <w:rPr>
          <w:sz w:val="26"/>
          <w:szCs w:val="26"/>
        </w:rPr>
        <w:t xml:space="preserve"> как и все образовательные учреждения района в 2014 г. работал над реализацией нововведений, установленных новым Федеральным  законом  «Об образовании в Российской Федерации», это предполагало: </w:t>
      </w:r>
    </w:p>
    <w:p w:rsidR="00DA4944" w:rsidRPr="00FE337B" w:rsidRDefault="00DA4944" w:rsidP="00DA4944">
      <w:pPr>
        <w:jc w:val="both"/>
        <w:rPr>
          <w:sz w:val="26"/>
          <w:szCs w:val="26"/>
        </w:rPr>
      </w:pPr>
      <w:r w:rsidRPr="00FE337B">
        <w:rPr>
          <w:sz w:val="26"/>
          <w:szCs w:val="26"/>
        </w:rPr>
        <w:t xml:space="preserve">-совершенствование организации образования на всех уровнях—от дошкольного     </w:t>
      </w:r>
      <w:proofErr w:type="gramStart"/>
      <w:r w:rsidRPr="00FE337B">
        <w:rPr>
          <w:sz w:val="26"/>
          <w:szCs w:val="26"/>
        </w:rPr>
        <w:t>до</w:t>
      </w:r>
      <w:proofErr w:type="gramEnd"/>
      <w:r w:rsidRPr="00FE337B">
        <w:rPr>
          <w:sz w:val="26"/>
          <w:szCs w:val="26"/>
        </w:rPr>
        <w:t xml:space="preserve"> общеобразовательного;</w:t>
      </w:r>
    </w:p>
    <w:p w:rsidR="00DA4944" w:rsidRPr="00FE337B" w:rsidRDefault="00DA4944" w:rsidP="00DA4944">
      <w:pPr>
        <w:jc w:val="both"/>
        <w:rPr>
          <w:sz w:val="26"/>
          <w:szCs w:val="26"/>
        </w:rPr>
      </w:pPr>
      <w:r w:rsidRPr="00FE337B">
        <w:rPr>
          <w:sz w:val="26"/>
          <w:szCs w:val="26"/>
        </w:rPr>
        <w:t>- формирование системы оценки качества образования;</w:t>
      </w:r>
    </w:p>
    <w:p w:rsidR="00DA4944" w:rsidRPr="00FE337B" w:rsidRDefault="00DA4944" w:rsidP="00DA4944">
      <w:pPr>
        <w:jc w:val="both"/>
        <w:rPr>
          <w:sz w:val="26"/>
          <w:szCs w:val="26"/>
        </w:rPr>
      </w:pPr>
      <w:r w:rsidRPr="00FE337B">
        <w:rPr>
          <w:sz w:val="26"/>
          <w:szCs w:val="26"/>
        </w:rPr>
        <w:t>-совершенствование системы сопровождения и поддержки одаренных и перспективных детей;</w:t>
      </w:r>
    </w:p>
    <w:p w:rsidR="00B06C0C" w:rsidRDefault="00DA4944" w:rsidP="00B06C0C">
      <w:pPr>
        <w:jc w:val="both"/>
        <w:rPr>
          <w:sz w:val="26"/>
          <w:szCs w:val="26"/>
        </w:rPr>
      </w:pPr>
      <w:r w:rsidRPr="00FE337B">
        <w:rPr>
          <w:sz w:val="26"/>
          <w:szCs w:val="26"/>
        </w:rPr>
        <w:t>- повышение профессиональной  компетентности специалистов системы образования.</w:t>
      </w:r>
    </w:p>
    <w:p w:rsidR="00B06C0C" w:rsidRDefault="00B06C0C" w:rsidP="00B06C0C">
      <w:pPr>
        <w:jc w:val="both"/>
        <w:rPr>
          <w:sz w:val="26"/>
          <w:szCs w:val="26"/>
        </w:rPr>
      </w:pPr>
    </w:p>
    <w:p w:rsidR="00C62517" w:rsidRDefault="00C62517" w:rsidP="00B06C0C">
      <w:pPr>
        <w:jc w:val="center"/>
        <w:rPr>
          <w:b/>
          <w:bCs/>
          <w:i/>
          <w:spacing w:val="-2"/>
          <w:sz w:val="26"/>
          <w:szCs w:val="26"/>
        </w:rPr>
      </w:pPr>
      <w:r w:rsidRPr="00B06C0C">
        <w:rPr>
          <w:b/>
          <w:bCs/>
          <w:i/>
          <w:spacing w:val="-2"/>
          <w:sz w:val="26"/>
          <w:szCs w:val="26"/>
        </w:rPr>
        <w:t>Сведения о развитии дошкольного образования</w:t>
      </w:r>
      <w:r w:rsidR="00946D7A">
        <w:rPr>
          <w:b/>
          <w:bCs/>
          <w:i/>
          <w:spacing w:val="-2"/>
          <w:sz w:val="26"/>
          <w:szCs w:val="26"/>
        </w:rPr>
        <w:t>.</w:t>
      </w:r>
    </w:p>
    <w:p w:rsidR="00946D7A" w:rsidRPr="00B06C0C" w:rsidRDefault="00946D7A" w:rsidP="00B06C0C">
      <w:pPr>
        <w:jc w:val="center"/>
        <w:rPr>
          <w:sz w:val="26"/>
          <w:szCs w:val="26"/>
        </w:rPr>
      </w:pPr>
    </w:p>
    <w:p w:rsidR="00DD1FF3" w:rsidRPr="00FE337B" w:rsidRDefault="00C62517" w:rsidP="00B06C0C">
      <w:pPr>
        <w:ind w:firstLine="284"/>
        <w:jc w:val="both"/>
        <w:rPr>
          <w:sz w:val="26"/>
          <w:szCs w:val="26"/>
        </w:rPr>
      </w:pPr>
      <w:r w:rsidRPr="00FE337B">
        <w:rPr>
          <w:rStyle w:val="a8"/>
          <w:b w:val="0"/>
          <w:sz w:val="26"/>
          <w:szCs w:val="26"/>
        </w:rPr>
        <w:t>Построение эффективной системы дошкольного образования, ориентированной на инновационное развитие - важная задача для всех  дошкольных учреждений  района</w:t>
      </w:r>
      <w:r w:rsidRPr="00FE337B">
        <w:rPr>
          <w:rStyle w:val="a8"/>
          <w:sz w:val="26"/>
          <w:szCs w:val="26"/>
        </w:rPr>
        <w:t xml:space="preserve">.  </w:t>
      </w:r>
    </w:p>
    <w:p w:rsidR="00075C50" w:rsidRPr="00FE337B" w:rsidRDefault="00DD1FF3" w:rsidP="00DD1FF3">
      <w:pPr>
        <w:ind w:firstLine="720"/>
        <w:jc w:val="both"/>
        <w:rPr>
          <w:sz w:val="26"/>
          <w:szCs w:val="26"/>
        </w:rPr>
      </w:pPr>
      <w:r w:rsidRPr="00FE337B">
        <w:rPr>
          <w:sz w:val="26"/>
          <w:szCs w:val="26"/>
        </w:rPr>
        <w:t xml:space="preserve">В муниципальном районе «Медынский район» основную общеобразовательную программу дошкольного образования реализуют 4 </w:t>
      </w:r>
      <w:proofErr w:type="gramStart"/>
      <w:r w:rsidRPr="00FE337B">
        <w:rPr>
          <w:sz w:val="26"/>
          <w:szCs w:val="26"/>
        </w:rPr>
        <w:t>дошкольных</w:t>
      </w:r>
      <w:proofErr w:type="gramEnd"/>
      <w:r w:rsidRPr="00FE337B">
        <w:rPr>
          <w:sz w:val="26"/>
          <w:szCs w:val="26"/>
        </w:rPr>
        <w:t xml:space="preserve"> образовательных учреждения: </w:t>
      </w:r>
    </w:p>
    <w:p w:rsidR="00C2288F" w:rsidRPr="00FE337B" w:rsidRDefault="00C2288F" w:rsidP="00C2288F">
      <w:pPr>
        <w:ind w:firstLine="720"/>
        <w:jc w:val="both"/>
        <w:rPr>
          <w:sz w:val="26"/>
          <w:szCs w:val="26"/>
        </w:rPr>
      </w:pPr>
      <w:r w:rsidRPr="00FE337B">
        <w:rPr>
          <w:sz w:val="26"/>
          <w:szCs w:val="26"/>
        </w:rPr>
        <w:t>- муниципальное казенное дошкольное образовательное учреждение «Детский сад «Звездочка», г. Медынь. Калужской области;</w:t>
      </w:r>
    </w:p>
    <w:p w:rsidR="00C2288F" w:rsidRPr="00FE337B" w:rsidRDefault="00C2288F" w:rsidP="00C2288F">
      <w:pPr>
        <w:ind w:firstLine="720"/>
        <w:jc w:val="both"/>
        <w:rPr>
          <w:sz w:val="26"/>
          <w:szCs w:val="26"/>
        </w:rPr>
      </w:pPr>
      <w:r w:rsidRPr="00FE337B">
        <w:rPr>
          <w:sz w:val="26"/>
          <w:szCs w:val="26"/>
        </w:rPr>
        <w:t>- муниципальное казенное дошкольное образовательное учреждение «Детский сад «Колокольчик», г. Медынь Медынского района Калужской области;</w:t>
      </w:r>
    </w:p>
    <w:p w:rsidR="00C2288F" w:rsidRPr="00FE337B" w:rsidRDefault="00C2288F" w:rsidP="00BD22D5">
      <w:pPr>
        <w:ind w:firstLine="720"/>
        <w:jc w:val="both"/>
        <w:rPr>
          <w:sz w:val="26"/>
          <w:szCs w:val="26"/>
        </w:rPr>
      </w:pPr>
      <w:r w:rsidRPr="00FE337B">
        <w:rPr>
          <w:sz w:val="26"/>
          <w:szCs w:val="26"/>
        </w:rPr>
        <w:t xml:space="preserve">- муниципальное казённое дошкольное образовательное учреждение «Детский сад «Солнышко» д. Романово Медынского района Калужской области; </w:t>
      </w:r>
    </w:p>
    <w:p w:rsidR="00C2288F" w:rsidRPr="00FE337B" w:rsidRDefault="00C2288F" w:rsidP="00BD22D5">
      <w:pPr>
        <w:ind w:firstLine="720"/>
        <w:jc w:val="both"/>
        <w:rPr>
          <w:sz w:val="26"/>
          <w:szCs w:val="26"/>
        </w:rPr>
      </w:pPr>
      <w:r w:rsidRPr="00FE337B">
        <w:rPr>
          <w:sz w:val="26"/>
          <w:szCs w:val="26"/>
        </w:rPr>
        <w:t>- муниципальное казенное дошкольное образовательное учреждение «Детский сад «Пчелка» г. Медынь Медынского района Калужской области.</w:t>
      </w:r>
    </w:p>
    <w:p w:rsidR="00DA4944" w:rsidRPr="00DA4944" w:rsidRDefault="00DA4944" w:rsidP="00BD22D5">
      <w:pPr>
        <w:ind w:firstLine="720"/>
        <w:jc w:val="both"/>
        <w:rPr>
          <w:sz w:val="26"/>
          <w:szCs w:val="26"/>
        </w:rPr>
      </w:pPr>
      <w:r w:rsidRPr="00DA4944">
        <w:rPr>
          <w:sz w:val="26"/>
          <w:szCs w:val="26"/>
        </w:rPr>
        <w:t>На 01 января 2015 г. количество детей, посещающих ДОО района, составляет 438 человек:</w:t>
      </w:r>
    </w:p>
    <w:p w:rsidR="00DA4944" w:rsidRPr="00DA4944" w:rsidRDefault="00B06C0C" w:rsidP="00BD22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Детский сад</w:t>
      </w:r>
      <w:r w:rsidR="00DA4944" w:rsidRPr="00DA4944">
        <w:rPr>
          <w:sz w:val="26"/>
          <w:szCs w:val="26"/>
        </w:rPr>
        <w:t xml:space="preserve"> «Звездочка» - </w:t>
      </w:r>
      <w:r w:rsidR="00DA4944" w:rsidRPr="00DA4944">
        <w:rPr>
          <w:rFonts w:eastAsiaTheme="minorHAnsi"/>
          <w:sz w:val="26"/>
          <w:szCs w:val="26"/>
          <w:lang w:eastAsia="en-US"/>
        </w:rPr>
        <w:t>137</w:t>
      </w:r>
      <w:r w:rsidR="00DA4944" w:rsidRPr="00DA4944">
        <w:rPr>
          <w:sz w:val="26"/>
          <w:szCs w:val="26"/>
        </w:rPr>
        <w:t>;</w:t>
      </w:r>
    </w:p>
    <w:p w:rsidR="00DA4944" w:rsidRPr="00DA4944" w:rsidRDefault="00B06C0C" w:rsidP="00BD22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Детский сад</w:t>
      </w:r>
      <w:r w:rsidRPr="00DA4944">
        <w:rPr>
          <w:sz w:val="26"/>
          <w:szCs w:val="26"/>
        </w:rPr>
        <w:t xml:space="preserve"> </w:t>
      </w:r>
      <w:r w:rsidR="00DA4944" w:rsidRPr="00DA4944">
        <w:rPr>
          <w:sz w:val="26"/>
          <w:szCs w:val="26"/>
        </w:rPr>
        <w:t xml:space="preserve">«Колокольчик» - </w:t>
      </w:r>
      <w:r w:rsidR="00DA4944" w:rsidRPr="00DA4944">
        <w:rPr>
          <w:rFonts w:eastAsiaTheme="minorHAnsi"/>
          <w:sz w:val="26"/>
          <w:szCs w:val="26"/>
          <w:lang w:eastAsia="en-US"/>
        </w:rPr>
        <w:t>107</w:t>
      </w:r>
      <w:r w:rsidR="00DA4944" w:rsidRPr="00DA4944">
        <w:rPr>
          <w:sz w:val="26"/>
          <w:szCs w:val="26"/>
        </w:rPr>
        <w:t>;</w:t>
      </w:r>
    </w:p>
    <w:p w:rsidR="00DA4944" w:rsidRPr="00DA4944" w:rsidRDefault="00B06C0C" w:rsidP="00BD22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Детский сад</w:t>
      </w:r>
      <w:r w:rsidRPr="00DA4944">
        <w:rPr>
          <w:sz w:val="26"/>
          <w:szCs w:val="26"/>
        </w:rPr>
        <w:t xml:space="preserve"> </w:t>
      </w:r>
      <w:r w:rsidR="00DA4944" w:rsidRPr="00DA4944">
        <w:rPr>
          <w:sz w:val="26"/>
          <w:szCs w:val="26"/>
        </w:rPr>
        <w:t xml:space="preserve">«Солнышко» - </w:t>
      </w:r>
      <w:r w:rsidR="00DA4944" w:rsidRPr="00DA4944">
        <w:rPr>
          <w:rFonts w:eastAsiaTheme="minorHAnsi"/>
          <w:sz w:val="26"/>
          <w:szCs w:val="26"/>
          <w:lang w:eastAsia="en-US"/>
        </w:rPr>
        <w:t>61</w:t>
      </w:r>
      <w:r w:rsidR="00DA4944" w:rsidRPr="00DA4944">
        <w:rPr>
          <w:sz w:val="26"/>
          <w:szCs w:val="26"/>
        </w:rPr>
        <w:t>;</w:t>
      </w:r>
    </w:p>
    <w:p w:rsidR="00DA4944" w:rsidRPr="00DA4944" w:rsidRDefault="00B06C0C" w:rsidP="00BD22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Детский сад</w:t>
      </w:r>
      <w:r w:rsidRPr="00DA4944">
        <w:rPr>
          <w:sz w:val="26"/>
          <w:szCs w:val="26"/>
        </w:rPr>
        <w:t xml:space="preserve"> </w:t>
      </w:r>
      <w:r w:rsidR="00DA4944" w:rsidRPr="00DA4944">
        <w:rPr>
          <w:sz w:val="26"/>
          <w:szCs w:val="26"/>
        </w:rPr>
        <w:t xml:space="preserve">«Пчелка» - </w:t>
      </w:r>
      <w:r w:rsidR="00DA4944" w:rsidRPr="00DA4944">
        <w:rPr>
          <w:rFonts w:eastAsiaTheme="minorHAnsi"/>
          <w:sz w:val="26"/>
          <w:szCs w:val="26"/>
          <w:lang w:eastAsia="en-US"/>
        </w:rPr>
        <w:t>120</w:t>
      </w:r>
      <w:r w:rsidR="00DA4944" w:rsidRPr="00DA4944">
        <w:rPr>
          <w:sz w:val="26"/>
          <w:szCs w:val="26"/>
        </w:rPr>
        <w:t>;</w:t>
      </w:r>
    </w:p>
    <w:p w:rsidR="00DA4944" w:rsidRPr="00DA4944" w:rsidRDefault="00DA4944" w:rsidP="00BD22D5">
      <w:pPr>
        <w:ind w:firstLine="709"/>
        <w:jc w:val="both"/>
        <w:rPr>
          <w:sz w:val="26"/>
          <w:szCs w:val="26"/>
        </w:rPr>
      </w:pPr>
      <w:r w:rsidRPr="00DA4944">
        <w:rPr>
          <w:sz w:val="26"/>
          <w:szCs w:val="26"/>
        </w:rPr>
        <w:t>дошкольная группа в Никитской основной школе - 13.</w:t>
      </w:r>
    </w:p>
    <w:p w:rsidR="00DA4944" w:rsidRPr="00DA4944" w:rsidRDefault="00DA4944" w:rsidP="00BD22D5">
      <w:pPr>
        <w:ind w:firstLine="720"/>
        <w:jc w:val="both"/>
        <w:rPr>
          <w:sz w:val="26"/>
          <w:szCs w:val="26"/>
        </w:rPr>
      </w:pPr>
      <w:r w:rsidRPr="00DA4944">
        <w:rPr>
          <w:sz w:val="26"/>
          <w:szCs w:val="26"/>
        </w:rPr>
        <w:t xml:space="preserve">За </w:t>
      </w:r>
      <w:proofErr w:type="gramStart"/>
      <w:r w:rsidRPr="00DA4944">
        <w:rPr>
          <w:sz w:val="26"/>
          <w:szCs w:val="26"/>
        </w:rPr>
        <w:t>последние</w:t>
      </w:r>
      <w:proofErr w:type="gramEnd"/>
      <w:r w:rsidRPr="00DA4944">
        <w:rPr>
          <w:sz w:val="26"/>
          <w:szCs w:val="26"/>
        </w:rPr>
        <w:t xml:space="preserve"> 3 года количество детей обеспеченных местами в ДОО района увеличилось (</w:t>
      </w:r>
      <w:r w:rsidR="00B06C0C">
        <w:rPr>
          <w:sz w:val="26"/>
          <w:szCs w:val="26"/>
        </w:rPr>
        <w:t>т</w:t>
      </w:r>
      <w:r w:rsidRPr="00DA4944">
        <w:rPr>
          <w:sz w:val="26"/>
          <w:szCs w:val="26"/>
        </w:rPr>
        <w:t>аблица).</w:t>
      </w:r>
    </w:p>
    <w:p w:rsidR="00DA4944" w:rsidRDefault="00DA4944" w:rsidP="00DA4944">
      <w:pPr>
        <w:ind w:firstLine="720"/>
        <w:jc w:val="both"/>
        <w:rPr>
          <w:sz w:val="26"/>
          <w:szCs w:val="26"/>
        </w:rPr>
      </w:pPr>
    </w:p>
    <w:p w:rsidR="00AA3D99" w:rsidRDefault="00AA3D99" w:rsidP="00DA4944">
      <w:pPr>
        <w:ind w:firstLine="720"/>
        <w:jc w:val="both"/>
        <w:rPr>
          <w:sz w:val="26"/>
          <w:szCs w:val="26"/>
        </w:rPr>
      </w:pPr>
    </w:p>
    <w:p w:rsidR="00AA3D99" w:rsidRDefault="00AA3D99" w:rsidP="00DA4944">
      <w:pPr>
        <w:ind w:firstLine="720"/>
        <w:jc w:val="both"/>
        <w:rPr>
          <w:sz w:val="26"/>
          <w:szCs w:val="26"/>
        </w:rPr>
      </w:pPr>
    </w:p>
    <w:p w:rsidR="00AA3D99" w:rsidRPr="00DA4944" w:rsidRDefault="00AA3D99" w:rsidP="00DA4944">
      <w:pPr>
        <w:ind w:firstLine="720"/>
        <w:jc w:val="both"/>
        <w:rPr>
          <w:sz w:val="26"/>
          <w:szCs w:val="26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A4944" w:rsidRPr="00DA4944" w:rsidTr="003E32A2">
        <w:tc>
          <w:tcPr>
            <w:tcW w:w="3190" w:type="dxa"/>
          </w:tcPr>
          <w:p w:rsidR="00DA4944" w:rsidRPr="00DA4944" w:rsidRDefault="00DA4944" w:rsidP="00DA4944">
            <w:pPr>
              <w:jc w:val="center"/>
              <w:rPr>
                <w:b/>
                <w:sz w:val="26"/>
                <w:szCs w:val="26"/>
              </w:rPr>
            </w:pPr>
            <w:r w:rsidRPr="00DA4944">
              <w:rPr>
                <w:b/>
                <w:sz w:val="26"/>
                <w:szCs w:val="26"/>
              </w:rPr>
              <w:lastRenderedPageBreak/>
              <w:t>На 01 января 2013 г.</w:t>
            </w:r>
          </w:p>
        </w:tc>
        <w:tc>
          <w:tcPr>
            <w:tcW w:w="3190" w:type="dxa"/>
          </w:tcPr>
          <w:p w:rsidR="00DA4944" w:rsidRPr="00DA4944" w:rsidRDefault="00DA4944" w:rsidP="00DA4944">
            <w:pPr>
              <w:jc w:val="center"/>
              <w:rPr>
                <w:b/>
                <w:sz w:val="26"/>
                <w:szCs w:val="26"/>
              </w:rPr>
            </w:pPr>
            <w:r w:rsidRPr="00DA4944">
              <w:rPr>
                <w:b/>
                <w:sz w:val="26"/>
                <w:szCs w:val="26"/>
              </w:rPr>
              <w:t xml:space="preserve">На 01 января 2014 г. </w:t>
            </w:r>
          </w:p>
        </w:tc>
        <w:tc>
          <w:tcPr>
            <w:tcW w:w="3191" w:type="dxa"/>
          </w:tcPr>
          <w:p w:rsidR="00DA4944" w:rsidRPr="00DA4944" w:rsidRDefault="00DA4944" w:rsidP="00DA4944">
            <w:pPr>
              <w:jc w:val="center"/>
              <w:rPr>
                <w:b/>
                <w:sz w:val="26"/>
                <w:szCs w:val="26"/>
              </w:rPr>
            </w:pPr>
            <w:r w:rsidRPr="00DA4944">
              <w:rPr>
                <w:b/>
                <w:sz w:val="26"/>
                <w:szCs w:val="26"/>
              </w:rPr>
              <w:t xml:space="preserve">На 01 января 2015 г. </w:t>
            </w:r>
          </w:p>
        </w:tc>
      </w:tr>
      <w:tr w:rsidR="00DA4944" w:rsidRPr="00DA4944" w:rsidTr="003E32A2">
        <w:tc>
          <w:tcPr>
            <w:tcW w:w="3190" w:type="dxa"/>
          </w:tcPr>
          <w:p w:rsidR="00DA4944" w:rsidRPr="00DA4944" w:rsidRDefault="00DA4944" w:rsidP="00DA4944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A4944">
              <w:rPr>
                <w:rFonts w:eastAsiaTheme="minorHAnsi"/>
                <w:sz w:val="26"/>
                <w:szCs w:val="26"/>
                <w:lang w:eastAsia="en-US"/>
              </w:rPr>
              <w:t>д/</w:t>
            </w:r>
            <w:proofErr w:type="gramStart"/>
            <w:r w:rsidRPr="00DA4944"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proofErr w:type="gramEnd"/>
            <w:r w:rsidRPr="00DA4944">
              <w:rPr>
                <w:rFonts w:eastAsiaTheme="minorHAnsi"/>
                <w:sz w:val="26"/>
                <w:szCs w:val="26"/>
                <w:lang w:eastAsia="en-US"/>
              </w:rPr>
              <w:t xml:space="preserve"> «Звездочка» - 118, </w:t>
            </w:r>
          </w:p>
          <w:p w:rsidR="00DA4944" w:rsidRPr="00DA4944" w:rsidRDefault="00DA4944" w:rsidP="00DA4944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A4944">
              <w:rPr>
                <w:rFonts w:eastAsiaTheme="minorHAnsi"/>
                <w:sz w:val="26"/>
                <w:szCs w:val="26"/>
                <w:lang w:eastAsia="en-US"/>
              </w:rPr>
              <w:t xml:space="preserve">д/с «Колокольчик» - 91, </w:t>
            </w:r>
          </w:p>
          <w:p w:rsidR="00DA4944" w:rsidRPr="00DA4944" w:rsidRDefault="00DA4944" w:rsidP="00DA4944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A4944">
              <w:rPr>
                <w:rFonts w:eastAsiaTheme="minorHAnsi"/>
                <w:sz w:val="26"/>
                <w:szCs w:val="26"/>
                <w:lang w:eastAsia="en-US"/>
              </w:rPr>
              <w:t xml:space="preserve">д/с «Пчелка» - 83,  </w:t>
            </w:r>
          </w:p>
          <w:p w:rsidR="00DA4944" w:rsidRPr="00DA4944" w:rsidRDefault="00DA4944" w:rsidP="00DA4944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A4944">
              <w:rPr>
                <w:rFonts w:eastAsiaTheme="minorHAnsi"/>
                <w:sz w:val="26"/>
                <w:szCs w:val="26"/>
                <w:lang w:eastAsia="en-US"/>
              </w:rPr>
              <w:t>д/с «Солнышко» - 60.</w:t>
            </w:r>
          </w:p>
          <w:p w:rsidR="00DA4944" w:rsidRPr="00DA4944" w:rsidRDefault="00DA4944" w:rsidP="00DA4944">
            <w:pPr>
              <w:jc w:val="both"/>
              <w:rPr>
                <w:b/>
                <w:sz w:val="26"/>
                <w:szCs w:val="26"/>
              </w:rPr>
            </w:pPr>
            <w:r w:rsidRPr="00DA4944">
              <w:rPr>
                <w:rFonts w:eastAsiaTheme="minorHAnsi"/>
                <w:b/>
                <w:sz w:val="26"/>
                <w:szCs w:val="26"/>
                <w:lang w:eastAsia="en-US"/>
              </w:rPr>
              <w:t>Всего: 352</w:t>
            </w:r>
          </w:p>
        </w:tc>
        <w:tc>
          <w:tcPr>
            <w:tcW w:w="3190" w:type="dxa"/>
          </w:tcPr>
          <w:p w:rsidR="00DA4944" w:rsidRPr="00DA4944" w:rsidRDefault="00DA4944" w:rsidP="00DA4944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A4944">
              <w:rPr>
                <w:rFonts w:eastAsiaTheme="minorHAnsi"/>
                <w:sz w:val="26"/>
                <w:szCs w:val="26"/>
                <w:lang w:eastAsia="en-US"/>
              </w:rPr>
              <w:t>д/</w:t>
            </w:r>
            <w:proofErr w:type="gramStart"/>
            <w:r w:rsidRPr="00DA4944"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proofErr w:type="gramEnd"/>
            <w:r w:rsidRPr="00DA4944">
              <w:rPr>
                <w:rFonts w:eastAsiaTheme="minorHAnsi"/>
                <w:sz w:val="26"/>
                <w:szCs w:val="26"/>
                <w:lang w:eastAsia="en-US"/>
              </w:rPr>
              <w:t xml:space="preserve"> «Звездочка» - 137 + 10 ГКП, </w:t>
            </w:r>
          </w:p>
          <w:p w:rsidR="00DA4944" w:rsidRPr="00DA4944" w:rsidRDefault="00DA4944" w:rsidP="00DA4944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A4944">
              <w:rPr>
                <w:rFonts w:eastAsiaTheme="minorHAnsi"/>
                <w:sz w:val="26"/>
                <w:szCs w:val="26"/>
                <w:lang w:eastAsia="en-US"/>
              </w:rPr>
              <w:t>д/с «Колокольчик» - 98,</w:t>
            </w:r>
          </w:p>
          <w:p w:rsidR="00DA4944" w:rsidRPr="00DA4944" w:rsidRDefault="00DA4944" w:rsidP="00DA4944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A4944">
              <w:rPr>
                <w:rFonts w:eastAsiaTheme="minorHAnsi"/>
                <w:sz w:val="26"/>
                <w:szCs w:val="26"/>
                <w:lang w:eastAsia="en-US"/>
              </w:rPr>
              <w:t>д/с «Пчелка» - 78 + 5 ГКП,   д/с «Солнышко» - 68.</w:t>
            </w:r>
          </w:p>
          <w:p w:rsidR="00DA4944" w:rsidRPr="00DA4944" w:rsidRDefault="00DA4944" w:rsidP="00DA4944">
            <w:pPr>
              <w:jc w:val="both"/>
              <w:rPr>
                <w:b/>
                <w:sz w:val="26"/>
                <w:szCs w:val="26"/>
              </w:rPr>
            </w:pPr>
            <w:r w:rsidRPr="00DA4944">
              <w:rPr>
                <w:rFonts w:eastAsiaTheme="minorHAnsi"/>
                <w:b/>
                <w:sz w:val="26"/>
                <w:szCs w:val="26"/>
                <w:lang w:eastAsia="en-US"/>
              </w:rPr>
              <w:t>Всего: 396.</w:t>
            </w:r>
          </w:p>
        </w:tc>
        <w:tc>
          <w:tcPr>
            <w:tcW w:w="3191" w:type="dxa"/>
          </w:tcPr>
          <w:p w:rsidR="00DA4944" w:rsidRPr="00DA4944" w:rsidRDefault="00DA4944" w:rsidP="00DA4944">
            <w:pPr>
              <w:ind w:hanging="1"/>
              <w:jc w:val="both"/>
              <w:rPr>
                <w:sz w:val="26"/>
                <w:szCs w:val="26"/>
              </w:rPr>
            </w:pPr>
            <w:r w:rsidRPr="00DA4944">
              <w:rPr>
                <w:sz w:val="26"/>
                <w:szCs w:val="26"/>
              </w:rPr>
              <w:t>д/</w:t>
            </w:r>
            <w:proofErr w:type="gramStart"/>
            <w:r w:rsidRPr="00DA4944">
              <w:rPr>
                <w:sz w:val="26"/>
                <w:szCs w:val="26"/>
              </w:rPr>
              <w:t>с</w:t>
            </w:r>
            <w:proofErr w:type="gramEnd"/>
            <w:r w:rsidRPr="00DA4944">
              <w:rPr>
                <w:sz w:val="26"/>
                <w:szCs w:val="26"/>
              </w:rPr>
              <w:t xml:space="preserve"> «Звездочка» - </w:t>
            </w:r>
            <w:r w:rsidRPr="00DA4944">
              <w:rPr>
                <w:rFonts w:eastAsiaTheme="minorHAnsi"/>
                <w:sz w:val="26"/>
                <w:szCs w:val="26"/>
                <w:lang w:eastAsia="en-US"/>
              </w:rPr>
              <w:t>137</w:t>
            </w:r>
            <w:r w:rsidRPr="00DA4944">
              <w:rPr>
                <w:sz w:val="26"/>
                <w:szCs w:val="26"/>
              </w:rPr>
              <w:t>;</w:t>
            </w:r>
          </w:p>
          <w:p w:rsidR="00DA4944" w:rsidRPr="00DA4944" w:rsidRDefault="00DA4944" w:rsidP="00DA4944">
            <w:pPr>
              <w:ind w:hanging="1"/>
              <w:jc w:val="both"/>
              <w:rPr>
                <w:sz w:val="26"/>
                <w:szCs w:val="26"/>
              </w:rPr>
            </w:pPr>
            <w:r w:rsidRPr="00DA4944">
              <w:rPr>
                <w:sz w:val="26"/>
                <w:szCs w:val="26"/>
              </w:rPr>
              <w:t xml:space="preserve">д/с «Колокольчик» - </w:t>
            </w:r>
            <w:r w:rsidRPr="00DA4944">
              <w:rPr>
                <w:rFonts w:eastAsiaTheme="minorHAnsi"/>
                <w:sz w:val="26"/>
                <w:szCs w:val="26"/>
                <w:lang w:eastAsia="en-US"/>
              </w:rPr>
              <w:t>107</w:t>
            </w:r>
            <w:r w:rsidRPr="00DA4944">
              <w:rPr>
                <w:sz w:val="26"/>
                <w:szCs w:val="26"/>
              </w:rPr>
              <w:t>;</w:t>
            </w:r>
          </w:p>
          <w:p w:rsidR="00DA4944" w:rsidRPr="00DA4944" w:rsidRDefault="00DA4944" w:rsidP="00DA4944">
            <w:pPr>
              <w:ind w:hanging="1"/>
              <w:jc w:val="both"/>
              <w:rPr>
                <w:sz w:val="26"/>
                <w:szCs w:val="26"/>
              </w:rPr>
            </w:pPr>
            <w:r w:rsidRPr="00DA4944">
              <w:rPr>
                <w:sz w:val="26"/>
                <w:szCs w:val="26"/>
              </w:rPr>
              <w:t xml:space="preserve">д/с «Солнышко» - </w:t>
            </w:r>
            <w:r w:rsidRPr="00DA4944">
              <w:rPr>
                <w:rFonts w:eastAsiaTheme="minorHAnsi"/>
                <w:sz w:val="26"/>
                <w:szCs w:val="26"/>
                <w:lang w:eastAsia="en-US"/>
              </w:rPr>
              <w:t>61</w:t>
            </w:r>
            <w:r w:rsidRPr="00DA4944">
              <w:rPr>
                <w:sz w:val="26"/>
                <w:szCs w:val="26"/>
              </w:rPr>
              <w:t>;</w:t>
            </w:r>
          </w:p>
          <w:p w:rsidR="00DA4944" w:rsidRPr="00DA4944" w:rsidRDefault="00DA4944" w:rsidP="00DA4944">
            <w:pPr>
              <w:ind w:hanging="1"/>
              <w:jc w:val="both"/>
              <w:rPr>
                <w:sz w:val="26"/>
                <w:szCs w:val="26"/>
              </w:rPr>
            </w:pPr>
            <w:r w:rsidRPr="00DA4944">
              <w:rPr>
                <w:sz w:val="26"/>
                <w:szCs w:val="26"/>
              </w:rPr>
              <w:t xml:space="preserve">д/с «Пчелка» - </w:t>
            </w:r>
            <w:r w:rsidRPr="00DA4944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  <w:r w:rsidRPr="00DA4944">
              <w:rPr>
                <w:sz w:val="26"/>
                <w:szCs w:val="26"/>
              </w:rPr>
              <w:t>;</w:t>
            </w:r>
          </w:p>
          <w:p w:rsidR="00DA4944" w:rsidRPr="00DA4944" w:rsidRDefault="00DA4944" w:rsidP="00DA4944">
            <w:pPr>
              <w:ind w:hanging="1"/>
              <w:jc w:val="both"/>
              <w:rPr>
                <w:sz w:val="26"/>
                <w:szCs w:val="26"/>
              </w:rPr>
            </w:pPr>
            <w:r w:rsidRPr="00DA4944">
              <w:rPr>
                <w:sz w:val="26"/>
                <w:szCs w:val="26"/>
              </w:rPr>
              <w:t>дошкольная группа в Никитской основной школе – 13.</w:t>
            </w:r>
          </w:p>
          <w:p w:rsidR="00DA4944" w:rsidRPr="00DA4944" w:rsidRDefault="00DA4944" w:rsidP="00DA4944">
            <w:pPr>
              <w:jc w:val="both"/>
              <w:rPr>
                <w:b/>
                <w:sz w:val="26"/>
                <w:szCs w:val="26"/>
              </w:rPr>
            </w:pPr>
            <w:r w:rsidRPr="00DA4944">
              <w:rPr>
                <w:b/>
                <w:sz w:val="26"/>
                <w:szCs w:val="26"/>
              </w:rPr>
              <w:t>Всего: 438</w:t>
            </w:r>
          </w:p>
        </w:tc>
      </w:tr>
    </w:tbl>
    <w:p w:rsidR="00B06C0C" w:rsidRDefault="00B06C0C" w:rsidP="00DA4944">
      <w:pPr>
        <w:spacing w:line="276" w:lineRule="auto"/>
        <w:ind w:firstLine="709"/>
        <w:jc w:val="both"/>
        <w:rPr>
          <w:sz w:val="26"/>
          <w:szCs w:val="26"/>
        </w:rPr>
      </w:pPr>
    </w:p>
    <w:p w:rsidR="00DA4944" w:rsidRPr="00DA4944" w:rsidRDefault="00DA4944" w:rsidP="00DA4944">
      <w:pPr>
        <w:spacing w:line="276" w:lineRule="auto"/>
        <w:ind w:firstLine="709"/>
        <w:jc w:val="both"/>
        <w:rPr>
          <w:sz w:val="26"/>
          <w:szCs w:val="26"/>
        </w:rPr>
      </w:pPr>
      <w:r w:rsidRPr="00DA4944">
        <w:rPr>
          <w:sz w:val="26"/>
          <w:szCs w:val="26"/>
        </w:rPr>
        <w:t>Увеличение числа детей, посещающих дошкольные образовательные организации</w:t>
      </w:r>
      <w:r w:rsidRPr="00FE337B">
        <w:rPr>
          <w:sz w:val="26"/>
          <w:szCs w:val="26"/>
        </w:rPr>
        <w:t>,</w:t>
      </w:r>
      <w:r w:rsidRPr="00DA4944">
        <w:rPr>
          <w:sz w:val="26"/>
          <w:szCs w:val="26"/>
        </w:rPr>
        <w:t xml:space="preserve"> стало возможным за счет создания дополнительных ме</w:t>
      </w:r>
      <w:proofErr w:type="gramStart"/>
      <w:r w:rsidRPr="00DA4944">
        <w:rPr>
          <w:sz w:val="26"/>
          <w:szCs w:val="26"/>
        </w:rPr>
        <w:t>ст в гр</w:t>
      </w:r>
      <w:proofErr w:type="gramEnd"/>
      <w:r w:rsidRPr="00DA4944">
        <w:rPr>
          <w:sz w:val="26"/>
          <w:szCs w:val="26"/>
        </w:rPr>
        <w:t>уппах</w:t>
      </w:r>
      <w:r w:rsidRPr="00FE337B">
        <w:rPr>
          <w:sz w:val="26"/>
          <w:szCs w:val="26"/>
        </w:rPr>
        <w:t xml:space="preserve"> </w:t>
      </w:r>
      <w:r w:rsidRPr="00DA4944">
        <w:rPr>
          <w:sz w:val="26"/>
          <w:szCs w:val="26"/>
        </w:rPr>
        <w:t>и создания групп кратковременного пребывания</w:t>
      </w:r>
      <w:r w:rsidR="00B06C0C">
        <w:rPr>
          <w:sz w:val="26"/>
          <w:szCs w:val="26"/>
        </w:rPr>
        <w:t xml:space="preserve"> в детских садах «Пчелка» и «Звездочка»</w:t>
      </w:r>
      <w:r w:rsidRPr="00DA4944">
        <w:rPr>
          <w:sz w:val="26"/>
          <w:szCs w:val="26"/>
        </w:rPr>
        <w:t xml:space="preserve">. </w:t>
      </w:r>
    </w:p>
    <w:p w:rsidR="00DA4944" w:rsidRPr="00DA4944" w:rsidRDefault="00DA4944" w:rsidP="00DA4944">
      <w:pPr>
        <w:ind w:firstLine="709"/>
        <w:jc w:val="both"/>
        <w:rPr>
          <w:sz w:val="26"/>
          <w:szCs w:val="26"/>
        </w:rPr>
      </w:pPr>
      <w:r w:rsidRPr="00DA4944">
        <w:rPr>
          <w:sz w:val="26"/>
          <w:szCs w:val="26"/>
        </w:rPr>
        <w:t xml:space="preserve">Только за 2014 год  было открыто 42 </w:t>
      </w:r>
      <w:proofErr w:type="gramStart"/>
      <w:r w:rsidRPr="00DA4944">
        <w:rPr>
          <w:sz w:val="26"/>
          <w:szCs w:val="26"/>
        </w:rPr>
        <w:t>дополнительных</w:t>
      </w:r>
      <w:proofErr w:type="gramEnd"/>
      <w:r w:rsidRPr="00DA4944">
        <w:rPr>
          <w:sz w:val="26"/>
          <w:szCs w:val="26"/>
        </w:rPr>
        <w:t xml:space="preserve"> места.</w:t>
      </w:r>
    </w:p>
    <w:p w:rsidR="00DA4944" w:rsidRPr="00DA4944" w:rsidRDefault="00DA4944" w:rsidP="00DA4944">
      <w:pPr>
        <w:ind w:firstLine="720"/>
        <w:jc w:val="both"/>
        <w:rPr>
          <w:sz w:val="26"/>
          <w:szCs w:val="26"/>
        </w:rPr>
      </w:pPr>
      <w:r w:rsidRPr="00DA4944">
        <w:rPr>
          <w:sz w:val="26"/>
          <w:szCs w:val="26"/>
        </w:rPr>
        <w:t xml:space="preserve">Таким образом, очередь в дошкольные организации района полностью ликвидирована. </w:t>
      </w:r>
    </w:p>
    <w:p w:rsidR="00DA4944" w:rsidRPr="00DA4944" w:rsidRDefault="00DA4944" w:rsidP="00DA494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A4944">
        <w:rPr>
          <w:sz w:val="26"/>
          <w:szCs w:val="26"/>
        </w:rPr>
        <w:t xml:space="preserve">С 1 января 2014 г. </w:t>
      </w:r>
      <w:proofErr w:type="gramStart"/>
      <w:r w:rsidRPr="00DA4944">
        <w:rPr>
          <w:sz w:val="26"/>
          <w:szCs w:val="26"/>
        </w:rPr>
        <w:t>в</w:t>
      </w:r>
      <w:proofErr w:type="gramEnd"/>
      <w:r w:rsidRPr="00DA4944">
        <w:rPr>
          <w:sz w:val="26"/>
          <w:szCs w:val="26"/>
        </w:rPr>
        <w:t xml:space="preserve"> функционирует </w:t>
      </w:r>
      <w:proofErr w:type="gramStart"/>
      <w:r w:rsidRPr="00DA4944">
        <w:rPr>
          <w:sz w:val="26"/>
          <w:szCs w:val="26"/>
        </w:rPr>
        <w:t>система</w:t>
      </w:r>
      <w:proofErr w:type="gramEnd"/>
      <w:r w:rsidRPr="00DA4944">
        <w:rPr>
          <w:sz w:val="26"/>
          <w:szCs w:val="26"/>
        </w:rPr>
        <w:t xml:space="preserve"> «Электронная очередь в ДОО в Калужской области». </w:t>
      </w:r>
    </w:p>
    <w:p w:rsidR="00C2288F" w:rsidRPr="00FE337B" w:rsidRDefault="00C2288F" w:rsidP="00C2288F">
      <w:pPr>
        <w:ind w:firstLine="720"/>
        <w:jc w:val="both"/>
        <w:rPr>
          <w:sz w:val="26"/>
          <w:szCs w:val="26"/>
        </w:rPr>
      </w:pPr>
      <w:r w:rsidRPr="00FE337B">
        <w:rPr>
          <w:sz w:val="26"/>
          <w:szCs w:val="26"/>
        </w:rPr>
        <w:t xml:space="preserve">Образовательную и воспитательную деятельность в дошкольных учреждениях осуществляет 41 педагогический работник. Из них имеют высшую квалификационную категорию – 3 человека, первую квалификационную категорию – 18 человек, вторую квалификационную категорию – 3 человека, прошли аттестацию на соответствие занимаемой должности – 2 человека. </w:t>
      </w:r>
    </w:p>
    <w:p w:rsidR="00287B24" w:rsidRPr="00FE337B" w:rsidRDefault="00DA4944" w:rsidP="00287B24">
      <w:pPr>
        <w:ind w:firstLine="720"/>
        <w:jc w:val="both"/>
        <w:rPr>
          <w:sz w:val="26"/>
          <w:szCs w:val="26"/>
        </w:rPr>
      </w:pPr>
      <w:r w:rsidRPr="00FE337B">
        <w:rPr>
          <w:sz w:val="26"/>
          <w:szCs w:val="26"/>
        </w:rPr>
        <w:t>В</w:t>
      </w:r>
      <w:r w:rsidR="00287B24" w:rsidRPr="00FE337B">
        <w:rPr>
          <w:sz w:val="26"/>
          <w:szCs w:val="26"/>
        </w:rPr>
        <w:t xml:space="preserve">о всех дошкольных образовательных учреждениях осуществляется переход на федеральный государственный образовательный стандарт  дошкольного образования. </w:t>
      </w:r>
    </w:p>
    <w:p w:rsidR="00287B24" w:rsidRPr="00FE337B" w:rsidRDefault="00287B24" w:rsidP="00287B24">
      <w:pPr>
        <w:ind w:firstLine="708"/>
        <w:jc w:val="both"/>
        <w:rPr>
          <w:sz w:val="26"/>
          <w:szCs w:val="26"/>
        </w:rPr>
      </w:pPr>
      <w:r w:rsidRPr="00FE337B">
        <w:rPr>
          <w:sz w:val="26"/>
          <w:szCs w:val="26"/>
        </w:rPr>
        <w:t xml:space="preserve">В рамках внедрения ФГОС </w:t>
      </w:r>
      <w:proofErr w:type="gramStart"/>
      <w:r w:rsidRPr="00FE337B">
        <w:rPr>
          <w:sz w:val="26"/>
          <w:szCs w:val="26"/>
        </w:rPr>
        <w:t>ДО</w:t>
      </w:r>
      <w:proofErr w:type="gramEnd"/>
      <w:r w:rsidRPr="00FE337B">
        <w:rPr>
          <w:sz w:val="26"/>
          <w:szCs w:val="26"/>
        </w:rPr>
        <w:t xml:space="preserve"> </w:t>
      </w:r>
      <w:proofErr w:type="gramStart"/>
      <w:r w:rsidRPr="00FE337B">
        <w:rPr>
          <w:sz w:val="26"/>
          <w:szCs w:val="26"/>
        </w:rPr>
        <w:t>Министерством</w:t>
      </w:r>
      <w:proofErr w:type="gramEnd"/>
      <w:r w:rsidRPr="00FE337B">
        <w:rPr>
          <w:sz w:val="26"/>
          <w:szCs w:val="26"/>
        </w:rPr>
        <w:t xml:space="preserve"> образования и науки Калужской области были созданы пилотные площадки для апробации программно-методического комплекса «Диалог». В районе пилотной площа</w:t>
      </w:r>
      <w:r w:rsidR="00DA4944" w:rsidRPr="00FE337B">
        <w:rPr>
          <w:sz w:val="26"/>
          <w:szCs w:val="26"/>
        </w:rPr>
        <w:t>дкой является д/с «Колокольчик», з</w:t>
      </w:r>
      <w:r w:rsidRPr="00FE337B">
        <w:rPr>
          <w:sz w:val="26"/>
          <w:szCs w:val="26"/>
        </w:rPr>
        <w:t xml:space="preserve">аведующая </w:t>
      </w:r>
      <w:r w:rsidR="00DA4944" w:rsidRPr="00FE337B">
        <w:rPr>
          <w:sz w:val="26"/>
          <w:szCs w:val="26"/>
        </w:rPr>
        <w:t xml:space="preserve">детским садом </w:t>
      </w:r>
      <w:r w:rsidRPr="00FE337B">
        <w:rPr>
          <w:sz w:val="26"/>
          <w:szCs w:val="26"/>
        </w:rPr>
        <w:t xml:space="preserve"> </w:t>
      </w:r>
      <w:r w:rsidR="00F44EA7">
        <w:rPr>
          <w:sz w:val="26"/>
          <w:szCs w:val="26"/>
        </w:rPr>
        <w:t xml:space="preserve">стала </w:t>
      </w:r>
      <w:r w:rsidRPr="00FE337B">
        <w:rPr>
          <w:sz w:val="26"/>
          <w:szCs w:val="26"/>
        </w:rPr>
        <w:t>тьютором по введению новых стандартов в районе.</w:t>
      </w:r>
    </w:p>
    <w:p w:rsidR="00287B24" w:rsidRPr="00FE337B" w:rsidRDefault="00287B24" w:rsidP="00287B24">
      <w:pPr>
        <w:ind w:firstLine="720"/>
        <w:jc w:val="both"/>
        <w:rPr>
          <w:sz w:val="26"/>
          <w:szCs w:val="26"/>
        </w:rPr>
      </w:pPr>
      <w:r w:rsidRPr="00FE337B">
        <w:rPr>
          <w:sz w:val="26"/>
          <w:szCs w:val="26"/>
        </w:rPr>
        <w:t xml:space="preserve">В течение  года педагоги и воспитанники дошкольных учреждений принимали активное участие во Всероссийских, региональных и районных конкурсах, фестивалях и др. </w:t>
      </w:r>
    </w:p>
    <w:p w:rsidR="00287B24" w:rsidRPr="00FE337B" w:rsidRDefault="00287B24" w:rsidP="00287B24">
      <w:pPr>
        <w:ind w:firstLine="720"/>
        <w:jc w:val="both"/>
        <w:rPr>
          <w:sz w:val="26"/>
          <w:szCs w:val="26"/>
        </w:rPr>
      </w:pPr>
      <w:r w:rsidRPr="00FE337B">
        <w:rPr>
          <w:sz w:val="26"/>
          <w:szCs w:val="26"/>
        </w:rPr>
        <w:t xml:space="preserve">В районном конкурсе «Лучшая методическая разработка. Дошкольное образование» приняли участие педагоги из всех образовательных учреждений,  1 место поделили  </w:t>
      </w:r>
      <w:r w:rsidR="00F44EA7">
        <w:rPr>
          <w:sz w:val="26"/>
          <w:szCs w:val="26"/>
        </w:rPr>
        <w:t>детские сады</w:t>
      </w:r>
      <w:r w:rsidRPr="00FE337B">
        <w:rPr>
          <w:sz w:val="26"/>
          <w:szCs w:val="26"/>
        </w:rPr>
        <w:t xml:space="preserve"> «Солнышко» и «Колокольчик». В традиционном региональном конкурсе «Воспитатель года» молодой воспитатель из </w:t>
      </w:r>
      <w:r w:rsidR="00F44EA7">
        <w:rPr>
          <w:sz w:val="26"/>
          <w:szCs w:val="26"/>
        </w:rPr>
        <w:t>детского сада</w:t>
      </w:r>
      <w:r w:rsidR="00F44EA7" w:rsidRPr="00FE337B">
        <w:rPr>
          <w:sz w:val="26"/>
          <w:szCs w:val="26"/>
        </w:rPr>
        <w:t xml:space="preserve"> </w:t>
      </w:r>
      <w:r w:rsidR="00F44EA7">
        <w:rPr>
          <w:sz w:val="26"/>
          <w:szCs w:val="26"/>
        </w:rPr>
        <w:t xml:space="preserve">«Колокольчик» </w:t>
      </w:r>
      <w:r w:rsidRPr="00FE337B">
        <w:rPr>
          <w:sz w:val="26"/>
          <w:szCs w:val="26"/>
        </w:rPr>
        <w:t xml:space="preserve"> достойно представляла район.</w:t>
      </w:r>
    </w:p>
    <w:p w:rsidR="00287B24" w:rsidRPr="00FE337B" w:rsidRDefault="00287B24" w:rsidP="00287B24">
      <w:pPr>
        <w:ind w:firstLine="720"/>
        <w:jc w:val="both"/>
        <w:rPr>
          <w:sz w:val="26"/>
          <w:szCs w:val="26"/>
        </w:rPr>
      </w:pPr>
      <w:r w:rsidRPr="00FE337B">
        <w:rPr>
          <w:sz w:val="26"/>
          <w:szCs w:val="26"/>
        </w:rPr>
        <w:t>Все дошкольные учреждения приняли  участие в ежегодном конкурсе «Парад методических идей»</w:t>
      </w:r>
      <w:proofErr w:type="gramStart"/>
      <w:r w:rsidRPr="00FE337B">
        <w:rPr>
          <w:sz w:val="26"/>
          <w:szCs w:val="26"/>
        </w:rPr>
        <w:t xml:space="preserve"> </w:t>
      </w:r>
      <w:r w:rsidR="00F44EA7">
        <w:rPr>
          <w:sz w:val="26"/>
          <w:szCs w:val="26"/>
        </w:rPr>
        <w:t>.</w:t>
      </w:r>
      <w:proofErr w:type="gramEnd"/>
      <w:r w:rsidRPr="00FE337B">
        <w:rPr>
          <w:sz w:val="26"/>
          <w:szCs w:val="26"/>
        </w:rPr>
        <w:t xml:space="preserve"> </w:t>
      </w:r>
    </w:p>
    <w:p w:rsidR="00F44EA7" w:rsidRDefault="00287B24" w:rsidP="00287B24">
      <w:pPr>
        <w:ind w:firstLine="720"/>
        <w:jc w:val="both"/>
        <w:rPr>
          <w:b/>
          <w:sz w:val="26"/>
          <w:szCs w:val="26"/>
        </w:rPr>
      </w:pPr>
      <w:r w:rsidRPr="00FE337B">
        <w:rPr>
          <w:sz w:val="26"/>
          <w:szCs w:val="26"/>
        </w:rPr>
        <w:t xml:space="preserve">Традиционно </w:t>
      </w:r>
      <w:r w:rsidR="00F44EA7">
        <w:rPr>
          <w:sz w:val="26"/>
          <w:szCs w:val="26"/>
        </w:rPr>
        <w:t xml:space="preserve">результативным является участие </w:t>
      </w:r>
      <w:r w:rsidRPr="00FE337B">
        <w:rPr>
          <w:sz w:val="26"/>
          <w:szCs w:val="26"/>
        </w:rPr>
        <w:t>дошкольников в спартакиаде. В этом году команды двух детских садов «Пчелка» и «Колокольчик» представляли район на зональном этапе спартакиады по летним видам спорта, заняли 2 и 4 места соответственно.</w:t>
      </w:r>
      <w:r w:rsidR="009B272B" w:rsidRPr="00FE337B">
        <w:rPr>
          <w:b/>
          <w:sz w:val="26"/>
          <w:szCs w:val="26"/>
        </w:rPr>
        <w:t xml:space="preserve">  </w:t>
      </w:r>
    </w:p>
    <w:p w:rsidR="00287B24" w:rsidRPr="00FE337B" w:rsidRDefault="009B272B" w:rsidP="00287B24">
      <w:pPr>
        <w:ind w:firstLine="720"/>
        <w:jc w:val="both"/>
        <w:rPr>
          <w:sz w:val="26"/>
          <w:szCs w:val="26"/>
        </w:rPr>
      </w:pPr>
      <w:r w:rsidRPr="00FE337B">
        <w:rPr>
          <w:sz w:val="26"/>
          <w:szCs w:val="26"/>
        </w:rPr>
        <w:t>Д</w:t>
      </w:r>
      <w:r w:rsidR="00287B24" w:rsidRPr="00FE337B">
        <w:rPr>
          <w:sz w:val="26"/>
          <w:szCs w:val="26"/>
        </w:rPr>
        <w:t xml:space="preserve">ошкольные учреждения активно формируют у воспитанников качества, направленные  на успешную  </w:t>
      </w:r>
      <w:r w:rsidR="00F44EA7">
        <w:rPr>
          <w:sz w:val="26"/>
          <w:szCs w:val="26"/>
        </w:rPr>
        <w:t>социализацию ребенка в обществе,</w:t>
      </w:r>
      <w:r w:rsidR="00287B24" w:rsidRPr="00FE337B">
        <w:rPr>
          <w:sz w:val="26"/>
          <w:szCs w:val="26"/>
        </w:rPr>
        <w:t xml:space="preserve"> регулярно проводят мероприятия  патриотической направленности, ролевые игры по </w:t>
      </w:r>
      <w:r w:rsidR="00287B24" w:rsidRPr="00FE337B">
        <w:rPr>
          <w:sz w:val="26"/>
          <w:szCs w:val="26"/>
        </w:rPr>
        <w:lastRenderedPageBreak/>
        <w:t>избирательному праву «Выборы президента». Участвуют в общественной жизни города и района: во всех праздничных мероприятиях, субботниках, всероссийских и региональных акциях и т.п.</w:t>
      </w:r>
    </w:p>
    <w:p w:rsidR="00DD1FF3" w:rsidRPr="00FE337B" w:rsidRDefault="00DD1FF3" w:rsidP="000F24AD">
      <w:pPr>
        <w:jc w:val="both"/>
        <w:rPr>
          <w:sz w:val="26"/>
          <w:szCs w:val="26"/>
        </w:rPr>
      </w:pPr>
    </w:p>
    <w:p w:rsidR="00E27B46" w:rsidRDefault="000F24AD" w:rsidP="00F44EA7">
      <w:pPr>
        <w:jc w:val="center"/>
        <w:rPr>
          <w:b/>
          <w:i/>
          <w:sz w:val="26"/>
          <w:szCs w:val="26"/>
        </w:rPr>
      </w:pPr>
      <w:r w:rsidRPr="00F44EA7">
        <w:rPr>
          <w:b/>
          <w:i/>
          <w:sz w:val="26"/>
          <w:szCs w:val="26"/>
        </w:rPr>
        <w:t>Сведения о развитии начального общего образования, основного общего образования и среднего общего образования.</w:t>
      </w:r>
    </w:p>
    <w:p w:rsidR="00946D7A" w:rsidRPr="00F44EA7" w:rsidRDefault="00946D7A" w:rsidP="00F44EA7">
      <w:pPr>
        <w:jc w:val="center"/>
        <w:rPr>
          <w:i/>
          <w:sz w:val="26"/>
          <w:szCs w:val="26"/>
        </w:rPr>
      </w:pPr>
    </w:p>
    <w:p w:rsidR="003329AA" w:rsidRPr="004B0C64" w:rsidRDefault="003329AA" w:rsidP="003329AA">
      <w:pPr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E337B">
        <w:rPr>
          <w:rFonts w:eastAsiaTheme="minorHAnsi"/>
          <w:color w:val="000000"/>
          <w:sz w:val="26"/>
          <w:szCs w:val="26"/>
          <w:lang w:eastAsia="en-US"/>
        </w:rPr>
        <w:t>Общее количество обучающихся в образовательных организациях района 1262 чел., из них в вечерней школе - 131.</w:t>
      </w:r>
    </w:p>
    <w:p w:rsidR="00E27B46" w:rsidRPr="00E27B46" w:rsidRDefault="00E27B46" w:rsidP="00E27B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27B46">
        <w:rPr>
          <w:rFonts w:eastAsiaTheme="minorHAnsi"/>
          <w:sz w:val="26"/>
          <w:szCs w:val="26"/>
          <w:lang w:eastAsia="en-US"/>
        </w:rPr>
        <w:t>Одним из показателей эффективности управления системой образования является новое качество образования, построенное на образовательных стандартах нового поколения.</w:t>
      </w:r>
    </w:p>
    <w:p w:rsidR="00E27B46" w:rsidRPr="00E27B46" w:rsidRDefault="00E27B46" w:rsidP="00E27B46">
      <w:pPr>
        <w:ind w:firstLine="708"/>
        <w:jc w:val="both"/>
        <w:rPr>
          <w:sz w:val="26"/>
          <w:szCs w:val="26"/>
        </w:rPr>
      </w:pPr>
      <w:r w:rsidRPr="00E27B46">
        <w:rPr>
          <w:sz w:val="26"/>
          <w:szCs w:val="26"/>
        </w:rPr>
        <w:t>Новые государственные стандарты в начальных классах реализуют 36 учителей, в основной школе - 42,  прошедших курсы повышения квалификации.</w:t>
      </w:r>
    </w:p>
    <w:p w:rsidR="00E27B46" w:rsidRPr="00E27B46" w:rsidRDefault="00E27B46" w:rsidP="00E27B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27B46">
        <w:rPr>
          <w:sz w:val="26"/>
          <w:szCs w:val="26"/>
        </w:rPr>
        <w:t>В 2014 году по федеральным стандартам обуча</w:t>
      </w:r>
      <w:r w:rsidR="003329AA" w:rsidRPr="00FE337B">
        <w:rPr>
          <w:sz w:val="26"/>
          <w:szCs w:val="26"/>
        </w:rPr>
        <w:t>лись</w:t>
      </w:r>
      <w:r w:rsidRPr="00E27B46">
        <w:rPr>
          <w:sz w:val="26"/>
          <w:szCs w:val="26"/>
        </w:rPr>
        <w:t xml:space="preserve">  все учащиеся начальных классов – это  </w:t>
      </w:r>
      <w:r w:rsidRPr="00E27B46">
        <w:rPr>
          <w:rFonts w:eastAsiaTheme="minorHAnsi"/>
          <w:sz w:val="26"/>
          <w:szCs w:val="26"/>
          <w:lang w:eastAsia="en-US"/>
        </w:rPr>
        <w:t>467   человек</w:t>
      </w:r>
      <w:r w:rsidRPr="00E27B46">
        <w:rPr>
          <w:sz w:val="26"/>
          <w:szCs w:val="26"/>
        </w:rPr>
        <w:t xml:space="preserve"> и в качестве эксперимента 165 учащихся </w:t>
      </w:r>
      <w:r w:rsidR="00F44EA7">
        <w:rPr>
          <w:sz w:val="26"/>
          <w:szCs w:val="26"/>
        </w:rPr>
        <w:t xml:space="preserve"> основной школы, это учащиеся 5,</w:t>
      </w:r>
      <w:r w:rsidRPr="00E27B46">
        <w:rPr>
          <w:sz w:val="26"/>
          <w:szCs w:val="26"/>
        </w:rPr>
        <w:t xml:space="preserve">6,7 классов Медынской школы, 5,6 классы Кременской школы и  </w:t>
      </w:r>
      <w:r w:rsidRPr="00E27B46">
        <w:rPr>
          <w:rFonts w:eastAsiaTheme="minorHAnsi"/>
          <w:sz w:val="26"/>
          <w:szCs w:val="26"/>
          <w:lang w:eastAsia="en-US"/>
        </w:rPr>
        <w:t xml:space="preserve">учащиеся  5-х классов Романовской основной школы. </w:t>
      </w:r>
      <w:r w:rsidRPr="00E27B46">
        <w:rPr>
          <w:sz w:val="26"/>
          <w:szCs w:val="26"/>
        </w:rPr>
        <w:t>Всего по новым стандартам обуча</w:t>
      </w:r>
      <w:r w:rsidR="00F44EA7">
        <w:rPr>
          <w:sz w:val="26"/>
          <w:szCs w:val="26"/>
        </w:rPr>
        <w:t xml:space="preserve">лось </w:t>
      </w:r>
      <w:r w:rsidRPr="00E27B46">
        <w:rPr>
          <w:sz w:val="26"/>
          <w:szCs w:val="26"/>
        </w:rPr>
        <w:t xml:space="preserve"> </w:t>
      </w:r>
      <w:r w:rsidRPr="00E27B46">
        <w:rPr>
          <w:rFonts w:eastAsiaTheme="minorHAnsi"/>
          <w:sz w:val="26"/>
          <w:szCs w:val="26"/>
          <w:lang w:eastAsia="en-US"/>
        </w:rPr>
        <w:t xml:space="preserve">726 человек или  64% </w:t>
      </w:r>
      <w:r w:rsidRPr="00E27B46">
        <w:rPr>
          <w:sz w:val="26"/>
          <w:szCs w:val="26"/>
        </w:rPr>
        <w:t xml:space="preserve">  от общего количества обучающихся в районе. </w:t>
      </w:r>
    </w:p>
    <w:p w:rsidR="00E27B46" w:rsidRPr="00E27B46" w:rsidRDefault="00E27B46" w:rsidP="00F44EA7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E27B46">
        <w:rPr>
          <w:sz w:val="26"/>
          <w:szCs w:val="26"/>
          <w:lang w:eastAsia="ar-SA"/>
        </w:rPr>
        <w:t xml:space="preserve">Для эффективной деятельности  образовательных </w:t>
      </w:r>
      <w:r w:rsidR="00F44EA7">
        <w:rPr>
          <w:sz w:val="26"/>
          <w:szCs w:val="26"/>
          <w:lang w:eastAsia="ar-SA"/>
        </w:rPr>
        <w:t>организац</w:t>
      </w:r>
      <w:r w:rsidRPr="00E27B46">
        <w:rPr>
          <w:sz w:val="26"/>
          <w:szCs w:val="26"/>
          <w:lang w:eastAsia="ar-SA"/>
        </w:rPr>
        <w:t>ий по внедрению стандартов было организовано сетевое взаимодействие между общеобразовательными учреждениями района.</w:t>
      </w:r>
      <w:r w:rsidR="003329AA" w:rsidRPr="00FE337B">
        <w:rPr>
          <w:sz w:val="26"/>
          <w:szCs w:val="26"/>
          <w:lang w:eastAsia="ar-SA"/>
        </w:rPr>
        <w:t xml:space="preserve"> О</w:t>
      </w:r>
      <w:r w:rsidRPr="00E27B46">
        <w:rPr>
          <w:sz w:val="26"/>
          <w:szCs w:val="26"/>
          <w:lang w:eastAsia="ar-SA"/>
        </w:rPr>
        <w:t>пределены опорные школы (Медынская, Кременская, Романовская), утверждены  образовательные учреждения - социальные партнеры. С целью обеспечения сетевого взаимодействия был создан Координационный Совет.</w:t>
      </w:r>
    </w:p>
    <w:p w:rsidR="00E27B46" w:rsidRPr="00E27B46" w:rsidRDefault="00E27B46" w:rsidP="003329AA">
      <w:pPr>
        <w:suppressAutoHyphens/>
        <w:jc w:val="both"/>
        <w:rPr>
          <w:sz w:val="26"/>
          <w:szCs w:val="26"/>
          <w:lang w:eastAsia="ar-SA"/>
        </w:rPr>
      </w:pPr>
      <w:r w:rsidRPr="00E27B46">
        <w:rPr>
          <w:sz w:val="26"/>
          <w:szCs w:val="26"/>
          <w:lang w:eastAsia="ar-SA"/>
        </w:rPr>
        <w:tab/>
      </w:r>
      <w:r w:rsidR="003329AA" w:rsidRPr="00FE337B">
        <w:rPr>
          <w:sz w:val="26"/>
          <w:szCs w:val="26"/>
          <w:lang w:eastAsia="ar-SA"/>
        </w:rPr>
        <w:t>Продолжала работу</w:t>
      </w:r>
      <w:r w:rsidRPr="00E27B46">
        <w:rPr>
          <w:sz w:val="26"/>
          <w:szCs w:val="26"/>
          <w:lang w:eastAsia="ar-SA"/>
        </w:rPr>
        <w:t xml:space="preserve"> «</w:t>
      </w:r>
      <w:r w:rsidR="003329AA" w:rsidRPr="00FE337B">
        <w:rPr>
          <w:sz w:val="26"/>
          <w:szCs w:val="26"/>
          <w:lang w:eastAsia="ar-SA"/>
        </w:rPr>
        <w:t>Ш</w:t>
      </w:r>
      <w:r w:rsidRPr="00E27B46">
        <w:rPr>
          <w:sz w:val="26"/>
          <w:szCs w:val="26"/>
          <w:lang w:eastAsia="ar-SA"/>
        </w:rPr>
        <w:t>кола молодого учителя», где молодые педагоги района получали неоценимый опыт практического использования получен</w:t>
      </w:r>
      <w:r w:rsidR="003329AA" w:rsidRPr="00FE337B">
        <w:rPr>
          <w:sz w:val="26"/>
          <w:szCs w:val="26"/>
          <w:lang w:eastAsia="ar-SA"/>
        </w:rPr>
        <w:t xml:space="preserve">ных знаний в учебных заведениях, </w:t>
      </w:r>
      <w:r w:rsidRPr="00E27B46">
        <w:rPr>
          <w:sz w:val="26"/>
          <w:szCs w:val="26"/>
          <w:lang w:eastAsia="ar-SA"/>
        </w:rPr>
        <w:t>педагогическая мастерская, которая объединяет и опытных и молодых педагогов с целью совершенствования педагогической практики и достижения высоких результатов качества образования.</w:t>
      </w:r>
    </w:p>
    <w:p w:rsidR="00E27B46" w:rsidRPr="00E27B46" w:rsidRDefault="00E27B46" w:rsidP="003329AA">
      <w:pPr>
        <w:ind w:firstLine="540"/>
        <w:jc w:val="both"/>
        <w:rPr>
          <w:sz w:val="26"/>
          <w:szCs w:val="26"/>
        </w:rPr>
      </w:pPr>
      <w:r w:rsidRPr="00E27B46">
        <w:rPr>
          <w:sz w:val="26"/>
          <w:szCs w:val="26"/>
        </w:rPr>
        <w:t xml:space="preserve">В образовательных учреждениях в целях содействия в самоопределении старшеклассников и оказания помощи в выборе профессии проводилась работа по организации </w:t>
      </w:r>
      <w:proofErr w:type="spellStart"/>
      <w:r w:rsidRPr="00E27B46">
        <w:rPr>
          <w:sz w:val="26"/>
          <w:szCs w:val="26"/>
        </w:rPr>
        <w:t>предпрофильной</w:t>
      </w:r>
      <w:proofErr w:type="spellEnd"/>
      <w:r w:rsidRPr="00E27B46">
        <w:rPr>
          <w:sz w:val="26"/>
          <w:szCs w:val="26"/>
        </w:rPr>
        <w:t xml:space="preserve"> подготовки, профильного обучения учащихся старших классов. В течение года школьники принимали активное участие в областных и районных </w:t>
      </w:r>
      <w:proofErr w:type="spellStart"/>
      <w:r w:rsidRPr="00E27B46">
        <w:rPr>
          <w:sz w:val="26"/>
          <w:szCs w:val="26"/>
        </w:rPr>
        <w:t>профориентационных</w:t>
      </w:r>
      <w:proofErr w:type="spellEnd"/>
      <w:r w:rsidRPr="00E27B46">
        <w:rPr>
          <w:sz w:val="26"/>
          <w:szCs w:val="26"/>
        </w:rPr>
        <w:t xml:space="preserve"> акциях, в рамках которых посещались  учреждения высшего и среднего профессионального образования, промышленные и сельскохозяйственные предприятия, учреждения культуры, образования и здравоохранения.</w:t>
      </w:r>
    </w:p>
    <w:p w:rsidR="00E27B46" w:rsidRPr="00E27B46" w:rsidRDefault="00E27B46" w:rsidP="00E27B46">
      <w:pPr>
        <w:ind w:firstLine="540"/>
        <w:jc w:val="both"/>
        <w:rPr>
          <w:sz w:val="26"/>
          <w:szCs w:val="26"/>
        </w:rPr>
      </w:pPr>
      <w:r w:rsidRPr="00E27B46">
        <w:rPr>
          <w:sz w:val="26"/>
          <w:szCs w:val="26"/>
        </w:rPr>
        <w:t>В районе сложилась система  работы с одаренными детьми. Традиционно проводится муниципальный этап Всероссийской олимпиады школьников.  В прошедшем году в 18 олимпиа</w:t>
      </w:r>
      <w:r w:rsidR="00F44EA7">
        <w:rPr>
          <w:sz w:val="26"/>
          <w:szCs w:val="26"/>
        </w:rPr>
        <w:t>дах приняли участие 337 человек.</w:t>
      </w:r>
    </w:p>
    <w:p w:rsidR="00E27B46" w:rsidRPr="00E27B46" w:rsidRDefault="00E27B46" w:rsidP="00E27B46">
      <w:pPr>
        <w:ind w:firstLine="540"/>
        <w:jc w:val="both"/>
        <w:rPr>
          <w:sz w:val="26"/>
          <w:szCs w:val="26"/>
        </w:rPr>
      </w:pPr>
      <w:r w:rsidRPr="00E27B46">
        <w:rPr>
          <w:sz w:val="26"/>
          <w:szCs w:val="26"/>
        </w:rPr>
        <w:t xml:space="preserve"> Награждены   дипломами </w:t>
      </w:r>
      <w:r w:rsidRPr="00E27B46">
        <w:rPr>
          <w:sz w:val="26"/>
          <w:szCs w:val="26"/>
          <w:lang w:val="en-US"/>
        </w:rPr>
        <w:t>I</w:t>
      </w:r>
      <w:r w:rsidRPr="00E27B46">
        <w:rPr>
          <w:sz w:val="26"/>
          <w:szCs w:val="26"/>
        </w:rPr>
        <w:t xml:space="preserve"> степени -  11 учащихся,</w:t>
      </w:r>
      <w:r w:rsidR="00F44EA7">
        <w:rPr>
          <w:sz w:val="26"/>
          <w:szCs w:val="26"/>
        </w:rPr>
        <w:t xml:space="preserve"> </w:t>
      </w:r>
      <w:r w:rsidRPr="00E27B46">
        <w:rPr>
          <w:sz w:val="26"/>
          <w:szCs w:val="26"/>
          <w:lang w:val="en-US"/>
        </w:rPr>
        <w:t>II</w:t>
      </w:r>
      <w:r w:rsidRPr="00E27B46">
        <w:rPr>
          <w:sz w:val="26"/>
          <w:szCs w:val="26"/>
        </w:rPr>
        <w:t xml:space="preserve"> степени – 29,</w:t>
      </w:r>
      <w:r w:rsidR="00F44EA7">
        <w:rPr>
          <w:sz w:val="26"/>
          <w:szCs w:val="26"/>
        </w:rPr>
        <w:t xml:space="preserve"> </w:t>
      </w:r>
      <w:r w:rsidRPr="00E27B46">
        <w:rPr>
          <w:sz w:val="26"/>
          <w:szCs w:val="26"/>
          <w:lang w:val="en-US"/>
        </w:rPr>
        <w:t>III</w:t>
      </w:r>
      <w:r w:rsidRPr="00E27B46">
        <w:rPr>
          <w:sz w:val="26"/>
          <w:szCs w:val="26"/>
        </w:rPr>
        <w:t xml:space="preserve"> степени -</w:t>
      </w:r>
      <w:r w:rsidR="00F44EA7">
        <w:rPr>
          <w:sz w:val="26"/>
          <w:szCs w:val="26"/>
        </w:rPr>
        <w:t xml:space="preserve"> </w:t>
      </w:r>
      <w:r w:rsidRPr="00E27B46">
        <w:rPr>
          <w:sz w:val="26"/>
          <w:szCs w:val="26"/>
        </w:rPr>
        <w:t>50. Это больше, чем в прошлом году.</w:t>
      </w:r>
    </w:p>
    <w:p w:rsidR="00E27B46" w:rsidRPr="00E27B46" w:rsidRDefault="00E27B46" w:rsidP="00E27B46">
      <w:pPr>
        <w:tabs>
          <w:tab w:val="num" w:pos="540"/>
          <w:tab w:val="left" w:pos="6768"/>
        </w:tabs>
        <w:jc w:val="both"/>
        <w:rPr>
          <w:sz w:val="26"/>
          <w:szCs w:val="26"/>
        </w:rPr>
      </w:pPr>
      <w:r w:rsidRPr="00E27B46">
        <w:rPr>
          <w:sz w:val="26"/>
          <w:szCs w:val="26"/>
        </w:rPr>
        <w:tab/>
        <w:t>В 2014 году была проведена третья муниципальная олимпиада для младших школьников по русскому языку и математике, в ней приняли участие  35 четвероклассников.</w:t>
      </w:r>
    </w:p>
    <w:p w:rsidR="00E27B46" w:rsidRPr="00E27B46" w:rsidRDefault="00E27B46" w:rsidP="00E27B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27B46">
        <w:rPr>
          <w:rFonts w:eastAsiaTheme="minorHAnsi"/>
          <w:sz w:val="26"/>
          <w:szCs w:val="26"/>
          <w:lang w:eastAsia="en-US"/>
        </w:rPr>
        <w:t xml:space="preserve">В течение 2014 года в 90 конкурсах различной направленности приняло участие 795 учащихся. </w:t>
      </w:r>
    </w:p>
    <w:p w:rsidR="00E27B46" w:rsidRPr="00E27B46" w:rsidRDefault="00E27B46" w:rsidP="00E27B4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27B46">
        <w:rPr>
          <w:rFonts w:eastAsiaTheme="minorHAnsi"/>
          <w:sz w:val="26"/>
          <w:szCs w:val="26"/>
          <w:lang w:eastAsia="en-US"/>
        </w:rPr>
        <w:lastRenderedPageBreak/>
        <w:t>В целях  раскрытия личностного потенциала  учащихся, стимулирования их познавательной активности  и  творческой  деятельности  второй год в районе  проводи</w:t>
      </w:r>
      <w:r w:rsidR="00F44EA7">
        <w:rPr>
          <w:rFonts w:eastAsiaTheme="minorHAnsi"/>
          <w:sz w:val="26"/>
          <w:szCs w:val="26"/>
          <w:lang w:eastAsia="en-US"/>
        </w:rPr>
        <w:t>л</w:t>
      </w:r>
      <w:r w:rsidRPr="00E27B46">
        <w:rPr>
          <w:rFonts w:eastAsiaTheme="minorHAnsi"/>
          <w:sz w:val="26"/>
          <w:szCs w:val="26"/>
          <w:lang w:eastAsia="en-US"/>
        </w:rPr>
        <w:t>ся   конкурс «Ученик года»,  в нем приняли участие 14  учащихся 8-11классов. Победителем конкурса стал  ученик 8 класса Михеевской школы.</w:t>
      </w:r>
    </w:p>
    <w:p w:rsidR="00E27B46" w:rsidRPr="00E27B46" w:rsidRDefault="00E27B46" w:rsidP="00E27B4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27B46">
        <w:rPr>
          <w:rFonts w:eastAsiaTheme="minorHAnsi"/>
          <w:sz w:val="26"/>
          <w:szCs w:val="26"/>
          <w:lang w:eastAsia="en-US"/>
        </w:rPr>
        <w:t>В рамках программы «Одаренные дети» в  районе ежегодно проходит акция «День отличника»,  фестиваль детского творчества «Школьная весна», конференция «Духовно-нравственное воспитание через православную книгу»</w:t>
      </w:r>
      <w:r w:rsidR="00F44EA7">
        <w:rPr>
          <w:rFonts w:eastAsiaTheme="minorHAnsi"/>
          <w:sz w:val="26"/>
          <w:szCs w:val="26"/>
          <w:lang w:eastAsia="en-US"/>
        </w:rPr>
        <w:t xml:space="preserve"> и др.</w:t>
      </w:r>
    </w:p>
    <w:p w:rsidR="00E27B46" w:rsidRPr="00F44EA7" w:rsidRDefault="00E27B46" w:rsidP="00F44EA7">
      <w:pPr>
        <w:jc w:val="both"/>
        <w:rPr>
          <w:sz w:val="26"/>
          <w:szCs w:val="26"/>
        </w:rPr>
      </w:pPr>
      <w:r w:rsidRPr="00E27B46">
        <w:rPr>
          <w:rFonts w:eastAsiaTheme="minorHAnsi"/>
          <w:sz w:val="26"/>
          <w:szCs w:val="26"/>
          <w:lang w:eastAsia="en-US"/>
        </w:rPr>
        <w:tab/>
      </w:r>
      <w:r w:rsidRPr="00E27B46">
        <w:rPr>
          <w:sz w:val="26"/>
          <w:szCs w:val="26"/>
        </w:rPr>
        <w:t xml:space="preserve">Готовность к инновационной деятельности в современных условиях – важнейшее качество педагога - профессионала, без наличия которого невозможно достичь и высокого уровня педагогического мастерства. </w:t>
      </w:r>
      <w:r w:rsidRPr="00E27B46">
        <w:rPr>
          <w:rFonts w:eastAsiaTheme="minorHAnsi"/>
          <w:sz w:val="26"/>
          <w:szCs w:val="26"/>
          <w:lang w:eastAsia="en-US"/>
        </w:rPr>
        <w:t>За прошедший  год 93 педагога  приняли  участие в муниципальных,  региональных и всероссийских конкурсах.</w:t>
      </w:r>
    </w:p>
    <w:p w:rsidR="00E27B46" w:rsidRPr="00E27B46" w:rsidRDefault="00E27B46" w:rsidP="003329AA">
      <w:pPr>
        <w:jc w:val="both"/>
        <w:rPr>
          <w:rFonts w:eastAsiaTheme="minorHAnsi"/>
          <w:sz w:val="26"/>
          <w:szCs w:val="26"/>
          <w:lang w:eastAsia="en-US"/>
        </w:rPr>
      </w:pPr>
      <w:r w:rsidRPr="00E27B46">
        <w:rPr>
          <w:rFonts w:eastAsiaTheme="minorHAnsi"/>
          <w:sz w:val="26"/>
          <w:szCs w:val="26"/>
          <w:lang w:eastAsia="en-US"/>
        </w:rPr>
        <w:tab/>
        <w:t>Одной из основных задач, направленных на повышение доступности качественных образовательных услуг, является процесс создания современной школьной инфраструктуры, безопасных и комфортных условий обучения и воспитания, усиление материально-технической базы в каждом образовательном учреждении.</w:t>
      </w:r>
    </w:p>
    <w:p w:rsidR="00E27B46" w:rsidRPr="00E27B46" w:rsidRDefault="00E27B46" w:rsidP="003329AA">
      <w:pPr>
        <w:jc w:val="both"/>
        <w:rPr>
          <w:rFonts w:eastAsiaTheme="minorHAnsi"/>
          <w:sz w:val="26"/>
          <w:szCs w:val="26"/>
          <w:lang w:eastAsia="en-US"/>
        </w:rPr>
      </w:pPr>
      <w:r w:rsidRPr="00E27B46">
        <w:rPr>
          <w:sz w:val="26"/>
          <w:szCs w:val="26"/>
        </w:rPr>
        <w:tab/>
      </w:r>
      <w:r w:rsidR="00F44EA7">
        <w:rPr>
          <w:sz w:val="26"/>
          <w:szCs w:val="26"/>
        </w:rPr>
        <w:t xml:space="preserve">В 2014 г. </w:t>
      </w:r>
      <w:r w:rsidRPr="00E27B46">
        <w:rPr>
          <w:bCs/>
          <w:sz w:val="26"/>
          <w:szCs w:val="26"/>
        </w:rPr>
        <w:t xml:space="preserve">Кременская средняя  школа включена </w:t>
      </w:r>
      <w:r w:rsidRPr="00E27B46">
        <w:rPr>
          <w:sz w:val="26"/>
          <w:szCs w:val="26"/>
        </w:rPr>
        <w:t xml:space="preserve">в федеральную целевую программу «Устойчивое развитие сельских территорий на 2014-2017 годы и на период до 2020 года». </w:t>
      </w:r>
      <w:r w:rsidRPr="00E27B46">
        <w:rPr>
          <w:bCs/>
          <w:sz w:val="26"/>
          <w:szCs w:val="26"/>
        </w:rPr>
        <w:t xml:space="preserve">  Начата реконструкция школы, которая</w:t>
      </w:r>
      <w:r w:rsidRPr="00E27B46">
        <w:rPr>
          <w:rFonts w:eastAsiaTheme="minorHAnsi"/>
          <w:sz w:val="26"/>
          <w:szCs w:val="26"/>
          <w:lang w:eastAsia="en-US"/>
        </w:rPr>
        <w:t xml:space="preserve"> включает в себя полный ремонт здания, отопительной системы, водопровода, канализации, будет осуществлена пристройка спортивного зала, дошкольной группы, полная перепланировка территории  с учетом спортивной площадки, ограждения, зеленых насаждений и т.д.</w:t>
      </w:r>
    </w:p>
    <w:p w:rsidR="00E27B46" w:rsidRPr="00E27B46" w:rsidRDefault="00E27B46" w:rsidP="00233B56">
      <w:pPr>
        <w:ind w:firstLine="708"/>
        <w:jc w:val="both"/>
        <w:rPr>
          <w:sz w:val="26"/>
          <w:szCs w:val="26"/>
        </w:rPr>
      </w:pPr>
      <w:proofErr w:type="gramStart"/>
      <w:r w:rsidRPr="00E27B46">
        <w:rPr>
          <w:sz w:val="26"/>
          <w:szCs w:val="26"/>
        </w:rPr>
        <w:t>В 2014 г. образовательными учреждениями для оснащения образовательного процесса  приобретены:</w:t>
      </w:r>
      <w:proofErr w:type="gramEnd"/>
    </w:p>
    <w:p w:rsidR="00E27B46" w:rsidRPr="00E27B46" w:rsidRDefault="00E27B46" w:rsidP="00E27B46">
      <w:pPr>
        <w:jc w:val="both"/>
        <w:rPr>
          <w:i/>
          <w:sz w:val="26"/>
          <w:szCs w:val="26"/>
        </w:rPr>
      </w:pPr>
      <w:r w:rsidRPr="00E27B46">
        <w:rPr>
          <w:sz w:val="26"/>
          <w:szCs w:val="26"/>
        </w:rPr>
        <w:t>- мебель  на сумму 730,7</w:t>
      </w:r>
      <w:r w:rsidRPr="00E27B46">
        <w:rPr>
          <w:i/>
          <w:sz w:val="26"/>
          <w:szCs w:val="26"/>
        </w:rPr>
        <w:t xml:space="preserve"> </w:t>
      </w:r>
      <w:r w:rsidRPr="00233B56">
        <w:rPr>
          <w:sz w:val="26"/>
          <w:szCs w:val="26"/>
        </w:rPr>
        <w:t>тыс</w:t>
      </w:r>
      <w:r w:rsidRPr="00E27B46">
        <w:rPr>
          <w:i/>
          <w:sz w:val="26"/>
          <w:szCs w:val="26"/>
        </w:rPr>
        <w:t xml:space="preserve">. </w:t>
      </w:r>
      <w:r w:rsidRPr="00233B56">
        <w:rPr>
          <w:sz w:val="26"/>
          <w:szCs w:val="26"/>
        </w:rPr>
        <w:t>руб</w:t>
      </w:r>
      <w:r w:rsidRPr="00E27B46">
        <w:rPr>
          <w:i/>
          <w:sz w:val="26"/>
          <w:szCs w:val="26"/>
        </w:rPr>
        <w:t>.</w:t>
      </w:r>
    </w:p>
    <w:p w:rsidR="00E27B46" w:rsidRPr="00E27B46" w:rsidRDefault="00E27B46" w:rsidP="00E27B46">
      <w:pPr>
        <w:jc w:val="both"/>
        <w:rPr>
          <w:sz w:val="26"/>
          <w:szCs w:val="26"/>
        </w:rPr>
      </w:pPr>
      <w:r w:rsidRPr="00E27B46">
        <w:rPr>
          <w:i/>
          <w:sz w:val="26"/>
          <w:szCs w:val="26"/>
        </w:rPr>
        <w:t xml:space="preserve">- </w:t>
      </w:r>
      <w:r w:rsidRPr="00E27B46">
        <w:rPr>
          <w:sz w:val="26"/>
          <w:szCs w:val="26"/>
        </w:rPr>
        <w:t>компьютерное оборудование (81 единиц) на сумму  803 тыс. руб.</w:t>
      </w:r>
    </w:p>
    <w:p w:rsidR="00E27B46" w:rsidRPr="00E27B46" w:rsidRDefault="00E27B46" w:rsidP="00E27B46">
      <w:pPr>
        <w:jc w:val="both"/>
        <w:rPr>
          <w:sz w:val="26"/>
          <w:szCs w:val="26"/>
        </w:rPr>
      </w:pPr>
      <w:r w:rsidRPr="00E27B46">
        <w:rPr>
          <w:sz w:val="26"/>
          <w:szCs w:val="26"/>
        </w:rPr>
        <w:t xml:space="preserve">- учебники (5459 шт.) - 1 502,0 тыс. руб. </w:t>
      </w:r>
    </w:p>
    <w:p w:rsidR="00E27B46" w:rsidRPr="00E27B46" w:rsidRDefault="00E27B46" w:rsidP="00E27B46">
      <w:pPr>
        <w:jc w:val="both"/>
        <w:rPr>
          <w:sz w:val="26"/>
          <w:szCs w:val="26"/>
        </w:rPr>
      </w:pPr>
      <w:r w:rsidRPr="00E27B46">
        <w:rPr>
          <w:sz w:val="26"/>
          <w:szCs w:val="26"/>
        </w:rPr>
        <w:t xml:space="preserve"> -учебные и наглядные пособия на сумму 152,6 тыс. руб.</w:t>
      </w:r>
    </w:p>
    <w:p w:rsidR="00E27B46" w:rsidRPr="00E27B46" w:rsidRDefault="00233B56" w:rsidP="00E27B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="00E27B46" w:rsidRPr="00E27B46">
        <w:rPr>
          <w:sz w:val="26"/>
          <w:szCs w:val="26"/>
        </w:rPr>
        <w:t xml:space="preserve"> спортивный инвентарь на сумму 288,7 тыс. руб. </w:t>
      </w:r>
    </w:p>
    <w:p w:rsidR="00E27B46" w:rsidRPr="00E27B46" w:rsidRDefault="00E27B46" w:rsidP="00E27B46">
      <w:pPr>
        <w:jc w:val="both"/>
        <w:rPr>
          <w:sz w:val="26"/>
          <w:szCs w:val="26"/>
        </w:rPr>
      </w:pPr>
      <w:r w:rsidRPr="00E27B46">
        <w:rPr>
          <w:sz w:val="26"/>
          <w:szCs w:val="26"/>
        </w:rPr>
        <w:t xml:space="preserve">-  детские игрушки </w:t>
      </w:r>
      <w:proofErr w:type="gramStart"/>
      <w:r w:rsidRPr="00E27B46">
        <w:rPr>
          <w:sz w:val="26"/>
          <w:szCs w:val="26"/>
        </w:rPr>
        <w:t xml:space="preserve">( </w:t>
      </w:r>
      <w:proofErr w:type="gramEnd"/>
      <w:r w:rsidRPr="00E27B46">
        <w:rPr>
          <w:sz w:val="26"/>
          <w:szCs w:val="26"/>
        </w:rPr>
        <w:t>750 единиц)  на  сумму 226,6 тыс. руб.</w:t>
      </w:r>
    </w:p>
    <w:p w:rsidR="00E27B46" w:rsidRPr="00E27B46" w:rsidRDefault="00E27B46" w:rsidP="00E27B46">
      <w:pPr>
        <w:jc w:val="both"/>
        <w:rPr>
          <w:sz w:val="26"/>
          <w:szCs w:val="26"/>
        </w:rPr>
      </w:pPr>
      <w:r w:rsidRPr="00E27B46">
        <w:rPr>
          <w:i/>
          <w:sz w:val="26"/>
          <w:szCs w:val="26"/>
        </w:rPr>
        <w:t xml:space="preserve">- </w:t>
      </w:r>
      <w:r w:rsidRPr="00E27B46">
        <w:rPr>
          <w:sz w:val="26"/>
          <w:szCs w:val="26"/>
        </w:rPr>
        <w:t>оборудование для пищеблоков -100,0 тыс. руб.</w:t>
      </w:r>
    </w:p>
    <w:p w:rsidR="00BD43D5" w:rsidRPr="00FE337B" w:rsidRDefault="00BD43D5" w:rsidP="00233B56">
      <w:pPr>
        <w:ind w:firstLine="708"/>
        <w:jc w:val="both"/>
        <w:rPr>
          <w:sz w:val="26"/>
          <w:szCs w:val="26"/>
        </w:rPr>
      </w:pPr>
      <w:r w:rsidRPr="00FE337B">
        <w:rPr>
          <w:sz w:val="26"/>
          <w:szCs w:val="26"/>
        </w:rPr>
        <w:t xml:space="preserve">Проведены </w:t>
      </w:r>
      <w:r w:rsidR="00E27B46" w:rsidRPr="00E27B46">
        <w:rPr>
          <w:sz w:val="26"/>
          <w:szCs w:val="26"/>
        </w:rPr>
        <w:t xml:space="preserve"> противопожарные мероприятия</w:t>
      </w:r>
      <w:r w:rsidR="00E27B46" w:rsidRPr="00E27B46">
        <w:rPr>
          <w:i/>
          <w:sz w:val="26"/>
          <w:szCs w:val="26"/>
        </w:rPr>
        <w:t xml:space="preserve">: </w:t>
      </w:r>
      <w:r w:rsidR="00E27B46" w:rsidRPr="00E27B46">
        <w:rPr>
          <w:sz w:val="26"/>
          <w:szCs w:val="26"/>
        </w:rPr>
        <w:t>ремонт и замен</w:t>
      </w:r>
      <w:r w:rsidRPr="00FE337B">
        <w:rPr>
          <w:sz w:val="26"/>
          <w:szCs w:val="26"/>
        </w:rPr>
        <w:t>а</w:t>
      </w:r>
      <w:r w:rsidR="00E27B46" w:rsidRPr="00E27B46">
        <w:rPr>
          <w:sz w:val="26"/>
          <w:szCs w:val="26"/>
        </w:rPr>
        <w:t xml:space="preserve"> охранно-пожарной автоматики, приобретение первичных средств пожаротушения, пропитк</w:t>
      </w:r>
      <w:r w:rsidRPr="00FE337B">
        <w:rPr>
          <w:sz w:val="26"/>
          <w:szCs w:val="26"/>
        </w:rPr>
        <w:t xml:space="preserve">а </w:t>
      </w:r>
      <w:r w:rsidR="00E27B46" w:rsidRPr="00E27B46">
        <w:rPr>
          <w:sz w:val="26"/>
          <w:szCs w:val="26"/>
        </w:rPr>
        <w:t>огнезащитным раствором чердачных помещений и др</w:t>
      </w:r>
      <w:r w:rsidR="00E27B46" w:rsidRPr="00E27B46">
        <w:rPr>
          <w:i/>
          <w:sz w:val="26"/>
          <w:szCs w:val="26"/>
        </w:rPr>
        <w:t>.</w:t>
      </w:r>
      <w:r w:rsidRPr="00FE337B">
        <w:rPr>
          <w:i/>
          <w:sz w:val="26"/>
          <w:szCs w:val="26"/>
        </w:rPr>
        <w:t xml:space="preserve"> </w:t>
      </w:r>
      <w:r w:rsidR="00E27B46" w:rsidRPr="00E27B46">
        <w:rPr>
          <w:sz w:val="26"/>
          <w:szCs w:val="26"/>
        </w:rPr>
        <w:t xml:space="preserve">Администрации образовательных учреждений первостепенное внимание уделяли обеспечению комплексной безопасности. Во всех учреждениях образования установлены камеры видеонаблюдения. Отремонтировано ограждение в </w:t>
      </w:r>
      <w:r w:rsidRPr="00FE337B">
        <w:rPr>
          <w:sz w:val="26"/>
          <w:szCs w:val="26"/>
        </w:rPr>
        <w:t>трех образовательных организациях.</w:t>
      </w:r>
    </w:p>
    <w:p w:rsidR="00E27B46" w:rsidRPr="00E27B46" w:rsidRDefault="00E27B46" w:rsidP="00E27B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27B46">
        <w:rPr>
          <w:rFonts w:eastAsiaTheme="minorHAnsi"/>
          <w:sz w:val="26"/>
          <w:szCs w:val="26"/>
          <w:lang w:eastAsia="en-US"/>
        </w:rPr>
        <w:t xml:space="preserve">Занятия физической культурой и спортом являются неотъемлемой частью воспитательной работы с учащимися в части пропаганды здорового образа жизни и укрепления их здоровья. Данная работа ведётся во всех образовательных учреждениях достаточно активно. </w:t>
      </w:r>
      <w:proofErr w:type="gramStart"/>
      <w:r w:rsidRPr="00E27B46">
        <w:rPr>
          <w:rFonts w:eastAsiaTheme="minorHAnsi"/>
          <w:sz w:val="26"/>
          <w:szCs w:val="26"/>
          <w:lang w:eastAsia="en-US"/>
        </w:rPr>
        <w:t>Она включает в себя регулярные уроки физической культуры (3 часа в неделю введены во всех школах), проведение спортивно-массовых мероприятий, школьных соревнований (по видам спорта</w:t>
      </w:r>
      <w:r w:rsidR="00233B56">
        <w:rPr>
          <w:rFonts w:eastAsiaTheme="minorHAnsi"/>
          <w:sz w:val="26"/>
          <w:szCs w:val="26"/>
          <w:lang w:eastAsia="en-US"/>
        </w:rPr>
        <w:t>,</w:t>
      </w:r>
      <w:r w:rsidRPr="00E27B46">
        <w:rPr>
          <w:rFonts w:eastAsiaTheme="minorHAnsi"/>
          <w:sz w:val="26"/>
          <w:szCs w:val="26"/>
          <w:lang w:eastAsia="en-US"/>
        </w:rPr>
        <w:t xml:space="preserve"> входящим и не входящим в программу районной Спартакиады школьников Медынского района), товарищеские матчи между образовательными учреждениями, занятия в кружках и секциях, как спортивного, так и туристского направления. </w:t>
      </w:r>
      <w:proofErr w:type="gramEnd"/>
    </w:p>
    <w:p w:rsidR="00E27B46" w:rsidRPr="00E27B46" w:rsidRDefault="00E27B46" w:rsidP="00E27B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27B46">
        <w:rPr>
          <w:rFonts w:eastAsiaTheme="minorHAnsi"/>
          <w:sz w:val="26"/>
          <w:szCs w:val="26"/>
          <w:lang w:eastAsia="en-US"/>
        </w:rPr>
        <w:lastRenderedPageBreak/>
        <w:t xml:space="preserve">Традиционным стало участие общеобразовательных и дошкольных учреждений в осенней (сентябрь) и </w:t>
      </w:r>
      <w:proofErr w:type="gramStart"/>
      <w:r w:rsidRPr="00E27B46">
        <w:rPr>
          <w:rFonts w:eastAsiaTheme="minorHAnsi"/>
          <w:sz w:val="26"/>
          <w:szCs w:val="26"/>
          <w:lang w:eastAsia="en-US"/>
        </w:rPr>
        <w:t>зимней</w:t>
      </w:r>
      <w:proofErr w:type="gramEnd"/>
      <w:r w:rsidRPr="00E27B46">
        <w:rPr>
          <w:rFonts w:eastAsiaTheme="minorHAnsi"/>
          <w:sz w:val="26"/>
          <w:szCs w:val="26"/>
          <w:lang w:eastAsia="en-US"/>
        </w:rPr>
        <w:t xml:space="preserve"> (февраль) Неделях Здоровья. «Лыжня России», «»Кросс наций».</w:t>
      </w:r>
    </w:p>
    <w:p w:rsidR="00E27B46" w:rsidRPr="00E27B46" w:rsidRDefault="00E27B46" w:rsidP="00E27B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27B46">
        <w:rPr>
          <w:rFonts w:eastAsiaTheme="minorHAnsi"/>
          <w:sz w:val="26"/>
          <w:szCs w:val="26"/>
          <w:lang w:eastAsia="en-US"/>
        </w:rPr>
        <w:t xml:space="preserve">В 67-ой ежегодной областной Спартакиаде </w:t>
      </w:r>
      <w:r w:rsidR="00233B56">
        <w:rPr>
          <w:rFonts w:eastAsiaTheme="minorHAnsi"/>
          <w:sz w:val="26"/>
          <w:szCs w:val="26"/>
          <w:lang w:eastAsia="en-US"/>
        </w:rPr>
        <w:t>школьники</w:t>
      </w:r>
      <w:r w:rsidRPr="00E27B46">
        <w:rPr>
          <w:rFonts w:eastAsiaTheme="minorHAnsi"/>
          <w:sz w:val="26"/>
          <w:szCs w:val="26"/>
          <w:lang w:eastAsia="en-US"/>
        </w:rPr>
        <w:t xml:space="preserve"> района принимали участие  по таким видам спорта, как легкоатлетиче</w:t>
      </w:r>
      <w:r w:rsidR="00233B56">
        <w:rPr>
          <w:rFonts w:eastAsiaTheme="minorHAnsi"/>
          <w:sz w:val="26"/>
          <w:szCs w:val="26"/>
          <w:lang w:eastAsia="en-US"/>
        </w:rPr>
        <w:t xml:space="preserve">ское </w:t>
      </w:r>
      <w:proofErr w:type="spellStart"/>
      <w:r w:rsidR="00233B56">
        <w:rPr>
          <w:rFonts w:eastAsiaTheme="minorHAnsi"/>
          <w:sz w:val="26"/>
          <w:szCs w:val="26"/>
          <w:lang w:eastAsia="en-US"/>
        </w:rPr>
        <w:t>четырёхборье</w:t>
      </w:r>
      <w:proofErr w:type="spellEnd"/>
      <w:r w:rsidR="00233B56">
        <w:rPr>
          <w:rFonts w:eastAsiaTheme="minorHAnsi"/>
          <w:sz w:val="26"/>
          <w:szCs w:val="26"/>
          <w:lang w:eastAsia="en-US"/>
        </w:rPr>
        <w:t xml:space="preserve"> «Шиповка </w:t>
      </w:r>
      <w:proofErr w:type="gramStart"/>
      <w:r w:rsidR="00233B56">
        <w:rPr>
          <w:rFonts w:eastAsiaTheme="minorHAnsi"/>
          <w:sz w:val="26"/>
          <w:szCs w:val="26"/>
          <w:lang w:eastAsia="en-US"/>
        </w:rPr>
        <w:t>юных</w:t>
      </w:r>
      <w:proofErr w:type="gramEnd"/>
      <w:r w:rsidR="00233B56">
        <w:rPr>
          <w:rFonts w:eastAsiaTheme="minorHAnsi"/>
          <w:sz w:val="26"/>
          <w:szCs w:val="26"/>
          <w:lang w:eastAsia="en-US"/>
        </w:rPr>
        <w:t>»</w:t>
      </w:r>
      <w:r w:rsidRPr="00E27B46">
        <w:rPr>
          <w:rFonts w:eastAsiaTheme="minorHAnsi"/>
          <w:sz w:val="26"/>
          <w:szCs w:val="26"/>
          <w:lang w:eastAsia="en-US"/>
        </w:rPr>
        <w:t>, баскетбол, волейбол, футбол, лыжные гонки, русские шашки</w:t>
      </w:r>
      <w:r w:rsidR="00233B56">
        <w:rPr>
          <w:rFonts w:eastAsiaTheme="minorHAnsi"/>
          <w:sz w:val="26"/>
          <w:szCs w:val="26"/>
          <w:lang w:eastAsia="en-US"/>
        </w:rPr>
        <w:t>,</w:t>
      </w:r>
      <w:r w:rsidRPr="00E27B46">
        <w:rPr>
          <w:rFonts w:eastAsiaTheme="minorHAnsi"/>
          <w:sz w:val="26"/>
          <w:szCs w:val="26"/>
          <w:lang w:eastAsia="en-US"/>
        </w:rPr>
        <w:t xml:space="preserve">  настольный теннис,  лёгкая атлетика,</w:t>
      </w:r>
      <w:r w:rsidR="00233B56">
        <w:rPr>
          <w:rFonts w:eastAsiaTheme="minorHAnsi"/>
          <w:sz w:val="26"/>
          <w:szCs w:val="26"/>
          <w:lang w:eastAsia="en-US"/>
        </w:rPr>
        <w:t xml:space="preserve"> </w:t>
      </w:r>
      <w:r w:rsidRPr="00E27B46">
        <w:rPr>
          <w:rFonts w:eastAsiaTheme="minorHAnsi"/>
          <w:sz w:val="26"/>
          <w:szCs w:val="26"/>
          <w:lang w:eastAsia="en-US"/>
        </w:rPr>
        <w:t xml:space="preserve"> «Президентские состязания», «Президентские спортивные игры», спортивный туризм и ориентирование. </w:t>
      </w:r>
    </w:p>
    <w:p w:rsidR="00BD43D5" w:rsidRPr="00BD43D5" w:rsidRDefault="00233B56" w:rsidP="00BD43D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период летних каникул во всех обще</w:t>
      </w:r>
      <w:r w:rsidRPr="00E27B46">
        <w:rPr>
          <w:sz w:val="26"/>
          <w:szCs w:val="26"/>
        </w:rPr>
        <w:t>образовательных учреждени</w:t>
      </w:r>
      <w:r>
        <w:rPr>
          <w:sz w:val="26"/>
          <w:szCs w:val="26"/>
        </w:rPr>
        <w:t>ях</w:t>
      </w:r>
      <w:r w:rsidRPr="00E27B46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="00BD43D5" w:rsidRPr="00BD43D5">
        <w:rPr>
          <w:sz w:val="26"/>
          <w:szCs w:val="26"/>
        </w:rPr>
        <w:t>ля организации</w:t>
      </w:r>
      <w:r w:rsidR="00BD43D5" w:rsidRPr="00FE337B">
        <w:rPr>
          <w:sz w:val="26"/>
          <w:szCs w:val="26"/>
        </w:rPr>
        <w:t xml:space="preserve"> отдыха и оздоровления детей </w:t>
      </w:r>
      <w:r w:rsidR="00BD43D5" w:rsidRPr="00BD43D5">
        <w:rPr>
          <w:sz w:val="26"/>
          <w:szCs w:val="26"/>
        </w:rPr>
        <w:t xml:space="preserve"> </w:t>
      </w:r>
      <w:r>
        <w:rPr>
          <w:sz w:val="26"/>
          <w:szCs w:val="26"/>
        </w:rPr>
        <w:t>работали</w:t>
      </w:r>
      <w:r w:rsidR="00BD43D5" w:rsidRPr="00BD43D5">
        <w:rPr>
          <w:sz w:val="26"/>
          <w:szCs w:val="26"/>
        </w:rPr>
        <w:t xml:space="preserve"> лагеря с дневным пребыванием </w:t>
      </w:r>
      <w:r>
        <w:rPr>
          <w:sz w:val="26"/>
          <w:szCs w:val="26"/>
        </w:rPr>
        <w:t xml:space="preserve">детей, на эти цели было </w:t>
      </w:r>
      <w:r w:rsidR="00BD43D5" w:rsidRPr="00FE337B">
        <w:rPr>
          <w:sz w:val="26"/>
          <w:szCs w:val="26"/>
        </w:rPr>
        <w:t>израсходовано</w:t>
      </w:r>
      <w:r w:rsidR="00BD43D5" w:rsidRPr="00BD43D5">
        <w:rPr>
          <w:sz w:val="26"/>
          <w:szCs w:val="26"/>
        </w:rPr>
        <w:t xml:space="preserve"> 1 024 800 рублей. </w:t>
      </w:r>
      <w:r w:rsidR="00BD43D5" w:rsidRPr="00FE337B">
        <w:rPr>
          <w:sz w:val="26"/>
          <w:szCs w:val="26"/>
        </w:rPr>
        <w:t xml:space="preserve"> Всего в летний период было оздоровлено 92% </w:t>
      </w:r>
      <w:proofErr w:type="gramStart"/>
      <w:r w:rsidR="00BD43D5" w:rsidRPr="00FE337B">
        <w:rPr>
          <w:sz w:val="26"/>
          <w:szCs w:val="26"/>
        </w:rPr>
        <w:t>обучающихся</w:t>
      </w:r>
      <w:proofErr w:type="gramEnd"/>
      <w:r w:rsidR="00BD43D5" w:rsidRPr="00FE337B">
        <w:rPr>
          <w:sz w:val="26"/>
          <w:szCs w:val="26"/>
        </w:rPr>
        <w:t>.</w:t>
      </w:r>
    </w:p>
    <w:p w:rsidR="00BD43D5" w:rsidRPr="00FE337B" w:rsidRDefault="00BD43D5" w:rsidP="00837E82">
      <w:pPr>
        <w:ind w:firstLine="708"/>
        <w:jc w:val="both"/>
        <w:rPr>
          <w:sz w:val="26"/>
          <w:szCs w:val="26"/>
        </w:rPr>
      </w:pPr>
      <w:r w:rsidRPr="00FE337B">
        <w:rPr>
          <w:sz w:val="26"/>
          <w:szCs w:val="26"/>
        </w:rPr>
        <w:t xml:space="preserve">В районе </w:t>
      </w:r>
      <w:r w:rsidR="00837E82">
        <w:rPr>
          <w:sz w:val="26"/>
          <w:szCs w:val="26"/>
        </w:rPr>
        <w:t>11 школьных автобусов, которые обеспечивают подвоз учащихся, проживающих на селе, до школ.</w:t>
      </w:r>
      <w:r w:rsidRPr="00FE337B">
        <w:rPr>
          <w:sz w:val="26"/>
          <w:szCs w:val="26"/>
        </w:rPr>
        <w:t xml:space="preserve"> </w:t>
      </w:r>
      <w:r w:rsidR="00837E82">
        <w:rPr>
          <w:sz w:val="26"/>
          <w:szCs w:val="26"/>
        </w:rPr>
        <w:t xml:space="preserve"> В городе осуществляется подвоз учащихся начальных классов. </w:t>
      </w:r>
      <w:r w:rsidRPr="00FE337B">
        <w:rPr>
          <w:sz w:val="26"/>
          <w:szCs w:val="26"/>
        </w:rPr>
        <w:t xml:space="preserve">Общая протяженность маршрутов более </w:t>
      </w:r>
      <w:smartTag w:uri="urn:schemas-microsoft-com:office:smarttags" w:element="metricconverter">
        <w:smartTagPr>
          <w:attr w:name="ProductID" w:val="1200 км"/>
        </w:smartTagPr>
        <w:r w:rsidRPr="00FE337B">
          <w:rPr>
            <w:sz w:val="26"/>
            <w:szCs w:val="26"/>
          </w:rPr>
          <w:t>1200 км</w:t>
        </w:r>
      </w:smartTag>
      <w:r w:rsidRPr="00FE337B">
        <w:rPr>
          <w:sz w:val="26"/>
          <w:szCs w:val="26"/>
        </w:rPr>
        <w:t xml:space="preserve">. </w:t>
      </w:r>
      <w:r w:rsidR="00837E82">
        <w:rPr>
          <w:sz w:val="26"/>
          <w:szCs w:val="26"/>
        </w:rPr>
        <w:t xml:space="preserve"> </w:t>
      </w:r>
      <w:r w:rsidRPr="00FE337B">
        <w:rPr>
          <w:sz w:val="26"/>
          <w:szCs w:val="26"/>
        </w:rPr>
        <w:t xml:space="preserve">В </w:t>
      </w:r>
      <w:r w:rsidR="00CB754B" w:rsidRPr="00FE337B">
        <w:rPr>
          <w:sz w:val="26"/>
          <w:szCs w:val="26"/>
        </w:rPr>
        <w:t xml:space="preserve">2014 </w:t>
      </w:r>
      <w:r w:rsidRPr="00FE337B">
        <w:rPr>
          <w:sz w:val="26"/>
          <w:szCs w:val="26"/>
        </w:rPr>
        <w:t xml:space="preserve"> году в общеобразовательные учреждения подвозились  233 учащихся  из сельской местности и 199 учащихся Медынской средней школы по городу.</w:t>
      </w:r>
    </w:p>
    <w:p w:rsidR="00BD43D5" w:rsidRPr="00FE337B" w:rsidRDefault="00BD43D5" w:rsidP="00BD43D5">
      <w:pPr>
        <w:ind w:firstLine="708"/>
        <w:jc w:val="both"/>
        <w:rPr>
          <w:sz w:val="26"/>
          <w:szCs w:val="26"/>
        </w:rPr>
      </w:pPr>
      <w:r w:rsidRPr="00FE337B">
        <w:rPr>
          <w:sz w:val="26"/>
          <w:szCs w:val="26"/>
        </w:rPr>
        <w:t xml:space="preserve">Подвоз обучающихся на внеклассные мероприятия осуществляется за счет лимита (бесплатно) - </w:t>
      </w:r>
      <w:smartTag w:uri="urn:schemas-microsoft-com:office:smarttags" w:element="metricconverter">
        <w:smartTagPr>
          <w:attr w:name="ProductID" w:val="900 км"/>
        </w:smartTagPr>
        <w:r w:rsidRPr="00FE337B">
          <w:rPr>
            <w:sz w:val="26"/>
            <w:szCs w:val="26"/>
          </w:rPr>
          <w:t>900 км</w:t>
        </w:r>
      </w:smartTag>
      <w:r w:rsidRPr="00FE337B">
        <w:rPr>
          <w:sz w:val="26"/>
          <w:szCs w:val="26"/>
        </w:rPr>
        <w:t xml:space="preserve"> в месяц.</w:t>
      </w:r>
    </w:p>
    <w:p w:rsidR="00E27B46" w:rsidRDefault="00E27B46" w:rsidP="000F24AD">
      <w:pPr>
        <w:jc w:val="both"/>
        <w:rPr>
          <w:sz w:val="26"/>
          <w:szCs w:val="26"/>
        </w:rPr>
      </w:pPr>
    </w:p>
    <w:p w:rsidR="00837E82" w:rsidRDefault="00837E82" w:rsidP="00837E82">
      <w:pPr>
        <w:jc w:val="center"/>
        <w:rPr>
          <w:b/>
          <w:i/>
          <w:color w:val="000000"/>
          <w:sz w:val="26"/>
          <w:szCs w:val="26"/>
        </w:rPr>
      </w:pPr>
      <w:r w:rsidRPr="00837E82">
        <w:rPr>
          <w:b/>
          <w:i/>
          <w:color w:val="000000"/>
          <w:sz w:val="26"/>
          <w:szCs w:val="26"/>
        </w:rPr>
        <w:t>Сведения о систем</w:t>
      </w:r>
      <w:r>
        <w:rPr>
          <w:b/>
          <w:i/>
          <w:color w:val="000000"/>
          <w:sz w:val="26"/>
          <w:szCs w:val="26"/>
        </w:rPr>
        <w:t>е</w:t>
      </w:r>
      <w:r w:rsidRPr="00837E82">
        <w:rPr>
          <w:b/>
          <w:i/>
          <w:color w:val="000000"/>
          <w:sz w:val="26"/>
          <w:szCs w:val="26"/>
        </w:rPr>
        <w:t xml:space="preserve"> дополнительного образования.</w:t>
      </w:r>
    </w:p>
    <w:p w:rsidR="00946D7A" w:rsidRPr="00837E82" w:rsidRDefault="00946D7A" w:rsidP="00837E82">
      <w:pPr>
        <w:jc w:val="center"/>
        <w:rPr>
          <w:b/>
          <w:i/>
          <w:sz w:val="26"/>
          <w:szCs w:val="26"/>
        </w:rPr>
      </w:pPr>
    </w:p>
    <w:p w:rsidR="00CB754B" w:rsidRPr="00FE337B" w:rsidRDefault="00CB754B" w:rsidP="00CB754B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FE337B">
        <w:rPr>
          <w:color w:val="000000"/>
          <w:sz w:val="26"/>
          <w:szCs w:val="26"/>
        </w:rPr>
        <w:t>Система дополнительного образования района включает 2 учреждения дополнительного образования:  Дом   детского творчества и Детско-юношескую спортивную школу, в которых в 2014 году было занято 675 человек, что составило 60 % от общего числа школьников,  занятых дополнительным образованием.</w:t>
      </w:r>
    </w:p>
    <w:p w:rsidR="00D72CCE" w:rsidRPr="00FE337B" w:rsidRDefault="00CB754B" w:rsidP="00CB754B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FE337B">
        <w:rPr>
          <w:color w:val="000000"/>
          <w:sz w:val="26"/>
          <w:szCs w:val="26"/>
        </w:rPr>
        <w:t>В условиях дополнительного образования дети развивают свой творческий потенциал, получают возможность полноценной организации свободного времени.</w:t>
      </w:r>
      <w:r w:rsidR="00D72CCE" w:rsidRPr="00FE337B">
        <w:rPr>
          <w:color w:val="000000"/>
          <w:sz w:val="26"/>
          <w:szCs w:val="26"/>
        </w:rPr>
        <w:t xml:space="preserve"> Учащиеся из «группы риска» вовлекаются в работу детских объединений.</w:t>
      </w:r>
    </w:p>
    <w:p w:rsidR="00CB754B" w:rsidRPr="00FE337B" w:rsidRDefault="00D72CCE" w:rsidP="00CB754B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FE337B">
        <w:rPr>
          <w:color w:val="000000"/>
          <w:sz w:val="26"/>
          <w:szCs w:val="26"/>
        </w:rPr>
        <w:t xml:space="preserve"> </w:t>
      </w:r>
      <w:r w:rsidR="00CB754B" w:rsidRPr="00FE337B">
        <w:rPr>
          <w:color w:val="000000"/>
          <w:sz w:val="26"/>
          <w:szCs w:val="26"/>
        </w:rPr>
        <w:t xml:space="preserve"> На базе учреждений дополнительного образования работает  40 секций и кружков различной направленности: физкультурно-спортивной, эколого-биологической, технической, культурно-художественной и др.</w:t>
      </w:r>
    </w:p>
    <w:p w:rsidR="00CB754B" w:rsidRPr="00FE337B" w:rsidRDefault="00CB754B" w:rsidP="00CB754B">
      <w:pPr>
        <w:suppressAutoHyphens/>
        <w:autoSpaceDN w:val="0"/>
        <w:ind w:firstLine="709"/>
        <w:jc w:val="both"/>
        <w:textAlignment w:val="baseline"/>
        <w:rPr>
          <w:kern w:val="3"/>
          <w:sz w:val="26"/>
          <w:szCs w:val="26"/>
        </w:rPr>
      </w:pPr>
      <w:r w:rsidRPr="00FE337B">
        <w:rPr>
          <w:kern w:val="3"/>
          <w:sz w:val="26"/>
          <w:szCs w:val="26"/>
        </w:rPr>
        <w:t>Процент охвата детей программами дополнительного образования от общего количества детей 5-18 лет в районе составляет 79% (Калужская область – 76,7%).</w:t>
      </w:r>
    </w:p>
    <w:p w:rsidR="00CB754B" w:rsidRPr="00FE337B" w:rsidRDefault="00CB754B" w:rsidP="00CB754B">
      <w:pPr>
        <w:ind w:firstLine="709"/>
        <w:jc w:val="both"/>
        <w:rPr>
          <w:rFonts w:eastAsia="SimSun"/>
          <w:sz w:val="26"/>
          <w:szCs w:val="26"/>
          <w:lang w:eastAsia="zh-CN"/>
        </w:rPr>
      </w:pPr>
      <w:r w:rsidRPr="00FE337B">
        <w:rPr>
          <w:rFonts w:eastAsia="SimSun"/>
          <w:sz w:val="26"/>
          <w:szCs w:val="26"/>
          <w:lang w:eastAsia="zh-CN"/>
        </w:rPr>
        <w:t>Вовлечение школьников в социальную практику является ключевым направлением деятельности организаций дополнительного образования.</w:t>
      </w:r>
    </w:p>
    <w:p w:rsidR="00CB754B" w:rsidRPr="00FE337B" w:rsidRDefault="00CB754B" w:rsidP="00CB754B">
      <w:pPr>
        <w:ind w:firstLine="708"/>
        <w:jc w:val="both"/>
        <w:rPr>
          <w:rFonts w:eastAsia="Calibri"/>
          <w:sz w:val="26"/>
          <w:szCs w:val="26"/>
        </w:rPr>
      </w:pPr>
      <w:r w:rsidRPr="00FE337B">
        <w:rPr>
          <w:rFonts w:eastAsia="Calibri"/>
          <w:sz w:val="26"/>
          <w:szCs w:val="26"/>
        </w:rPr>
        <w:t>На базе Дома детского творчества работает районная детская организация «Единство», которая включает в себя 9 школьных детских организаций с количеством участников 760 человек.</w:t>
      </w:r>
    </w:p>
    <w:p w:rsidR="00CB754B" w:rsidRPr="00FE337B" w:rsidRDefault="00CB754B" w:rsidP="00CB754B">
      <w:pPr>
        <w:ind w:firstLine="708"/>
        <w:jc w:val="both"/>
        <w:rPr>
          <w:rFonts w:eastAsia="Calibri"/>
          <w:sz w:val="26"/>
          <w:szCs w:val="26"/>
        </w:rPr>
      </w:pPr>
      <w:r w:rsidRPr="00FE337B">
        <w:rPr>
          <w:rFonts w:eastAsia="Calibri"/>
          <w:sz w:val="26"/>
          <w:szCs w:val="26"/>
        </w:rPr>
        <w:t xml:space="preserve">Приоритетные направления в работе организации: </w:t>
      </w:r>
      <w:proofErr w:type="spellStart"/>
      <w:r w:rsidRPr="00FE337B">
        <w:rPr>
          <w:rFonts w:eastAsia="Calibri"/>
          <w:sz w:val="26"/>
          <w:szCs w:val="26"/>
        </w:rPr>
        <w:t>гражданско</w:t>
      </w:r>
      <w:proofErr w:type="spellEnd"/>
      <w:r w:rsidRPr="00FE337B">
        <w:rPr>
          <w:rFonts w:eastAsia="Calibri"/>
          <w:sz w:val="26"/>
          <w:szCs w:val="26"/>
        </w:rPr>
        <w:t xml:space="preserve"> – патриотическое, правовое, духовно – нравственное. Традиционные мероприятия районной детской организации: </w:t>
      </w:r>
      <w:r w:rsidR="00837E82">
        <w:rPr>
          <w:rFonts w:eastAsia="Calibri"/>
          <w:sz w:val="26"/>
          <w:szCs w:val="26"/>
        </w:rPr>
        <w:t>«</w:t>
      </w:r>
      <w:r w:rsidRPr="00FE337B">
        <w:rPr>
          <w:rFonts w:eastAsia="Calibri"/>
          <w:sz w:val="26"/>
          <w:szCs w:val="26"/>
        </w:rPr>
        <w:t>День толерантности</w:t>
      </w:r>
      <w:r w:rsidR="00837E82">
        <w:rPr>
          <w:rFonts w:eastAsia="Calibri"/>
          <w:sz w:val="26"/>
          <w:szCs w:val="26"/>
        </w:rPr>
        <w:t>»</w:t>
      </w:r>
      <w:r w:rsidRPr="00FE337B">
        <w:rPr>
          <w:rFonts w:eastAsia="Calibri"/>
          <w:sz w:val="26"/>
          <w:szCs w:val="26"/>
        </w:rPr>
        <w:t>, акции «Мы – граждане  России», «Подарок ветерану», «Письма Победы» и др.</w:t>
      </w:r>
    </w:p>
    <w:p w:rsidR="00CB754B" w:rsidRPr="00E27B46" w:rsidRDefault="00CB754B" w:rsidP="00CB754B">
      <w:pPr>
        <w:ind w:firstLine="708"/>
        <w:jc w:val="both"/>
        <w:rPr>
          <w:sz w:val="26"/>
          <w:szCs w:val="26"/>
        </w:rPr>
      </w:pPr>
      <w:r w:rsidRPr="00E27B46">
        <w:rPr>
          <w:sz w:val="26"/>
          <w:szCs w:val="26"/>
        </w:rPr>
        <w:t>Большую роль в подготовке спортсменов играет детско-юношеская спортивная школа</w:t>
      </w:r>
      <w:r w:rsidR="00D72CCE" w:rsidRPr="00FE337B">
        <w:rPr>
          <w:sz w:val="26"/>
          <w:szCs w:val="26"/>
        </w:rPr>
        <w:t xml:space="preserve">. </w:t>
      </w:r>
      <w:r w:rsidRPr="00FE337B">
        <w:rPr>
          <w:sz w:val="26"/>
          <w:szCs w:val="26"/>
        </w:rPr>
        <w:t xml:space="preserve"> На базе школы работают секции по бадминтону, настольному теннису, волейболу, баскетболу, футболу и др.</w:t>
      </w:r>
      <w:r w:rsidRPr="00E27B46">
        <w:rPr>
          <w:sz w:val="26"/>
          <w:szCs w:val="26"/>
        </w:rPr>
        <w:t xml:space="preserve"> За 2014 г. спортсмены района</w:t>
      </w:r>
      <w:r w:rsidR="00D72CCE" w:rsidRPr="00FE337B">
        <w:rPr>
          <w:sz w:val="26"/>
          <w:szCs w:val="26"/>
        </w:rPr>
        <w:t xml:space="preserve"> участвовали в различных соревнованиях: </w:t>
      </w:r>
      <w:r w:rsidRPr="00E27B46">
        <w:rPr>
          <w:sz w:val="26"/>
          <w:szCs w:val="26"/>
        </w:rPr>
        <w:t xml:space="preserve"> по настольному теннису </w:t>
      </w:r>
      <w:r w:rsidR="00D72CCE" w:rsidRPr="00FE337B">
        <w:rPr>
          <w:sz w:val="26"/>
          <w:szCs w:val="26"/>
        </w:rPr>
        <w:t>-</w:t>
      </w:r>
      <w:r w:rsidRPr="00E27B46">
        <w:rPr>
          <w:sz w:val="26"/>
          <w:szCs w:val="26"/>
        </w:rPr>
        <w:t xml:space="preserve"> в 14 соревнованиях, по футболу –</w:t>
      </w:r>
      <w:r w:rsidR="00837E82">
        <w:rPr>
          <w:sz w:val="26"/>
          <w:szCs w:val="26"/>
        </w:rPr>
        <w:t xml:space="preserve"> </w:t>
      </w:r>
      <w:r w:rsidRPr="00E27B46">
        <w:rPr>
          <w:sz w:val="26"/>
          <w:szCs w:val="26"/>
        </w:rPr>
        <w:t>в 11 матчах, в 8 турнирах по шахматам и в</w:t>
      </w:r>
      <w:r w:rsidR="00D72CCE" w:rsidRPr="00FE337B">
        <w:rPr>
          <w:sz w:val="26"/>
          <w:szCs w:val="26"/>
        </w:rPr>
        <w:t xml:space="preserve"> 15 </w:t>
      </w:r>
      <w:r w:rsidRPr="00E27B46">
        <w:rPr>
          <w:sz w:val="26"/>
          <w:szCs w:val="26"/>
        </w:rPr>
        <w:t xml:space="preserve"> по бадминтону.</w:t>
      </w:r>
    </w:p>
    <w:p w:rsidR="00CB754B" w:rsidRPr="00E27B46" w:rsidRDefault="00CB754B" w:rsidP="00CB754B">
      <w:pPr>
        <w:ind w:firstLine="708"/>
        <w:jc w:val="both"/>
        <w:rPr>
          <w:sz w:val="26"/>
          <w:szCs w:val="26"/>
        </w:rPr>
      </w:pPr>
      <w:r w:rsidRPr="00E27B46">
        <w:rPr>
          <w:sz w:val="26"/>
          <w:szCs w:val="26"/>
        </w:rPr>
        <w:t>Юные спортсме</w:t>
      </w:r>
      <w:r w:rsidR="00837E82">
        <w:rPr>
          <w:sz w:val="26"/>
          <w:szCs w:val="26"/>
        </w:rPr>
        <w:t>ны добились хороших результатов.</w:t>
      </w:r>
    </w:p>
    <w:p w:rsidR="00CB754B" w:rsidRPr="00E27B46" w:rsidRDefault="00CB754B" w:rsidP="00CB754B">
      <w:pPr>
        <w:ind w:firstLine="708"/>
        <w:jc w:val="both"/>
        <w:rPr>
          <w:sz w:val="26"/>
          <w:szCs w:val="26"/>
        </w:rPr>
      </w:pPr>
      <w:r w:rsidRPr="00E27B46">
        <w:rPr>
          <w:sz w:val="26"/>
          <w:szCs w:val="26"/>
        </w:rPr>
        <w:lastRenderedPageBreak/>
        <w:t>Команда футболистов заняла 3 место в открытом турнире по футболу, а в областных соревнованиях  «Кожаный мяч» стала серебряным призером.</w:t>
      </w:r>
      <w:r w:rsidR="00D72CCE" w:rsidRPr="00FE337B">
        <w:rPr>
          <w:sz w:val="26"/>
          <w:szCs w:val="26"/>
        </w:rPr>
        <w:t xml:space="preserve"> Бадминтонисты неоднократно становились призерами региональных и всероссийских соревнований.</w:t>
      </w:r>
    </w:p>
    <w:p w:rsidR="00CB754B" w:rsidRPr="00FE337B" w:rsidRDefault="00CB754B" w:rsidP="00CB754B">
      <w:pPr>
        <w:jc w:val="both"/>
        <w:rPr>
          <w:sz w:val="26"/>
          <w:szCs w:val="26"/>
        </w:rPr>
      </w:pPr>
    </w:p>
    <w:p w:rsidR="00837E82" w:rsidRDefault="00837E82" w:rsidP="00837E82">
      <w:pPr>
        <w:jc w:val="center"/>
        <w:rPr>
          <w:b/>
          <w:i/>
          <w:sz w:val="26"/>
          <w:szCs w:val="26"/>
        </w:rPr>
      </w:pPr>
      <w:r w:rsidRPr="00837E82">
        <w:rPr>
          <w:b/>
          <w:i/>
          <w:sz w:val="26"/>
          <w:szCs w:val="26"/>
        </w:rPr>
        <w:t>3. Выводы и заключения.</w:t>
      </w:r>
    </w:p>
    <w:p w:rsidR="00946D7A" w:rsidRPr="00837E82" w:rsidRDefault="00946D7A" w:rsidP="00837E82">
      <w:pPr>
        <w:jc w:val="center"/>
        <w:rPr>
          <w:b/>
          <w:i/>
          <w:sz w:val="26"/>
          <w:szCs w:val="26"/>
        </w:rPr>
      </w:pPr>
    </w:p>
    <w:p w:rsidR="000F24AD" w:rsidRPr="00FE337B" w:rsidRDefault="000F24AD" w:rsidP="00837E82">
      <w:pPr>
        <w:ind w:firstLine="708"/>
        <w:jc w:val="both"/>
        <w:rPr>
          <w:sz w:val="26"/>
          <w:szCs w:val="26"/>
        </w:rPr>
      </w:pPr>
      <w:r w:rsidRPr="00FE337B">
        <w:rPr>
          <w:sz w:val="26"/>
          <w:szCs w:val="26"/>
        </w:rPr>
        <w:t xml:space="preserve">В районе развивается система оценки качества образования и информационной прозрачности системы образования. Так, </w:t>
      </w:r>
      <w:r w:rsidR="00F726F7" w:rsidRPr="00FE337B">
        <w:rPr>
          <w:sz w:val="26"/>
          <w:szCs w:val="26"/>
        </w:rPr>
        <w:t>во всех</w:t>
      </w:r>
      <w:r w:rsidR="00837E82">
        <w:rPr>
          <w:sz w:val="26"/>
          <w:szCs w:val="26"/>
        </w:rPr>
        <w:t xml:space="preserve"> общеобразовательных организациях</w:t>
      </w:r>
      <w:r w:rsidRPr="00FE337B">
        <w:rPr>
          <w:sz w:val="26"/>
          <w:szCs w:val="26"/>
        </w:rPr>
        <w:t xml:space="preserve"> созданы коллегиальные органы управления – управляющие советы, которые принимают участие в разработке и утверждении программ развития образовательных организаций, планов финансово-хозяйственной деятельности, привлекаются к обсуждению разрабатываемых образовательных программ и иных нормативно-правовых актов школ. </w:t>
      </w:r>
    </w:p>
    <w:p w:rsidR="00F726F7" w:rsidRPr="00F726F7" w:rsidRDefault="00F726F7" w:rsidP="00837E82">
      <w:pPr>
        <w:ind w:firstLine="708"/>
        <w:jc w:val="both"/>
        <w:rPr>
          <w:sz w:val="26"/>
          <w:szCs w:val="26"/>
        </w:rPr>
      </w:pPr>
      <w:r w:rsidRPr="00F726F7">
        <w:rPr>
          <w:sz w:val="26"/>
          <w:szCs w:val="26"/>
        </w:rPr>
        <w:t>Деятельность муниципальной системы образования  направлена на  улучшение комплексных показателей, ориентированных  на качественный  результат основных направлений образовательной политики.</w:t>
      </w:r>
    </w:p>
    <w:p w:rsidR="00F726F7" w:rsidRPr="00F726F7" w:rsidRDefault="00F726F7" w:rsidP="00837E82">
      <w:pPr>
        <w:ind w:firstLine="708"/>
        <w:jc w:val="both"/>
        <w:rPr>
          <w:sz w:val="26"/>
          <w:szCs w:val="26"/>
        </w:rPr>
      </w:pPr>
      <w:r w:rsidRPr="00F726F7">
        <w:rPr>
          <w:sz w:val="26"/>
          <w:szCs w:val="26"/>
        </w:rPr>
        <w:t xml:space="preserve">Приоритетными задачами в сфере дошкольного образования будут являться как создание условий для повышения качества дошкольного образования, направленного на внедрение федеральных государственных образовательных стандартов, так и обеспечение преемственности дошкольного и начального уровней образования в соответствии с ФГОС </w:t>
      </w:r>
      <w:proofErr w:type="gramStart"/>
      <w:r w:rsidRPr="00F726F7">
        <w:rPr>
          <w:sz w:val="26"/>
          <w:szCs w:val="26"/>
        </w:rPr>
        <w:t>ДО</w:t>
      </w:r>
      <w:proofErr w:type="gramEnd"/>
      <w:r w:rsidRPr="00F726F7">
        <w:rPr>
          <w:sz w:val="26"/>
          <w:szCs w:val="26"/>
        </w:rPr>
        <w:t xml:space="preserve"> и НОО.</w:t>
      </w:r>
    </w:p>
    <w:p w:rsidR="00FE337B" w:rsidRPr="00FE337B" w:rsidRDefault="00FE337B" w:rsidP="00837E82">
      <w:pPr>
        <w:ind w:firstLine="708"/>
        <w:jc w:val="both"/>
        <w:rPr>
          <w:sz w:val="26"/>
          <w:szCs w:val="26"/>
        </w:rPr>
      </w:pPr>
      <w:r w:rsidRPr="00FE337B">
        <w:rPr>
          <w:sz w:val="26"/>
          <w:szCs w:val="26"/>
        </w:rPr>
        <w:t>Н</w:t>
      </w:r>
      <w:r w:rsidR="00F726F7" w:rsidRPr="00F726F7">
        <w:rPr>
          <w:sz w:val="26"/>
          <w:szCs w:val="26"/>
        </w:rPr>
        <w:t xml:space="preserve">еобходимо продолжать работу по совершенствованию комплекса мер по </w:t>
      </w:r>
      <w:proofErr w:type="spellStart"/>
      <w:r w:rsidR="00F726F7" w:rsidRPr="00F726F7">
        <w:rPr>
          <w:sz w:val="26"/>
          <w:szCs w:val="26"/>
        </w:rPr>
        <w:t>здоровьесбережению</w:t>
      </w:r>
      <w:proofErr w:type="spellEnd"/>
      <w:r w:rsidR="00F726F7" w:rsidRPr="00F726F7">
        <w:rPr>
          <w:sz w:val="26"/>
          <w:szCs w:val="26"/>
        </w:rPr>
        <w:t xml:space="preserve"> школьников через реализацию образовательных программ.</w:t>
      </w:r>
    </w:p>
    <w:p w:rsidR="00FE337B" w:rsidRPr="00FE337B" w:rsidRDefault="00F726F7" w:rsidP="00837E82">
      <w:pPr>
        <w:ind w:firstLine="708"/>
        <w:jc w:val="both"/>
        <w:rPr>
          <w:sz w:val="26"/>
          <w:szCs w:val="26"/>
        </w:rPr>
      </w:pPr>
      <w:r w:rsidRPr="00F726F7">
        <w:rPr>
          <w:sz w:val="26"/>
          <w:szCs w:val="26"/>
        </w:rPr>
        <w:t xml:space="preserve"> Также возникает необходимость переоборудования спортивных залов, площадок и создания более современных условий для физического развития учащихся.</w:t>
      </w:r>
    </w:p>
    <w:p w:rsidR="00F726F7" w:rsidRPr="00F726F7" w:rsidRDefault="00F726F7" w:rsidP="00837E82">
      <w:pPr>
        <w:ind w:firstLine="708"/>
        <w:jc w:val="both"/>
        <w:rPr>
          <w:sz w:val="26"/>
          <w:szCs w:val="26"/>
        </w:rPr>
      </w:pPr>
      <w:r w:rsidRPr="00F726F7">
        <w:rPr>
          <w:sz w:val="26"/>
          <w:szCs w:val="26"/>
        </w:rPr>
        <w:t xml:space="preserve"> Важно решить вопрос о формировании доступной среды для детей – инвалидов и продолжить работу по обеспечению условий для безопасного и комфортного пребывания детей в образовательных учреждениях района.</w:t>
      </w:r>
    </w:p>
    <w:p w:rsidR="00F726F7" w:rsidRPr="00F726F7" w:rsidRDefault="00F726F7" w:rsidP="00837E82">
      <w:pPr>
        <w:ind w:firstLine="708"/>
        <w:jc w:val="both"/>
        <w:rPr>
          <w:sz w:val="26"/>
          <w:szCs w:val="26"/>
        </w:rPr>
      </w:pPr>
      <w:r w:rsidRPr="00F726F7">
        <w:rPr>
          <w:sz w:val="26"/>
          <w:szCs w:val="26"/>
        </w:rPr>
        <w:t>Следует повышать качество подготовки обучающихся к государственной итоговой  аттестации через организацию образовательного процесса с использованием активных форм деятельности.</w:t>
      </w:r>
    </w:p>
    <w:p w:rsidR="00FE337B" w:rsidRPr="00FE337B" w:rsidRDefault="00F726F7" w:rsidP="00837E82">
      <w:pPr>
        <w:ind w:firstLine="708"/>
        <w:jc w:val="both"/>
        <w:rPr>
          <w:sz w:val="26"/>
          <w:szCs w:val="26"/>
        </w:rPr>
      </w:pPr>
      <w:r w:rsidRPr="00F726F7">
        <w:rPr>
          <w:sz w:val="26"/>
          <w:szCs w:val="26"/>
        </w:rPr>
        <w:t>Перспективы развития системы образования, безусловно, связаны с развитием профильного обучения и созданием условий для самореализации учащихся старших классов.</w:t>
      </w:r>
    </w:p>
    <w:p w:rsidR="00FE337B" w:rsidRPr="00FE337B" w:rsidRDefault="00F726F7" w:rsidP="00837E82">
      <w:pPr>
        <w:ind w:firstLine="708"/>
        <w:jc w:val="both"/>
        <w:rPr>
          <w:sz w:val="26"/>
          <w:szCs w:val="26"/>
        </w:rPr>
      </w:pPr>
      <w:r w:rsidRPr="00F726F7">
        <w:rPr>
          <w:sz w:val="26"/>
          <w:szCs w:val="26"/>
        </w:rPr>
        <w:t xml:space="preserve"> Актуальной задачей является обеспечение преемственности и интеграции программ основного общего образования и дополнительного в рамках реализации профильного обучения старшеклассников</w:t>
      </w:r>
      <w:r w:rsidR="00FE337B" w:rsidRPr="00FE337B">
        <w:rPr>
          <w:sz w:val="26"/>
          <w:szCs w:val="26"/>
        </w:rPr>
        <w:t>.</w:t>
      </w:r>
    </w:p>
    <w:p w:rsidR="00FE337B" w:rsidRPr="00FE337B" w:rsidRDefault="00FE337B" w:rsidP="00837E82">
      <w:pPr>
        <w:ind w:firstLine="708"/>
        <w:jc w:val="both"/>
        <w:rPr>
          <w:sz w:val="26"/>
          <w:szCs w:val="26"/>
        </w:rPr>
      </w:pPr>
      <w:r w:rsidRPr="00FE337B">
        <w:rPr>
          <w:sz w:val="26"/>
          <w:szCs w:val="26"/>
        </w:rPr>
        <w:t>С</w:t>
      </w:r>
      <w:r w:rsidR="00F726F7" w:rsidRPr="00F726F7">
        <w:rPr>
          <w:sz w:val="26"/>
          <w:szCs w:val="26"/>
        </w:rPr>
        <w:t>охраняют актуальность  вопросы обеспечения прозрачности деятельности  учреждений образования</w:t>
      </w:r>
      <w:r w:rsidRPr="00FE337B">
        <w:rPr>
          <w:sz w:val="26"/>
          <w:szCs w:val="26"/>
        </w:rPr>
        <w:t>.</w:t>
      </w:r>
      <w:r w:rsidR="00F726F7" w:rsidRPr="00F726F7">
        <w:rPr>
          <w:sz w:val="26"/>
          <w:szCs w:val="26"/>
        </w:rPr>
        <w:t xml:space="preserve"> Представители родительской общественности, общественных организаций и объединений ежегодно должны привлекаться для оценки деятельности педагогических работников и учреждений дошкольного, общего и дополнительного образования. </w:t>
      </w:r>
    </w:p>
    <w:p w:rsidR="00F726F7" w:rsidRPr="00F726F7" w:rsidRDefault="00F726F7" w:rsidP="00FE337B">
      <w:pPr>
        <w:ind w:firstLine="708"/>
        <w:jc w:val="both"/>
        <w:rPr>
          <w:sz w:val="26"/>
          <w:szCs w:val="26"/>
        </w:rPr>
      </w:pPr>
      <w:r w:rsidRPr="00F726F7">
        <w:rPr>
          <w:sz w:val="26"/>
          <w:szCs w:val="26"/>
        </w:rPr>
        <w:t>Необходимо совершенствовать муниципальную систему оценки качества образования, проводить мониторинг эффективности принимаемых управленческих решений.</w:t>
      </w:r>
    </w:p>
    <w:p w:rsidR="00F726F7" w:rsidRPr="00FE337B" w:rsidRDefault="00F726F7" w:rsidP="00FE337B">
      <w:pPr>
        <w:jc w:val="both"/>
        <w:rPr>
          <w:sz w:val="26"/>
          <w:szCs w:val="26"/>
        </w:rPr>
      </w:pPr>
    </w:p>
    <w:p w:rsidR="00AA3D99" w:rsidRDefault="00AA3D99" w:rsidP="00946D7A">
      <w:pPr>
        <w:ind w:firstLine="709"/>
        <w:jc w:val="center"/>
        <w:rPr>
          <w:b/>
          <w:i/>
          <w:sz w:val="26"/>
          <w:szCs w:val="26"/>
        </w:rPr>
      </w:pPr>
    </w:p>
    <w:p w:rsidR="00AA3D99" w:rsidRDefault="00AA3D99" w:rsidP="00946D7A">
      <w:pPr>
        <w:ind w:firstLine="709"/>
        <w:jc w:val="center"/>
        <w:rPr>
          <w:b/>
          <w:i/>
          <w:sz w:val="26"/>
          <w:szCs w:val="26"/>
        </w:rPr>
      </w:pPr>
    </w:p>
    <w:p w:rsidR="00837E82" w:rsidRDefault="00837E82" w:rsidP="00946D7A">
      <w:pPr>
        <w:ind w:firstLine="709"/>
        <w:jc w:val="center"/>
        <w:rPr>
          <w:b/>
          <w:i/>
          <w:sz w:val="26"/>
          <w:szCs w:val="26"/>
        </w:rPr>
      </w:pPr>
      <w:r w:rsidRPr="00946D7A">
        <w:rPr>
          <w:b/>
          <w:i/>
          <w:sz w:val="26"/>
          <w:szCs w:val="26"/>
        </w:rPr>
        <w:lastRenderedPageBreak/>
        <w:t>Задачи по развитию системы образования на следующий год:</w:t>
      </w:r>
    </w:p>
    <w:p w:rsidR="00946D7A" w:rsidRPr="00946D7A" w:rsidRDefault="00946D7A" w:rsidP="00946D7A">
      <w:pPr>
        <w:ind w:firstLine="709"/>
        <w:jc w:val="center"/>
        <w:rPr>
          <w:b/>
          <w:i/>
          <w:sz w:val="26"/>
          <w:szCs w:val="26"/>
        </w:rPr>
      </w:pPr>
    </w:p>
    <w:p w:rsidR="00837E82" w:rsidRPr="00F726F7" w:rsidRDefault="00837E82" w:rsidP="00837E82">
      <w:pPr>
        <w:jc w:val="both"/>
        <w:rPr>
          <w:sz w:val="26"/>
          <w:szCs w:val="26"/>
        </w:rPr>
      </w:pPr>
      <w:r w:rsidRPr="00F726F7">
        <w:rPr>
          <w:sz w:val="26"/>
          <w:szCs w:val="26"/>
        </w:rPr>
        <w:t>1.Повышение эффективности управления системой образования.</w:t>
      </w:r>
    </w:p>
    <w:p w:rsidR="00837E82" w:rsidRPr="00F726F7" w:rsidRDefault="00837E82" w:rsidP="00837E82">
      <w:pPr>
        <w:jc w:val="both"/>
        <w:rPr>
          <w:sz w:val="26"/>
          <w:szCs w:val="26"/>
        </w:rPr>
      </w:pPr>
      <w:r w:rsidRPr="00F726F7">
        <w:rPr>
          <w:sz w:val="26"/>
          <w:szCs w:val="26"/>
        </w:rPr>
        <w:t>2. Создание развивающей предметно-пространственной среды ДОУ в контексте ФГОС дошкольного образования.</w:t>
      </w:r>
    </w:p>
    <w:p w:rsidR="00837E82" w:rsidRPr="00F726F7" w:rsidRDefault="00837E82" w:rsidP="00837E82">
      <w:pPr>
        <w:jc w:val="both"/>
        <w:rPr>
          <w:sz w:val="26"/>
          <w:szCs w:val="26"/>
        </w:rPr>
      </w:pPr>
      <w:r w:rsidRPr="00F726F7">
        <w:rPr>
          <w:sz w:val="26"/>
          <w:szCs w:val="26"/>
        </w:rPr>
        <w:t>3. Обеспечение нового качества общего образования; достижение оптимальных образовательных результатов ЕГЭ; формирование успешной социализации и самоопределения обучающихся на основе социокультурных и духовных ценностей.</w:t>
      </w:r>
    </w:p>
    <w:p w:rsidR="00837E82" w:rsidRPr="00F726F7" w:rsidRDefault="00837E82" w:rsidP="00837E82">
      <w:pPr>
        <w:tabs>
          <w:tab w:val="left" w:pos="223"/>
        </w:tabs>
        <w:jc w:val="both"/>
        <w:rPr>
          <w:sz w:val="26"/>
          <w:szCs w:val="26"/>
        </w:rPr>
      </w:pPr>
      <w:r w:rsidRPr="00F726F7">
        <w:rPr>
          <w:sz w:val="26"/>
          <w:szCs w:val="26"/>
        </w:rPr>
        <w:t>4. Повышение эффективности системы работы с одаренными детьми.</w:t>
      </w:r>
    </w:p>
    <w:p w:rsidR="00837E82" w:rsidRPr="00F726F7" w:rsidRDefault="00837E82" w:rsidP="00837E82">
      <w:pPr>
        <w:jc w:val="both"/>
        <w:rPr>
          <w:sz w:val="26"/>
          <w:szCs w:val="26"/>
        </w:rPr>
      </w:pPr>
      <w:r w:rsidRPr="00F726F7">
        <w:rPr>
          <w:sz w:val="26"/>
          <w:szCs w:val="26"/>
        </w:rPr>
        <w:t>5. Расширение возможностей дополнительного образования детей.</w:t>
      </w:r>
    </w:p>
    <w:p w:rsidR="00837E82" w:rsidRPr="00F726F7" w:rsidRDefault="00837E82" w:rsidP="00837E82">
      <w:pPr>
        <w:jc w:val="both"/>
        <w:rPr>
          <w:sz w:val="26"/>
          <w:szCs w:val="26"/>
        </w:rPr>
      </w:pPr>
      <w:r w:rsidRPr="00F726F7">
        <w:rPr>
          <w:sz w:val="26"/>
          <w:szCs w:val="26"/>
        </w:rPr>
        <w:t>6. Развитие системы профильного обучения.</w:t>
      </w:r>
    </w:p>
    <w:p w:rsidR="00837E82" w:rsidRPr="00F726F7" w:rsidRDefault="00837E82" w:rsidP="00837E82">
      <w:pPr>
        <w:jc w:val="both"/>
        <w:rPr>
          <w:sz w:val="26"/>
          <w:szCs w:val="26"/>
        </w:rPr>
      </w:pPr>
      <w:r w:rsidRPr="00F726F7">
        <w:rPr>
          <w:sz w:val="26"/>
          <w:szCs w:val="26"/>
        </w:rPr>
        <w:t>7. Развитие сети и укрепление материально-технической базы учреждений образования.</w:t>
      </w:r>
    </w:p>
    <w:p w:rsidR="00837E82" w:rsidRPr="00F726F7" w:rsidRDefault="00837E82" w:rsidP="00837E82">
      <w:pPr>
        <w:jc w:val="both"/>
        <w:rPr>
          <w:sz w:val="26"/>
          <w:szCs w:val="26"/>
        </w:rPr>
      </w:pPr>
      <w:r w:rsidRPr="00F726F7">
        <w:rPr>
          <w:sz w:val="26"/>
          <w:szCs w:val="26"/>
        </w:rPr>
        <w:t>8. Сохранение и развитие кадрового потенциала, привлечение в образовательные организации молодых педагогов.</w:t>
      </w:r>
    </w:p>
    <w:p w:rsidR="00F726F7" w:rsidRDefault="00F726F7" w:rsidP="000F24AD">
      <w:pPr>
        <w:jc w:val="both"/>
        <w:rPr>
          <w:sz w:val="26"/>
          <w:szCs w:val="26"/>
        </w:rPr>
      </w:pPr>
    </w:p>
    <w:p w:rsidR="00946D7A" w:rsidRDefault="00946D7A" w:rsidP="000F24AD">
      <w:pPr>
        <w:jc w:val="both"/>
        <w:rPr>
          <w:sz w:val="26"/>
          <w:szCs w:val="26"/>
        </w:rPr>
      </w:pPr>
    </w:p>
    <w:p w:rsidR="000F24AD" w:rsidRPr="00891C7A" w:rsidRDefault="000F24AD" w:rsidP="00891C7A">
      <w:pPr>
        <w:pStyle w:val="a5"/>
        <w:numPr>
          <w:ilvl w:val="0"/>
          <w:numId w:val="1"/>
        </w:numPr>
        <w:tabs>
          <w:tab w:val="clear" w:pos="1080"/>
          <w:tab w:val="num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1C7A">
        <w:rPr>
          <w:rFonts w:ascii="Times New Roman" w:hAnsi="Times New Roman" w:cs="Times New Roman"/>
          <w:b/>
          <w:sz w:val="26"/>
          <w:szCs w:val="26"/>
        </w:rPr>
        <w:t xml:space="preserve">Показатели мониторинга системы образования за 2014 год (таблица прилагается). </w:t>
      </w:r>
    </w:p>
    <w:p w:rsidR="00891C7A" w:rsidRDefault="00891C7A" w:rsidP="00891C7A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0F24AD" w:rsidRPr="003E32A2" w:rsidRDefault="00891C7A" w:rsidP="003E32A2">
      <w:pPr>
        <w:pStyle w:val="a5"/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3E32A2">
        <w:rPr>
          <w:rFonts w:ascii="Times New Roman" w:hAnsi="Times New Roman" w:cs="Times New Roman"/>
          <w:b/>
          <w:i/>
          <w:sz w:val="26"/>
          <w:szCs w:val="26"/>
        </w:rPr>
        <w:t>Сведения о развитии дошкольного образования в 2014 году (по состоянию на 1 января 2015 года)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6253"/>
        <w:gridCol w:w="851"/>
        <w:gridCol w:w="850"/>
        <w:gridCol w:w="816"/>
      </w:tblGrid>
      <w:tr w:rsidR="00BA3ABF" w:rsidRPr="003E32A2" w:rsidTr="003E32A2">
        <w:trPr>
          <w:trHeight w:val="315"/>
        </w:trPr>
        <w:tc>
          <w:tcPr>
            <w:tcW w:w="801" w:type="dxa"/>
            <w:vMerge w:val="restart"/>
            <w:hideMark/>
          </w:tcPr>
          <w:p w:rsidR="00BA3ABF" w:rsidRPr="003E32A2" w:rsidRDefault="00BA3ABF" w:rsidP="00BA3ABF">
            <w:pPr>
              <w:jc w:val="both"/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253" w:type="dxa"/>
            <w:vMerge w:val="restart"/>
            <w:hideMark/>
          </w:tcPr>
          <w:p w:rsidR="00BA3ABF" w:rsidRPr="003E32A2" w:rsidRDefault="00BA3ABF" w:rsidP="00BA3ABF">
            <w:pPr>
              <w:jc w:val="both"/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17" w:type="dxa"/>
            <w:gridSpan w:val="3"/>
            <w:hideMark/>
          </w:tcPr>
          <w:p w:rsidR="00BA3ABF" w:rsidRPr="003E32A2" w:rsidRDefault="00BA3ABF" w:rsidP="00BA3ABF">
            <w:pPr>
              <w:jc w:val="both"/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Значение показателя</w:t>
            </w:r>
          </w:p>
        </w:tc>
      </w:tr>
      <w:tr w:rsidR="003E32A2" w:rsidRPr="003E32A2" w:rsidTr="003E32A2">
        <w:trPr>
          <w:trHeight w:val="315"/>
        </w:trPr>
        <w:tc>
          <w:tcPr>
            <w:tcW w:w="801" w:type="dxa"/>
            <w:vMerge/>
            <w:hideMark/>
          </w:tcPr>
          <w:p w:rsidR="00BA3ABF" w:rsidRPr="003E32A2" w:rsidRDefault="00BA3ABF" w:rsidP="00BA3AB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3" w:type="dxa"/>
            <w:vMerge/>
            <w:hideMark/>
          </w:tcPr>
          <w:p w:rsidR="00BA3ABF" w:rsidRPr="003E32A2" w:rsidRDefault="00BA3ABF" w:rsidP="00BA3AB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center"/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Город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center"/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Село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center"/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center"/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center"/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center"/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E32A2" w:rsidRPr="003E32A2" w:rsidTr="003E32A2">
        <w:trPr>
          <w:trHeight w:val="157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1.1.1.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proofErr w:type="gramStart"/>
            <w:r w:rsidRPr="003E32A2">
              <w:rPr>
                <w:sz w:val="22"/>
                <w:szCs w:val="22"/>
              </w:rPr>
              <w:t>Доступность дошкольного образования (отношение численности детей в возрасте от 3 до 7 лет,</w:t>
            </w:r>
            <w:r w:rsidRPr="003E32A2">
              <w:rPr>
                <w:sz w:val="22"/>
                <w:szCs w:val="22"/>
              </w:rPr>
              <w:br/>
              <w:t>получивших дошкольное образование в текущем году, к сумме численности детей в возрасте от 3 до 7 лет,</w:t>
            </w:r>
            <w:r w:rsidRPr="003E32A2">
              <w:rPr>
                <w:sz w:val="22"/>
                <w:szCs w:val="22"/>
              </w:rPr>
              <w:br/>
              <w:t>получающих дошкольное образование в текущем году, и численности детей в возрасте от 3 до 7 лет,</w:t>
            </w:r>
            <w:r w:rsidRPr="003E32A2">
              <w:rPr>
                <w:sz w:val="22"/>
                <w:szCs w:val="22"/>
              </w:rPr>
              <w:br/>
              <w:t>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воспитанников в возрасте 3 - 6 лет (число полных лет) дошкольных</w:t>
            </w:r>
            <w:r w:rsidRPr="003E32A2">
              <w:rPr>
                <w:sz w:val="22"/>
                <w:szCs w:val="22"/>
              </w:rPr>
              <w:br/>
              <w:t>образовательных организаций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292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54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346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детей в возрасте 3 - 6 лет (число полных лет), стоящих на учете для определения</w:t>
            </w:r>
            <w:r w:rsidRPr="003E32A2">
              <w:rPr>
                <w:sz w:val="22"/>
                <w:szCs w:val="22"/>
              </w:rPr>
              <w:br/>
              <w:t>в дошкольные образовательные организации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</w:tr>
      <w:tr w:rsidR="003E32A2" w:rsidRPr="003E32A2" w:rsidTr="003E32A2">
        <w:trPr>
          <w:trHeight w:val="189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1.1.2.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</w:t>
            </w:r>
            <w:r w:rsidRPr="003E32A2">
              <w:rPr>
                <w:sz w:val="22"/>
                <w:szCs w:val="22"/>
              </w:rPr>
              <w:br/>
              <w:t>лет включительно, скорректированной на численность детей соответствующих возрастов, обучающихся в</w:t>
            </w:r>
            <w:r w:rsidRPr="003E32A2">
              <w:rPr>
                <w:sz w:val="22"/>
                <w:szCs w:val="22"/>
              </w:rPr>
              <w:br/>
              <w:t>общеобразовательных организациях)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62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16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44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воспитанников образовательных организаций (включая филиалы), реализующих</w:t>
            </w:r>
            <w:r w:rsidRPr="003E32A2">
              <w:rPr>
                <w:sz w:val="22"/>
                <w:szCs w:val="22"/>
              </w:rPr>
              <w:br/>
              <w:t>образовательные программы дошкольного образования;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354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62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416</w:t>
            </w:r>
          </w:p>
        </w:tc>
      </w:tr>
      <w:tr w:rsidR="003E32A2" w:rsidRPr="003E32A2" w:rsidTr="003E32A2">
        <w:trPr>
          <w:trHeight w:val="94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детей в возрасте от 2 месяцев (численность детей в возрасте от 2 месяцев до 1 года</w:t>
            </w:r>
            <w:r w:rsidRPr="003E32A2">
              <w:rPr>
                <w:sz w:val="22"/>
                <w:szCs w:val="22"/>
              </w:rPr>
              <w:br/>
              <w:t>принимается как 10/12 численности детей в возрасте до 1 года) до 7 лет включительно (на 1 января</w:t>
            </w:r>
            <w:r w:rsidRPr="003E32A2">
              <w:rPr>
                <w:sz w:val="22"/>
                <w:szCs w:val="22"/>
              </w:rPr>
              <w:br/>
              <w:t xml:space="preserve">следующего за </w:t>
            </w:r>
            <w:proofErr w:type="gramStart"/>
            <w:r w:rsidRPr="003E32A2">
              <w:rPr>
                <w:sz w:val="22"/>
                <w:szCs w:val="22"/>
              </w:rPr>
              <w:t>отчетным</w:t>
            </w:r>
            <w:proofErr w:type="gramEnd"/>
            <w:r w:rsidRPr="003E32A2">
              <w:rPr>
                <w:sz w:val="22"/>
                <w:szCs w:val="22"/>
              </w:rPr>
              <w:t xml:space="preserve"> года)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598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388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986</w:t>
            </w:r>
          </w:p>
        </w:tc>
      </w:tr>
      <w:tr w:rsidR="003E32A2" w:rsidRPr="003E32A2" w:rsidTr="003E32A2">
        <w:trPr>
          <w:trHeight w:val="126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детей в возрасте 5 - 7 лет, обучающихся в образовательных организациях,</w:t>
            </w:r>
            <w:r w:rsidRPr="003E32A2">
              <w:rPr>
                <w:sz w:val="22"/>
                <w:szCs w:val="22"/>
              </w:rPr>
              <w:br/>
              <w:t>реализующих образовательные программы начального общего образования (без учащихся 1-х классов,</w:t>
            </w:r>
            <w:r w:rsidRPr="003E32A2">
              <w:rPr>
                <w:sz w:val="22"/>
                <w:szCs w:val="22"/>
              </w:rPr>
              <w:br/>
              <w:t>организованных в дошкольных образовательных организациях, обучающихся по образовательным</w:t>
            </w:r>
            <w:r w:rsidRPr="003E32A2">
              <w:rPr>
                <w:sz w:val="22"/>
                <w:szCs w:val="22"/>
              </w:rPr>
              <w:br/>
              <w:t>программам начального общего образования)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12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39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1.1.3.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Удельный вес численности воспитанников частных дошкольных образовательных организаций в</w:t>
            </w:r>
            <w:r w:rsidRPr="003E32A2">
              <w:rPr>
                <w:sz w:val="22"/>
                <w:szCs w:val="22"/>
              </w:rPr>
              <w:br/>
              <w:t>общей численности воспитанников дошкольных образовательных организаций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воспитанников частных образовательных организаций (включая филиалы),</w:t>
            </w:r>
            <w:r w:rsidRPr="003E32A2">
              <w:rPr>
                <w:sz w:val="22"/>
                <w:szCs w:val="22"/>
              </w:rPr>
              <w:br/>
              <w:t>реализующих образовательные программы дошкольного образования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воспитанников образовательных организаций (включая филиалы), реализующих</w:t>
            </w:r>
            <w:r w:rsidRPr="003E32A2">
              <w:rPr>
                <w:sz w:val="22"/>
                <w:szCs w:val="22"/>
              </w:rPr>
              <w:br/>
              <w:t>образовательные программы дошкольного образования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Содержание образовательной деятельности и организация образовательного процесса по</w:t>
            </w:r>
            <w:r w:rsidRPr="003E32A2">
              <w:rPr>
                <w:b/>
                <w:bCs/>
                <w:sz w:val="22"/>
                <w:szCs w:val="22"/>
              </w:rPr>
              <w:br/>
              <w:t>образовательным программам дошкольного образования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1.2.1.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Удельный вес численности детей, обучающихся в группах кратковременного пребывания, в</w:t>
            </w:r>
            <w:r w:rsidRPr="003E32A2">
              <w:rPr>
                <w:sz w:val="22"/>
                <w:szCs w:val="22"/>
              </w:rPr>
              <w:br/>
              <w:t>общей численности воспитанников дошкольных образовательных организаций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4</w:t>
            </w:r>
          </w:p>
        </w:tc>
      </w:tr>
      <w:tr w:rsidR="003E32A2" w:rsidRPr="003E32A2" w:rsidTr="003E32A2">
        <w:trPr>
          <w:trHeight w:val="94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воспитанников образовательных организаций (включая филиалы), реализующих</w:t>
            </w:r>
            <w:r w:rsidRPr="003E32A2">
              <w:rPr>
                <w:sz w:val="22"/>
                <w:szCs w:val="22"/>
              </w:rPr>
              <w:br/>
              <w:t>образовательные программы дошкольного образования, обучающихся в группах кратковременного</w:t>
            </w:r>
            <w:r w:rsidRPr="003E32A2">
              <w:rPr>
                <w:sz w:val="22"/>
                <w:szCs w:val="22"/>
              </w:rPr>
              <w:br/>
              <w:t>пребывания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17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воспитанников образовательных организаций (включая филиалы), реализующих</w:t>
            </w:r>
            <w:r w:rsidRPr="003E32A2">
              <w:rPr>
                <w:sz w:val="22"/>
                <w:szCs w:val="22"/>
              </w:rPr>
              <w:br/>
              <w:t>образовательные программы дошкольного образования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354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62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416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1.3.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Кадровое обеспечение дошкольных образовательных организаций и оценка уровня заработной</w:t>
            </w:r>
            <w:r w:rsidRPr="003E32A2">
              <w:rPr>
                <w:b/>
                <w:bCs/>
                <w:sz w:val="22"/>
                <w:szCs w:val="22"/>
              </w:rPr>
              <w:br/>
              <w:t>платы педагогических работников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1.3.1.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воспитанников организаций дошкольного образования в расчете на 1 педагогического работника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12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воспитанников образовательных организаций (включая филиалы), реализующих</w:t>
            </w:r>
            <w:r w:rsidRPr="003E32A2">
              <w:rPr>
                <w:sz w:val="22"/>
                <w:szCs w:val="22"/>
              </w:rPr>
              <w:br/>
              <w:t>образовательные программы дошкольного образования, чел.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364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62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416</w:t>
            </w:r>
          </w:p>
        </w:tc>
      </w:tr>
      <w:tr w:rsidR="003E32A2" w:rsidRPr="003E32A2" w:rsidTr="003E32A2">
        <w:trPr>
          <w:trHeight w:val="94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педагогических работников (без внешних совместителей) образовательных</w:t>
            </w:r>
            <w:r w:rsidRPr="003E32A2">
              <w:rPr>
                <w:sz w:val="22"/>
                <w:szCs w:val="22"/>
              </w:rPr>
              <w:br/>
              <w:t>организаций (включая филиалы), реализующих образовательные программы дошкольного образования, чел.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6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34</w:t>
            </w:r>
          </w:p>
        </w:tc>
      </w:tr>
      <w:tr w:rsidR="003E32A2" w:rsidRPr="003E32A2" w:rsidTr="003E32A2">
        <w:trPr>
          <w:trHeight w:val="126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1.3.2.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Отношение среднемесячной заработной платы педагогических работников дошкольных</w:t>
            </w:r>
            <w:r w:rsidRPr="003E32A2">
              <w:rPr>
                <w:sz w:val="22"/>
                <w:szCs w:val="22"/>
              </w:rPr>
              <w:br/>
              <w:t>образовательных организаций к среднемесячной заработной плате в сфере общего образования в</w:t>
            </w:r>
            <w:r w:rsidRPr="003E32A2">
              <w:rPr>
                <w:sz w:val="22"/>
                <w:szCs w:val="22"/>
              </w:rPr>
              <w:br/>
              <w:t>субъекте Российской Федерации (по государственным и муниципальным образовательным организациям)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3E32A2" w:rsidRPr="003E32A2" w:rsidTr="003E32A2">
        <w:trPr>
          <w:trHeight w:val="94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фонд начисленной заработной платы педагогических работников списочного состава (без</w:t>
            </w:r>
            <w:r w:rsidRPr="003E32A2">
              <w:rPr>
                <w:sz w:val="22"/>
                <w:szCs w:val="22"/>
              </w:rPr>
              <w:br/>
              <w:t>внешних совместителей) государственных и муниципальных образовательных организаций (включая</w:t>
            </w:r>
            <w:r w:rsidRPr="003E32A2">
              <w:rPr>
                <w:sz w:val="22"/>
                <w:szCs w:val="22"/>
              </w:rPr>
              <w:br/>
              <w:t>филиалы), реализующих образовательные программы дошкольного образования, - всего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3E32A2" w:rsidRPr="003E32A2" w:rsidTr="003E32A2">
        <w:trPr>
          <w:trHeight w:val="126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фонд начисленной заработной платы педагогических работников списочного состава (без</w:t>
            </w:r>
            <w:r w:rsidRPr="003E32A2">
              <w:rPr>
                <w:sz w:val="22"/>
                <w:szCs w:val="22"/>
              </w:rPr>
              <w:br/>
              <w:t>внешних совместителей) государственных и муниципальных образовательных организаций (включая</w:t>
            </w:r>
            <w:r w:rsidRPr="003E32A2">
              <w:rPr>
                <w:sz w:val="22"/>
                <w:szCs w:val="22"/>
              </w:rPr>
              <w:br/>
              <w:t>филиалы), реализующих образовательные программы начального общего, основного общего и среднего</w:t>
            </w:r>
            <w:r w:rsidRPr="003E32A2">
              <w:rPr>
                <w:sz w:val="22"/>
                <w:szCs w:val="22"/>
              </w:rPr>
              <w:br/>
              <w:t>образования, - всего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3E32A2" w:rsidRPr="003E32A2" w:rsidTr="003E32A2">
        <w:trPr>
          <w:trHeight w:val="94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средняя численность педагогических работников (без внешних совместителей)</w:t>
            </w:r>
            <w:r w:rsidRPr="003E32A2">
              <w:rPr>
                <w:sz w:val="22"/>
                <w:szCs w:val="22"/>
              </w:rPr>
              <w:br/>
              <w:t>государственных и муниципальных образовательных организаций (включая филиалы), реализующих</w:t>
            </w:r>
            <w:r w:rsidRPr="003E32A2">
              <w:rPr>
                <w:sz w:val="22"/>
                <w:szCs w:val="22"/>
              </w:rPr>
              <w:br/>
              <w:t>образовательные программы дошкольного образования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3E32A2" w:rsidRPr="003E32A2" w:rsidTr="003E32A2">
        <w:trPr>
          <w:trHeight w:val="94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средняя численность педагогических работников (без внешних совместителей)</w:t>
            </w:r>
            <w:r w:rsidRPr="003E32A2">
              <w:rPr>
                <w:sz w:val="22"/>
                <w:szCs w:val="22"/>
              </w:rPr>
              <w:br/>
              <w:t>государственных и муниципальных образовательных организаций (включая филиалы), реализующих</w:t>
            </w:r>
            <w:r w:rsidRPr="003E32A2">
              <w:rPr>
                <w:sz w:val="22"/>
                <w:szCs w:val="22"/>
              </w:rPr>
              <w:br/>
              <w:t>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1.4.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Материально-техническое и информационное обеспечение дошкольных образовательных</w:t>
            </w:r>
            <w:r w:rsidRPr="003E32A2">
              <w:rPr>
                <w:b/>
                <w:bCs/>
                <w:sz w:val="22"/>
                <w:szCs w:val="22"/>
              </w:rPr>
              <w:br/>
              <w:t>организаций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1.4.1.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Площадь помещений, используемых непосредственно для нужд дошкольных образовательных</w:t>
            </w:r>
            <w:r w:rsidRPr="003E32A2">
              <w:rPr>
                <w:sz w:val="22"/>
                <w:szCs w:val="22"/>
              </w:rPr>
              <w:br/>
              <w:t>организаций, в расчете на одного воспитанника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</w:tr>
      <w:tr w:rsidR="003E32A2" w:rsidRPr="003E32A2" w:rsidTr="003E32A2">
        <w:trPr>
          <w:trHeight w:val="94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общая площадь помещений, реально используемых непосредственно для нужд дошкольных</w:t>
            </w:r>
            <w:r w:rsidRPr="003E32A2">
              <w:rPr>
                <w:sz w:val="22"/>
                <w:szCs w:val="22"/>
              </w:rPr>
              <w:br/>
              <w:t>образовательных организаций (включая филиалы; без учета организаций, деятельность которых</w:t>
            </w:r>
            <w:r w:rsidRPr="003E32A2">
              <w:rPr>
                <w:sz w:val="22"/>
                <w:szCs w:val="22"/>
              </w:rPr>
              <w:br/>
              <w:t xml:space="preserve">приостановлена; без учета площади помещений, сданных в аренду (субаренду)), </w:t>
            </w:r>
            <w:proofErr w:type="spellStart"/>
            <w:r w:rsidRPr="003E32A2">
              <w:rPr>
                <w:sz w:val="22"/>
                <w:szCs w:val="22"/>
              </w:rPr>
              <w:t>кв</w:t>
            </w:r>
            <w:proofErr w:type="gramStart"/>
            <w:r w:rsidRPr="003E32A2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4510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2567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7077</w:t>
            </w:r>
          </w:p>
        </w:tc>
      </w:tr>
      <w:tr w:rsidR="003E32A2" w:rsidRPr="003E32A2" w:rsidTr="003E32A2">
        <w:trPr>
          <w:trHeight w:val="31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354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62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416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vMerge w:val="restart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1.4.2.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Удельный вес числа организаций, имеющих водоснабжение, центральное отопление,</w:t>
            </w:r>
            <w:r w:rsidRPr="003E32A2">
              <w:rPr>
                <w:sz w:val="22"/>
                <w:szCs w:val="22"/>
              </w:rPr>
              <w:br/>
              <w:t xml:space="preserve">канализацию, в общем числе дошкольных образовательных организаций:                                                        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</w:t>
            </w:r>
          </w:p>
        </w:tc>
      </w:tr>
      <w:tr w:rsidR="003E32A2" w:rsidRPr="003E32A2" w:rsidTr="003E32A2">
        <w:trPr>
          <w:trHeight w:val="315"/>
        </w:trPr>
        <w:tc>
          <w:tcPr>
            <w:tcW w:w="801" w:type="dxa"/>
            <w:vMerge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</w:t>
            </w:r>
          </w:p>
        </w:tc>
      </w:tr>
      <w:tr w:rsidR="003E32A2" w:rsidRPr="003E32A2" w:rsidTr="003E32A2">
        <w:trPr>
          <w:trHeight w:val="315"/>
        </w:trPr>
        <w:tc>
          <w:tcPr>
            <w:tcW w:w="801" w:type="dxa"/>
            <w:vMerge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центральное отопление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</w:t>
            </w:r>
          </w:p>
        </w:tc>
      </w:tr>
      <w:tr w:rsidR="003E32A2" w:rsidRPr="003E32A2" w:rsidTr="003E32A2">
        <w:trPr>
          <w:trHeight w:val="315"/>
        </w:trPr>
        <w:tc>
          <w:tcPr>
            <w:tcW w:w="801" w:type="dxa"/>
            <w:vMerge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канализацию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дошкольных образовательных организаций с учетом находящихся на капитальном</w:t>
            </w:r>
            <w:r w:rsidRPr="003E32A2">
              <w:rPr>
                <w:sz w:val="22"/>
                <w:szCs w:val="22"/>
              </w:rPr>
              <w:br/>
              <w:t>ремонте (включая филиалы), имеющих водоснабжение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4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дошкольных образовательных организаций с учетом находящихся на капитальном</w:t>
            </w:r>
            <w:r w:rsidRPr="003E32A2">
              <w:rPr>
                <w:sz w:val="22"/>
                <w:szCs w:val="22"/>
              </w:rPr>
              <w:br/>
              <w:t>ремонте (включая филиалы), имеющих центральное отопление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4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дошкольных образовательных организаций с учетом находящихся на капитальном</w:t>
            </w:r>
            <w:r w:rsidRPr="003E32A2">
              <w:rPr>
                <w:sz w:val="22"/>
                <w:szCs w:val="22"/>
              </w:rPr>
              <w:br/>
              <w:t>ремонте (включая филиалы), имеющих канализацию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4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дошкольных образовательных организаций с учетом находящихся на капитальном ремонте</w:t>
            </w:r>
            <w:r w:rsidRPr="003E32A2">
              <w:rPr>
                <w:sz w:val="22"/>
                <w:szCs w:val="22"/>
              </w:rPr>
              <w:br/>
              <w:t>(включая филиалы)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4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lastRenderedPageBreak/>
              <w:t>1.4.3.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Удельный вес числа организаций, имеющих физкультурные залы, в общем числе дошкольных</w:t>
            </w:r>
            <w:r w:rsidRPr="003E32A2">
              <w:rPr>
                <w:sz w:val="22"/>
                <w:szCs w:val="22"/>
              </w:rPr>
              <w:br/>
              <w:t>образовательных организаций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дошкольных образовательных организаций с учетом находящихся на капитальном</w:t>
            </w:r>
            <w:r w:rsidRPr="003E32A2">
              <w:rPr>
                <w:sz w:val="22"/>
                <w:szCs w:val="22"/>
              </w:rPr>
              <w:br/>
              <w:t>ремонте (включая филиалы), имеющих физкультурные залы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4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дошкольных образовательных организаций с учетом находящихся на капитальном ремонте</w:t>
            </w:r>
            <w:r w:rsidRPr="003E32A2">
              <w:rPr>
                <w:sz w:val="22"/>
                <w:szCs w:val="22"/>
              </w:rPr>
              <w:br/>
              <w:t>(включая филиалы)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4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1.4.4.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Удельный вес числа организаций, имеющих закрытые плавательные бассейны, в общем числе</w:t>
            </w:r>
            <w:r w:rsidRPr="003E32A2">
              <w:rPr>
                <w:sz w:val="22"/>
                <w:szCs w:val="22"/>
              </w:rPr>
              <w:br/>
              <w:t>дошкольных образовательных организаций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50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дошкольных образовательных организаций (включая филиалы), имеющих закрытые</w:t>
            </w:r>
            <w:r w:rsidRPr="003E32A2">
              <w:rPr>
                <w:sz w:val="22"/>
                <w:szCs w:val="22"/>
              </w:rPr>
              <w:br/>
              <w:t>плавательные бассейны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</w:t>
            </w:r>
          </w:p>
        </w:tc>
      </w:tr>
      <w:tr w:rsidR="003E32A2" w:rsidRPr="003E32A2" w:rsidTr="003E32A2">
        <w:trPr>
          <w:trHeight w:val="31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дошкольных образовательных организаций (включая филиалы)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4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1.4.5.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персональных компьютеров, доступных для использования детьми, в расчете на 100</w:t>
            </w:r>
            <w:r w:rsidRPr="003E32A2">
              <w:rPr>
                <w:sz w:val="22"/>
                <w:szCs w:val="22"/>
              </w:rPr>
              <w:br/>
              <w:t>воспитанников дошкольных образовательных организаций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19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6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proofErr w:type="gramStart"/>
            <w:r w:rsidRPr="003E32A2">
              <w:rPr>
                <w:sz w:val="22"/>
                <w:szCs w:val="22"/>
              </w:rPr>
              <w:t>число персональных компьютеров в дошкольных образовательных организациях, с учетом</w:t>
            </w:r>
            <w:r w:rsidRPr="003E32A2">
              <w:rPr>
                <w:sz w:val="22"/>
                <w:szCs w:val="22"/>
              </w:rPr>
              <w:br/>
              <w:t>находящихся на капитальном ремонте, доступных для использования детьми (включая филиалы</w:t>
            </w:r>
            <w:proofErr w:type="gramEnd"/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20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воспитанников дошкольных образовательных организаций (включая филиалы) в</w:t>
            </w:r>
            <w:r w:rsidRPr="003E32A2">
              <w:rPr>
                <w:sz w:val="22"/>
                <w:szCs w:val="22"/>
              </w:rPr>
              <w:br/>
              <w:t>возрасте 3 года и старше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292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54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346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1.5.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Условия получения дошкольного образования лицами с ограниченными возможностями здоровья</w:t>
            </w:r>
            <w:r w:rsidRPr="003E32A2">
              <w:rPr>
                <w:b/>
                <w:bCs/>
                <w:sz w:val="22"/>
                <w:szCs w:val="22"/>
              </w:rPr>
              <w:br/>
              <w:t>и инвалидами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1.5.1.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Удельный вес численности детей с ограниченными возможностями здоровья в общей</w:t>
            </w:r>
            <w:r w:rsidRPr="003E32A2">
              <w:rPr>
                <w:sz w:val="22"/>
                <w:szCs w:val="22"/>
              </w:rPr>
              <w:br/>
              <w:t>численности воспитанников дошкольных образовательных организаций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</w:tr>
      <w:tr w:rsidR="003E32A2" w:rsidRPr="003E32A2" w:rsidTr="003E32A2">
        <w:trPr>
          <w:trHeight w:val="112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детей с ограниченными возможностями здоровья, обучающихся в</w:t>
            </w:r>
            <w:r w:rsidRPr="003E32A2">
              <w:rPr>
                <w:sz w:val="22"/>
                <w:szCs w:val="22"/>
              </w:rPr>
              <w:br/>
              <w:t>образовательных организациях (включая филиалы), реализующих образовательные программы</w:t>
            </w:r>
            <w:r w:rsidRPr="003E32A2">
              <w:rPr>
                <w:sz w:val="22"/>
                <w:szCs w:val="22"/>
              </w:rPr>
              <w:br/>
              <w:t>дошкольного образования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воспитанников образовательных организаций (включая филиалы), реализующих</w:t>
            </w:r>
            <w:r w:rsidRPr="003E32A2">
              <w:rPr>
                <w:sz w:val="22"/>
                <w:szCs w:val="22"/>
              </w:rPr>
              <w:br/>
              <w:t>образовательные программы дошкольного образования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354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62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416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1.5.2.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Удельный вес численности детей-инвалидов в общей численности воспитанников дошкольных</w:t>
            </w:r>
            <w:r w:rsidRPr="003E32A2">
              <w:rPr>
                <w:sz w:val="22"/>
                <w:szCs w:val="22"/>
              </w:rPr>
              <w:br/>
              <w:t>образовательных организаций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детей-инвалидов, обучающихся в образовательных организациях (включая</w:t>
            </w:r>
            <w:r w:rsidRPr="003E32A2">
              <w:rPr>
                <w:sz w:val="22"/>
                <w:szCs w:val="22"/>
              </w:rPr>
              <w:br/>
              <w:t>филиалы), реализующих образовательные программы дошкольного образования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воспитанников образовательных организаций (включая филиалы), реализующих</w:t>
            </w:r>
            <w:r w:rsidRPr="003E32A2">
              <w:rPr>
                <w:sz w:val="22"/>
                <w:szCs w:val="22"/>
              </w:rPr>
              <w:br/>
              <w:t>образовательные программы дошкольного образования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354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62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416</w:t>
            </w:r>
          </w:p>
        </w:tc>
      </w:tr>
      <w:tr w:rsidR="003E32A2" w:rsidRPr="003E32A2" w:rsidTr="003E32A2">
        <w:trPr>
          <w:trHeight w:val="31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1.6.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Состояние здоровья лиц, обучающихся по программам дошкольного образования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3E32A2" w:rsidRPr="003E32A2" w:rsidTr="003E32A2">
        <w:trPr>
          <w:trHeight w:val="31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1.6.1.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Пропущено дней по болезни одним ребенком в дошкольной образовательной организации в год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дней, пропущенных воспитанниками образовательных организаций (включая филиалы),</w:t>
            </w:r>
            <w:r w:rsidRPr="003E32A2">
              <w:rPr>
                <w:sz w:val="22"/>
                <w:szCs w:val="22"/>
              </w:rPr>
              <w:br/>
              <w:t>реализующих образовательные программы дошкольного образования, по болезни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среднегодовая численность воспитанников образовательных организаций (включая филиалы),</w:t>
            </w:r>
            <w:r w:rsidRPr="003E32A2">
              <w:rPr>
                <w:sz w:val="22"/>
                <w:szCs w:val="22"/>
              </w:rPr>
              <w:br/>
              <w:t>реализующих образовательные программы дошкольного образования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1.7.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3E32A2">
              <w:rPr>
                <w:b/>
                <w:bCs/>
                <w:sz w:val="22"/>
                <w:szCs w:val="22"/>
              </w:rPr>
              <w:t>Изменение сети дошкольных образовательных организаций (в том числе ликвидация и</w:t>
            </w:r>
            <w:r w:rsidRPr="003E32A2">
              <w:rPr>
                <w:b/>
                <w:bCs/>
                <w:sz w:val="22"/>
                <w:szCs w:val="22"/>
              </w:rPr>
              <w:br/>
              <w:t>реорганизация организаций, осуществляющих образовательную деятельность</w:t>
            </w:r>
            <w:proofErr w:type="gramEnd"/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3E32A2" w:rsidRPr="003E32A2" w:rsidTr="003E32A2">
        <w:trPr>
          <w:trHeight w:val="31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1.7.1.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Темп роста числа дошкольных образовательных организаций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дошкольных образовательных организаций с учетом находящихся на капитальном ремонте (без учета филиалов) в отчетном году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4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дошкольных образовательных организаций с учетом находящихся на капитальном</w:t>
            </w:r>
            <w:r w:rsidRPr="003E32A2">
              <w:rPr>
                <w:sz w:val="22"/>
                <w:szCs w:val="22"/>
              </w:rPr>
              <w:br/>
              <w:t>ремонте (без учета филиалов) в году, предшествовавшем отчетному году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4</w:t>
            </w:r>
          </w:p>
        </w:tc>
      </w:tr>
      <w:tr w:rsidR="003E32A2" w:rsidRPr="003E32A2" w:rsidTr="003E32A2">
        <w:trPr>
          <w:trHeight w:val="31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1.8.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Финансово-экономическая деятельность дошкольных образовательных организаций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1.8.1.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Общий объем финансовых средств, поступивших в дошкольные образовательные организации,</w:t>
            </w:r>
            <w:r w:rsidRPr="003E32A2">
              <w:rPr>
                <w:sz w:val="22"/>
                <w:szCs w:val="22"/>
              </w:rPr>
              <w:br/>
              <w:t>в расчете на одного воспитанника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3E32A2" w:rsidRPr="003E32A2" w:rsidTr="003E32A2">
        <w:trPr>
          <w:trHeight w:val="31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общий объем финансирования дошкольных образовательных организаций (включая филиалы), тыс. руб.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среднегодовая численность воспитанников дошкольных образовательных организаций (включая</w:t>
            </w:r>
            <w:r w:rsidRPr="003E32A2">
              <w:rPr>
                <w:sz w:val="22"/>
                <w:szCs w:val="22"/>
              </w:rPr>
              <w:br/>
              <w:t>филиалы) тыс. руб.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1.8.2.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Удельный вес финансовых средств от приносящей доход деятельности в общем объеме</w:t>
            </w:r>
            <w:r w:rsidRPr="003E32A2">
              <w:rPr>
                <w:sz w:val="22"/>
                <w:szCs w:val="22"/>
              </w:rPr>
              <w:br/>
              <w:t>финансовых средств дошкольных образовательных организаций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объем финансовых средств от приносящей доход деятельности (внебюджетных средств),</w:t>
            </w:r>
            <w:r w:rsidRPr="003E32A2">
              <w:rPr>
                <w:sz w:val="22"/>
                <w:szCs w:val="22"/>
              </w:rPr>
              <w:br/>
              <w:t>поступивших в дошкольные образовательные организации (включая филиалы)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3E32A2" w:rsidRPr="003E32A2" w:rsidTr="003E32A2">
        <w:trPr>
          <w:trHeight w:val="31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общий объем финансирования дошкольных образовательных организаций (включая филиалы)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1.9.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Создание безопасных условий при организации образовательного процесса в дошкольных</w:t>
            </w:r>
            <w:r w:rsidRPr="003E32A2">
              <w:rPr>
                <w:b/>
                <w:bCs/>
                <w:sz w:val="22"/>
                <w:szCs w:val="22"/>
              </w:rPr>
              <w:br/>
              <w:t>образовательных организациях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1.9.1.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Удельный вес числа организаций, здания которых находятся в аварийном состоянии, в общем</w:t>
            </w:r>
            <w:r w:rsidRPr="003E32A2">
              <w:rPr>
                <w:sz w:val="22"/>
                <w:szCs w:val="22"/>
              </w:rPr>
              <w:br/>
              <w:t>числе дошкольных образовательных организаций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дошкольных образовательных организаций с учетом находящихся на капитальном</w:t>
            </w:r>
            <w:r w:rsidRPr="003E32A2">
              <w:rPr>
                <w:sz w:val="22"/>
                <w:szCs w:val="22"/>
              </w:rPr>
              <w:br/>
              <w:t>ремонте (включая филиалы), здания которых находятся в аварийном состоянии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дошкольных образовательных организаций с учетом находящихся на капитальном ремонте</w:t>
            </w:r>
            <w:r w:rsidRPr="003E32A2">
              <w:rPr>
                <w:sz w:val="22"/>
                <w:szCs w:val="22"/>
              </w:rPr>
              <w:br/>
              <w:t>(включая филиалы)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4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1.9.2.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Удельный вес числа организаций, здания которых требуют капитального ремонта, в общем</w:t>
            </w:r>
            <w:r w:rsidRPr="003E32A2">
              <w:rPr>
                <w:sz w:val="22"/>
                <w:szCs w:val="22"/>
              </w:rPr>
              <w:br/>
              <w:t>числе дошкольных образовательных организаций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</w:tr>
      <w:tr w:rsidR="003E32A2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дошкольных образовательных организаций (включая филиалы), здания которых требуют</w:t>
            </w:r>
            <w:r w:rsidRPr="003E32A2">
              <w:rPr>
                <w:sz w:val="22"/>
                <w:szCs w:val="22"/>
              </w:rPr>
              <w:br/>
              <w:t>капитального ремонта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</w:tr>
      <w:tr w:rsidR="003E32A2" w:rsidRPr="003E32A2" w:rsidTr="003E32A2">
        <w:trPr>
          <w:trHeight w:val="31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дошкольных образовательных организаций (включая филиалы)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jc w:val="both"/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4</w:t>
            </w:r>
          </w:p>
        </w:tc>
        <w:bookmarkStart w:id="0" w:name="_GoBack"/>
        <w:bookmarkEnd w:id="0"/>
      </w:tr>
    </w:tbl>
    <w:p w:rsidR="00BA3ABF" w:rsidRPr="003E32A2" w:rsidRDefault="00BA3ABF" w:rsidP="000F24AD">
      <w:pPr>
        <w:jc w:val="both"/>
        <w:rPr>
          <w:sz w:val="22"/>
          <w:szCs w:val="22"/>
        </w:rPr>
      </w:pPr>
    </w:p>
    <w:p w:rsidR="000F24AD" w:rsidRPr="003E32A2" w:rsidRDefault="000F24AD" w:rsidP="000F24AD">
      <w:pPr>
        <w:jc w:val="both"/>
        <w:rPr>
          <w:sz w:val="22"/>
          <w:szCs w:val="22"/>
        </w:rPr>
      </w:pPr>
    </w:p>
    <w:p w:rsidR="003E32A2" w:rsidRDefault="003E32A2" w:rsidP="003E32A2">
      <w:pPr>
        <w:jc w:val="center"/>
        <w:rPr>
          <w:b/>
          <w:i/>
          <w:sz w:val="22"/>
          <w:szCs w:val="22"/>
        </w:rPr>
      </w:pPr>
    </w:p>
    <w:p w:rsidR="00BA3ABF" w:rsidRPr="00AA3D99" w:rsidRDefault="00891C7A" w:rsidP="003E32A2">
      <w:pPr>
        <w:jc w:val="center"/>
        <w:rPr>
          <w:b/>
          <w:i/>
          <w:sz w:val="22"/>
          <w:szCs w:val="22"/>
        </w:rPr>
      </w:pPr>
      <w:r w:rsidRPr="00AA3D99">
        <w:rPr>
          <w:b/>
          <w:i/>
          <w:sz w:val="22"/>
          <w:szCs w:val="22"/>
        </w:rPr>
        <w:t>Сведения о развитии начального общего образования, основного общего образования и среднего общего образования в 2014 году (по состоянию на 1 января 2015 года)</w:t>
      </w:r>
    </w:p>
    <w:p w:rsidR="00891C7A" w:rsidRPr="003E32A2" w:rsidRDefault="00891C7A">
      <w:pPr>
        <w:rPr>
          <w:sz w:val="22"/>
          <w:szCs w:val="2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6233"/>
        <w:gridCol w:w="851"/>
        <w:gridCol w:w="850"/>
        <w:gridCol w:w="816"/>
      </w:tblGrid>
      <w:tr w:rsidR="00BA3ABF" w:rsidRPr="003E32A2" w:rsidTr="003E32A2">
        <w:trPr>
          <w:trHeight w:val="630"/>
        </w:trPr>
        <w:tc>
          <w:tcPr>
            <w:tcW w:w="821" w:type="dxa"/>
            <w:vMerge w:val="restart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233" w:type="dxa"/>
            <w:vMerge w:val="restart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17" w:type="dxa"/>
            <w:gridSpan w:val="3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Значение показателя</w:t>
            </w:r>
          </w:p>
        </w:tc>
      </w:tr>
      <w:tr w:rsidR="00BA3ABF" w:rsidRPr="003E32A2" w:rsidTr="003E32A2">
        <w:trPr>
          <w:trHeight w:val="315"/>
        </w:trPr>
        <w:tc>
          <w:tcPr>
            <w:tcW w:w="821" w:type="dxa"/>
            <w:vMerge/>
            <w:hideMark/>
          </w:tcPr>
          <w:p w:rsidR="00BA3ABF" w:rsidRPr="003E32A2" w:rsidRDefault="00BA3AB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33" w:type="dxa"/>
            <w:vMerge/>
            <w:hideMark/>
          </w:tcPr>
          <w:p w:rsidR="00BA3ABF" w:rsidRPr="003E32A2" w:rsidRDefault="00BA3AB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 xml:space="preserve">Город 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Село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BA3ABF" w:rsidRPr="003E32A2" w:rsidTr="003E32A2">
        <w:trPr>
          <w:trHeight w:val="114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 образование, основное</w:t>
            </w:r>
            <w:r w:rsidRPr="003E32A2">
              <w:rPr>
                <w:b/>
                <w:bCs/>
                <w:sz w:val="22"/>
                <w:szCs w:val="22"/>
              </w:rPr>
              <w:br/>
              <w:t>общее образование и среднее общее образование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9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2.1.1.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Охват детей начальным общим, основным общим и средним общим образованием (отношение</w:t>
            </w:r>
            <w:r w:rsidRPr="003E32A2">
              <w:rPr>
                <w:sz w:val="22"/>
                <w:szCs w:val="22"/>
              </w:rPr>
              <w:br/>
              <w:t>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12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обучающихся образовательных организаций (включая филиалы), реализующих</w:t>
            </w:r>
            <w:r w:rsidRPr="003E32A2">
              <w:rPr>
                <w:sz w:val="22"/>
                <w:szCs w:val="22"/>
              </w:rPr>
              <w:br/>
              <w:t>образовательные программы начального общего, основного общего и среднего общего образования (за</w:t>
            </w:r>
            <w:r w:rsidRPr="003E32A2">
              <w:rPr>
                <w:sz w:val="22"/>
                <w:szCs w:val="22"/>
              </w:rPr>
              <w:br/>
              <w:t>исключением вечерних (сменных) общеобразовательных организаций);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обучающихся вечерних (сменных) общеобразовательных организаций (включая</w:t>
            </w:r>
            <w:r w:rsidRPr="003E32A2">
              <w:rPr>
                <w:sz w:val="22"/>
                <w:szCs w:val="22"/>
              </w:rPr>
              <w:br/>
              <w:t>филиалы)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12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обучающихся в отделениях на базе основного общего образования</w:t>
            </w:r>
            <w:r w:rsidRPr="003E32A2">
              <w:rPr>
                <w:sz w:val="22"/>
                <w:szCs w:val="22"/>
              </w:rPr>
              <w:br/>
              <w:t>образовательных организаций, реализующих образовательные программы среднего профессионального</w:t>
            </w:r>
            <w:r w:rsidRPr="003E32A2">
              <w:rPr>
                <w:sz w:val="22"/>
                <w:szCs w:val="22"/>
              </w:rPr>
              <w:br/>
              <w:t>образования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9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proofErr w:type="gramStart"/>
            <w:r w:rsidRPr="003E32A2">
              <w:rPr>
                <w:sz w:val="22"/>
                <w:szCs w:val="22"/>
              </w:rPr>
              <w:t>численность обучающихся, осваивающих образовательные программы на базе основного</w:t>
            </w:r>
            <w:r w:rsidRPr="003E32A2">
              <w:rPr>
                <w:sz w:val="22"/>
                <w:szCs w:val="22"/>
              </w:rPr>
              <w:br/>
              <w:t>общего образования в образовательных организациях, реализующих образовательные программы</w:t>
            </w:r>
            <w:r w:rsidRPr="003E32A2">
              <w:rPr>
                <w:sz w:val="22"/>
                <w:szCs w:val="22"/>
              </w:rPr>
              <w:br/>
              <w:t>среднего профессионального образования</w:t>
            </w:r>
            <w:proofErr w:type="gramEnd"/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постоянного населения в возрасте 7 - 17 лет (на 1 января следующего за</w:t>
            </w:r>
            <w:r w:rsidRPr="003E32A2">
              <w:rPr>
                <w:sz w:val="22"/>
                <w:szCs w:val="22"/>
              </w:rPr>
              <w:br/>
            </w:r>
            <w:proofErr w:type="gramStart"/>
            <w:r w:rsidRPr="003E32A2">
              <w:rPr>
                <w:sz w:val="22"/>
                <w:szCs w:val="22"/>
              </w:rPr>
              <w:t>отчетным</w:t>
            </w:r>
            <w:proofErr w:type="gramEnd"/>
            <w:r w:rsidRPr="003E32A2">
              <w:rPr>
                <w:sz w:val="22"/>
                <w:szCs w:val="22"/>
              </w:rPr>
              <w:t xml:space="preserve"> года)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12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2.1.2.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Удельный вес численности учащихся общеобразовательных организаций, обучающихся в</w:t>
            </w:r>
            <w:r w:rsidRPr="003E32A2">
              <w:rPr>
                <w:sz w:val="22"/>
                <w:szCs w:val="22"/>
              </w:rPr>
              <w:br/>
              <w:t>соответствии с федеральным государственным образовательным стандартом, в общей численности</w:t>
            </w:r>
            <w:r w:rsidRPr="003E32A2">
              <w:rPr>
                <w:sz w:val="22"/>
                <w:szCs w:val="22"/>
              </w:rPr>
              <w:br/>
              <w:t>учащихся общеобразовательных организаций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73,70%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49,38%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66,48%</w:t>
            </w:r>
          </w:p>
        </w:tc>
      </w:tr>
      <w:tr w:rsidR="00BA3ABF" w:rsidRPr="003E32A2" w:rsidTr="003E32A2">
        <w:trPr>
          <w:trHeight w:val="24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обучающихся образовательных организаций (включая филиалы), реализующих</w:t>
            </w:r>
            <w:r w:rsidRPr="003E32A2">
              <w:rPr>
                <w:sz w:val="22"/>
                <w:szCs w:val="22"/>
              </w:rPr>
              <w:br/>
              <w:t>образовательные программы начального общего, основного общего и среднего общего образования (без</w:t>
            </w:r>
            <w:r w:rsidRPr="003E32A2">
              <w:rPr>
                <w:sz w:val="22"/>
                <w:szCs w:val="22"/>
              </w:rPr>
              <w:br/>
              <w:t>вечерних (сменных) общеобразовательных организаций), осваивающих образовательные программы,</w:t>
            </w:r>
            <w:r w:rsidRPr="003E32A2">
              <w:rPr>
                <w:sz w:val="22"/>
                <w:szCs w:val="22"/>
              </w:rPr>
              <w:br/>
              <w:t>соответствующие требованиям федеральных государственных образовательных стандартов начального</w:t>
            </w:r>
            <w:r w:rsidRPr="003E32A2">
              <w:rPr>
                <w:sz w:val="22"/>
                <w:szCs w:val="22"/>
              </w:rPr>
              <w:br/>
              <w:t>общего, основного общего и среднего общего образования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566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160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726</w:t>
            </w:r>
          </w:p>
        </w:tc>
      </w:tr>
      <w:tr w:rsidR="00BA3ABF" w:rsidRPr="003E32A2" w:rsidTr="003E32A2">
        <w:trPr>
          <w:trHeight w:val="12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учащихся образовательных организаций (включая филиалы), реализующих</w:t>
            </w:r>
            <w:r w:rsidRPr="003E32A2">
              <w:rPr>
                <w:sz w:val="22"/>
                <w:szCs w:val="22"/>
              </w:rPr>
              <w:br/>
              <w:t>образовательные программы начального общего, основного общего и среднего общего образования (без</w:t>
            </w:r>
            <w:r w:rsidRPr="003E32A2">
              <w:rPr>
                <w:sz w:val="22"/>
                <w:szCs w:val="22"/>
              </w:rPr>
              <w:br/>
              <w:t>вечерних (сменных) общеобразовательных организаций).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768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324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1092</w:t>
            </w:r>
          </w:p>
        </w:tc>
      </w:tr>
      <w:tr w:rsidR="00BA3ABF" w:rsidRPr="003E32A2" w:rsidTr="003E32A2">
        <w:trPr>
          <w:trHeight w:val="18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2.1.3.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Оценка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</w:t>
            </w:r>
            <w:r w:rsidRPr="003E32A2">
              <w:rPr>
                <w:sz w:val="22"/>
                <w:szCs w:val="22"/>
              </w:rPr>
              <w:br/>
              <w:t>своих детей в конкретную школу по причине отсутствия других вариантов для выбора, в общей численности</w:t>
            </w:r>
            <w:r w:rsidRPr="003E32A2">
              <w:rPr>
                <w:sz w:val="22"/>
                <w:szCs w:val="22"/>
              </w:rPr>
              <w:br/>
              <w:t>родителей учащихся общеобразовательных организаций)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114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2.2.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Содержание образовательной деятельности и организация образовательного процесса по</w:t>
            </w:r>
            <w:r w:rsidRPr="003E32A2">
              <w:rPr>
                <w:b/>
                <w:bCs/>
                <w:sz w:val="22"/>
                <w:szCs w:val="22"/>
              </w:rPr>
              <w:br/>
              <w:t>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2.2.1.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Удельный вес численности лиц, занимающихся во вторую и третью смены, в общей</w:t>
            </w:r>
            <w:r w:rsidRPr="003E32A2">
              <w:rPr>
                <w:sz w:val="22"/>
                <w:szCs w:val="22"/>
              </w:rPr>
              <w:br/>
              <w:t>численности учащихся общеобразовательных организаций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11,23%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0,00%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8,26%</w:t>
            </w:r>
          </w:p>
        </w:tc>
      </w:tr>
      <w:tr w:rsidR="00BA3ABF" w:rsidRPr="003E32A2" w:rsidTr="003E32A2">
        <w:trPr>
          <w:trHeight w:val="21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учащихся (без учащихся 1-х классов, организованных в дошкольных</w:t>
            </w:r>
            <w:r w:rsidRPr="003E32A2">
              <w:rPr>
                <w:sz w:val="22"/>
                <w:szCs w:val="22"/>
              </w:rPr>
              <w:br/>
              <w:t>образовательных организациях, обучающихся по образовательным программам начального общего</w:t>
            </w:r>
            <w:r w:rsidRPr="003E32A2">
              <w:rPr>
                <w:sz w:val="22"/>
                <w:szCs w:val="22"/>
              </w:rPr>
              <w:br/>
              <w:t>образования) образовательных организаций (включая филиалы), реализующих образовательные</w:t>
            </w:r>
            <w:r w:rsidRPr="003E32A2">
              <w:rPr>
                <w:sz w:val="22"/>
                <w:szCs w:val="22"/>
              </w:rPr>
              <w:br/>
              <w:t>программы начального общего, основного общего и среднего общего образования, занимающихся во</w:t>
            </w:r>
            <w:r w:rsidRPr="003E32A2">
              <w:rPr>
                <w:sz w:val="22"/>
                <w:szCs w:val="22"/>
              </w:rPr>
              <w:br/>
              <w:t>вторую смену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101</w:t>
            </w:r>
          </w:p>
        </w:tc>
      </w:tr>
      <w:tr w:rsidR="00BA3ABF" w:rsidRPr="003E32A2" w:rsidTr="003E32A2">
        <w:trPr>
          <w:trHeight w:val="18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учащихся (без учащихся 1-х классов, организованных в дошкольных</w:t>
            </w:r>
            <w:r w:rsidRPr="003E32A2">
              <w:rPr>
                <w:sz w:val="22"/>
                <w:szCs w:val="22"/>
              </w:rPr>
              <w:br/>
              <w:t>образовательных организациях, обучающихся по образовательным программам начального общего</w:t>
            </w:r>
            <w:r w:rsidRPr="003E32A2">
              <w:rPr>
                <w:sz w:val="22"/>
                <w:szCs w:val="22"/>
              </w:rPr>
              <w:br/>
              <w:t>образования) образовательных организаций (включая филиалы), реализующих образовательные</w:t>
            </w:r>
            <w:r w:rsidRPr="003E32A2">
              <w:rPr>
                <w:sz w:val="22"/>
                <w:szCs w:val="22"/>
              </w:rPr>
              <w:br/>
              <w:t>программы начального общего, основного общего и среднего общего образования, занимающихся в третью смену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</w:tr>
      <w:tr w:rsidR="00BA3ABF" w:rsidRPr="003E32A2" w:rsidTr="003E32A2">
        <w:trPr>
          <w:trHeight w:val="15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учащихся (без учащихся 1-х классов, организованных в дошкольных</w:t>
            </w:r>
            <w:r w:rsidRPr="003E32A2">
              <w:rPr>
                <w:sz w:val="22"/>
                <w:szCs w:val="22"/>
              </w:rPr>
              <w:br/>
              <w:t>образовательных организациях, обучающихся по образовательным программам начального общего</w:t>
            </w:r>
            <w:r w:rsidRPr="003E32A2">
              <w:rPr>
                <w:sz w:val="22"/>
                <w:szCs w:val="22"/>
              </w:rPr>
              <w:br/>
              <w:t>образования) образовательных организаций (включая филиалы), реализующих образовательные</w:t>
            </w:r>
            <w:r w:rsidRPr="003E32A2">
              <w:rPr>
                <w:sz w:val="22"/>
                <w:szCs w:val="22"/>
              </w:rPr>
              <w:br/>
              <w:t>программы начального общего, основного общего и среднего общего образования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899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324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1223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2.2.2.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Удельный вес численности лиц, углубленно изучающих отдельные предметы, в общей</w:t>
            </w:r>
            <w:r w:rsidRPr="003E32A2">
              <w:rPr>
                <w:sz w:val="22"/>
                <w:szCs w:val="22"/>
              </w:rPr>
              <w:br/>
              <w:t>численности учащихся общеобразовательных организаций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0,00%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0,00%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0,00%</w:t>
            </w:r>
          </w:p>
        </w:tc>
      </w:tr>
      <w:tr w:rsidR="00BA3ABF" w:rsidRPr="003E32A2" w:rsidTr="003E32A2">
        <w:trPr>
          <w:trHeight w:val="15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учащихся (без учащихся 1-х классов, организованных в дошкольных</w:t>
            </w:r>
            <w:r w:rsidRPr="003E32A2">
              <w:rPr>
                <w:sz w:val="22"/>
                <w:szCs w:val="22"/>
              </w:rPr>
              <w:br/>
              <w:t>образовательных организациях, обучающихся по образовательным программам начального общего</w:t>
            </w:r>
            <w:r w:rsidRPr="003E32A2">
              <w:rPr>
                <w:sz w:val="22"/>
                <w:szCs w:val="22"/>
              </w:rPr>
              <w:br/>
              <w:t>образования) общеобразовательных организаций (включая филиалы; без вечерних (сменных)</w:t>
            </w:r>
            <w:r w:rsidRPr="003E32A2">
              <w:rPr>
                <w:sz w:val="22"/>
                <w:szCs w:val="22"/>
              </w:rPr>
              <w:br/>
              <w:t>общеобразовательных организаций) с углубленным изучением отдельных предметов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</w:tr>
      <w:tr w:rsidR="00BA3ABF" w:rsidRPr="003E32A2" w:rsidTr="003E32A2">
        <w:trPr>
          <w:trHeight w:val="15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учащихся (без учащихся 1-х классов, организованных в дошкольных</w:t>
            </w:r>
            <w:r w:rsidRPr="003E32A2">
              <w:rPr>
                <w:sz w:val="22"/>
                <w:szCs w:val="22"/>
              </w:rPr>
              <w:br/>
              <w:t>образовательных организациях, обучающихся по образовательным программам начального общего</w:t>
            </w:r>
            <w:r w:rsidRPr="003E32A2">
              <w:rPr>
                <w:sz w:val="22"/>
                <w:szCs w:val="22"/>
              </w:rPr>
              <w:br/>
              <w:t>образования) общеобразовательных организаций (включая филиалы; без вечерних (сменных)</w:t>
            </w:r>
            <w:r w:rsidRPr="003E32A2">
              <w:rPr>
                <w:sz w:val="22"/>
                <w:szCs w:val="22"/>
              </w:rPr>
              <w:br/>
              <w:t>общеобразовательных организаций)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768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324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1092</w:t>
            </w:r>
          </w:p>
        </w:tc>
      </w:tr>
      <w:tr w:rsidR="00BA3ABF" w:rsidRPr="003E32A2" w:rsidTr="003E32A2">
        <w:trPr>
          <w:trHeight w:val="114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2.3.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2.3.1.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учащихся в общеобразовательных организациях в расчете на 1 педагогического</w:t>
            </w:r>
            <w:r w:rsidRPr="003E32A2">
              <w:rPr>
                <w:sz w:val="22"/>
                <w:szCs w:val="22"/>
              </w:rPr>
              <w:br/>
              <w:t>работника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15,67347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3,857143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8,210526</w:t>
            </w:r>
          </w:p>
        </w:tc>
      </w:tr>
      <w:tr w:rsidR="00BA3ABF" w:rsidRPr="003E32A2" w:rsidTr="003E32A2">
        <w:trPr>
          <w:trHeight w:val="12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учащихся образовательных организаций (включая филиалы), реализующих</w:t>
            </w:r>
            <w:r w:rsidRPr="003E32A2">
              <w:rPr>
                <w:sz w:val="22"/>
                <w:szCs w:val="22"/>
              </w:rPr>
              <w:br/>
              <w:t>образовательные программы начального общего, основного общего и среднего общего образования (за</w:t>
            </w:r>
            <w:r w:rsidRPr="003E32A2">
              <w:rPr>
                <w:sz w:val="22"/>
                <w:szCs w:val="22"/>
              </w:rPr>
              <w:br/>
              <w:t>исключением вечерних (сменных) общеобразовательных организаций), чел.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768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324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1092</w:t>
            </w:r>
          </w:p>
        </w:tc>
      </w:tr>
      <w:tr w:rsidR="00BA3ABF" w:rsidRPr="003E32A2" w:rsidTr="003E32A2">
        <w:trPr>
          <w:trHeight w:val="18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педагогических работников (без внешних совместителей) образовательных</w:t>
            </w:r>
            <w:r w:rsidRPr="003E32A2">
              <w:rPr>
                <w:sz w:val="22"/>
                <w:szCs w:val="22"/>
              </w:rPr>
              <w:br/>
              <w:t>организаций (включая филиалы), реализующих образовательные программы начального общего, основного</w:t>
            </w:r>
            <w:r w:rsidRPr="003E32A2">
              <w:rPr>
                <w:sz w:val="22"/>
                <w:szCs w:val="22"/>
              </w:rPr>
              <w:br/>
              <w:t>общего и среднего общего образования (за исключением вечерних (сменных) общеобразовательных</w:t>
            </w:r>
            <w:r w:rsidRPr="003E32A2">
              <w:rPr>
                <w:sz w:val="22"/>
                <w:szCs w:val="22"/>
              </w:rPr>
              <w:br/>
              <w:t>организаций), чел.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84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133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2.3.2.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Удельный вес численности учителей в возрасте до 35 лет в общей численности учителей</w:t>
            </w:r>
            <w:r w:rsidRPr="003E32A2">
              <w:rPr>
                <w:sz w:val="22"/>
                <w:szCs w:val="22"/>
              </w:rPr>
              <w:br/>
              <w:t>общеобразовательных организаций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22,45%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9,52%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14,29%</w:t>
            </w:r>
          </w:p>
        </w:tc>
      </w:tr>
      <w:tr w:rsidR="00BA3ABF" w:rsidRPr="003E32A2" w:rsidTr="003E32A2">
        <w:trPr>
          <w:trHeight w:val="15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учителей (без внешних совместителей) образовательных организаций (включая</w:t>
            </w:r>
            <w:r w:rsidRPr="003E32A2">
              <w:rPr>
                <w:sz w:val="22"/>
                <w:szCs w:val="22"/>
              </w:rPr>
              <w:br/>
              <w:t>филиалы), реализующих образовательные программы начального общего, основного общего и среднего</w:t>
            </w:r>
            <w:r w:rsidRPr="003E32A2">
              <w:rPr>
                <w:sz w:val="22"/>
                <w:szCs w:val="22"/>
              </w:rPr>
              <w:br/>
              <w:t>общего образования (без вечерних (сменных) общеобразовательных организаций) в возрасте до 35 лет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8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19</w:t>
            </w:r>
          </w:p>
        </w:tc>
      </w:tr>
      <w:tr w:rsidR="00BA3ABF" w:rsidRPr="003E32A2" w:rsidTr="003E32A2">
        <w:trPr>
          <w:trHeight w:val="12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общая численность учителей (без внешних совместителей) образовательных организаций</w:t>
            </w:r>
            <w:r w:rsidRPr="003E32A2">
              <w:rPr>
                <w:sz w:val="22"/>
                <w:szCs w:val="22"/>
              </w:rPr>
              <w:br/>
              <w:t>(включая филиалы), реализующих образовательные программы начального общего, основного общего и</w:t>
            </w:r>
            <w:r w:rsidRPr="003E32A2">
              <w:rPr>
                <w:sz w:val="22"/>
                <w:szCs w:val="22"/>
              </w:rPr>
              <w:br/>
              <w:t>среднего общего образования (без вечерних (сменных) общеобразовательных организаций)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84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133</w:t>
            </w:r>
          </w:p>
        </w:tc>
      </w:tr>
      <w:tr w:rsidR="00BA3ABF" w:rsidRPr="003E32A2" w:rsidTr="003E32A2">
        <w:trPr>
          <w:trHeight w:val="9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2.3.3.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 педагогических работников - всего; из них учителей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18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фонд начисленной заработной платы педагогических работников списочного состава (без</w:t>
            </w:r>
            <w:r w:rsidRPr="003E32A2">
              <w:rPr>
                <w:sz w:val="22"/>
                <w:szCs w:val="22"/>
              </w:rPr>
              <w:br/>
              <w:t>внешних совместителей) государственных и муниципальных образовательных организаций (включая</w:t>
            </w:r>
            <w:r w:rsidRPr="003E32A2">
              <w:rPr>
                <w:sz w:val="22"/>
                <w:szCs w:val="22"/>
              </w:rPr>
              <w:br/>
              <w:t>филиалы), реализующих образовательные программы начального общего, основного общего и среднего</w:t>
            </w:r>
            <w:r w:rsidRPr="003E32A2">
              <w:rPr>
                <w:sz w:val="22"/>
                <w:szCs w:val="22"/>
              </w:rPr>
              <w:br/>
              <w:t>общего образования - всего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18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фонд начисленной заработной платы учителей списочного состава (без внешних</w:t>
            </w:r>
            <w:r w:rsidRPr="003E32A2">
              <w:rPr>
                <w:sz w:val="22"/>
                <w:szCs w:val="22"/>
              </w:rPr>
              <w:br/>
              <w:t>совместителей) государственных и муниципальных образовательных организаций (включая филиалы),</w:t>
            </w:r>
            <w:r w:rsidRPr="003E32A2">
              <w:rPr>
                <w:sz w:val="22"/>
                <w:szCs w:val="22"/>
              </w:rPr>
              <w:br/>
              <w:t>реализующих образовательные программы начального общего, основного общего и среднего общего</w:t>
            </w:r>
            <w:r w:rsidRPr="003E32A2">
              <w:rPr>
                <w:sz w:val="22"/>
                <w:szCs w:val="22"/>
              </w:rPr>
              <w:br/>
              <w:t>образования - всего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15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средняя численность педагогических работников (без внешних совместителей)</w:t>
            </w:r>
            <w:r w:rsidRPr="003E32A2">
              <w:rPr>
                <w:sz w:val="22"/>
                <w:szCs w:val="22"/>
              </w:rPr>
              <w:br/>
              <w:t>государственных и муниципальных образовательных организаций (включая филиалы), реализующих</w:t>
            </w:r>
            <w:r w:rsidRPr="003E32A2">
              <w:rPr>
                <w:sz w:val="22"/>
                <w:szCs w:val="22"/>
              </w:rPr>
              <w:br/>
              <w:t>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12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средняя численность учителей (без внешних совместителей) государственных и</w:t>
            </w:r>
            <w:r w:rsidRPr="003E32A2">
              <w:rPr>
                <w:sz w:val="22"/>
                <w:szCs w:val="22"/>
              </w:rPr>
              <w:br/>
              <w:t>муниципальных образовательных организаций (включая филиалы), реализующих образовательные</w:t>
            </w:r>
            <w:r w:rsidRPr="003E32A2">
              <w:rPr>
                <w:sz w:val="22"/>
                <w:szCs w:val="22"/>
              </w:rPr>
              <w:br/>
              <w:t>программы начального общего, основного общего и среднего общего образования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среднемесячная номинальная начисленная заработная плата в субъекте Российской</w:t>
            </w:r>
            <w:r w:rsidRPr="003E32A2">
              <w:rPr>
                <w:sz w:val="22"/>
                <w:szCs w:val="22"/>
              </w:rPr>
              <w:br/>
              <w:t>Федерации.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855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2.4.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Материально-техническое и информационное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2.4.1.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Общая площадь всех помещений общеобразовательных организаций в расчете на одного</w:t>
            </w:r>
            <w:r w:rsidRPr="003E32A2">
              <w:rPr>
                <w:sz w:val="22"/>
                <w:szCs w:val="22"/>
              </w:rPr>
              <w:br/>
              <w:t>учащегося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9,726511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27,54012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15,47455</w:t>
            </w:r>
          </w:p>
        </w:tc>
      </w:tr>
      <w:tr w:rsidR="00BA3ABF" w:rsidRPr="003E32A2" w:rsidTr="003E32A2">
        <w:trPr>
          <w:trHeight w:val="9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общая площадь помещений общеобразовательных организаций (включая филиалы; без учета</w:t>
            </w:r>
            <w:r w:rsidRPr="003E32A2">
              <w:rPr>
                <w:sz w:val="22"/>
                <w:szCs w:val="22"/>
              </w:rPr>
              <w:br/>
              <w:t xml:space="preserve">находящихся на капитальном ремонте; без вечерних (сменных) общеобразовательных организаций), </w:t>
            </w:r>
            <w:proofErr w:type="spellStart"/>
            <w:r w:rsidRPr="003E32A2">
              <w:rPr>
                <w:sz w:val="22"/>
                <w:szCs w:val="22"/>
              </w:rPr>
              <w:t>кв</w:t>
            </w:r>
            <w:proofErr w:type="gramStart"/>
            <w:r w:rsidRPr="003E32A2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6200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8923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15123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общая площадь помещений вечерних (сменных) общеобразовательных организаций</w:t>
            </w:r>
            <w:r w:rsidRPr="003E32A2">
              <w:rPr>
                <w:sz w:val="22"/>
                <w:szCs w:val="22"/>
              </w:rPr>
              <w:br/>
              <w:t xml:space="preserve">(включая филиалы), </w:t>
            </w:r>
            <w:proofErr w:type="spellStart"/>
            <w:r w:rsidRPr="003E32A2">
              <w:rPr>
                <w:sz w:val="22"/>
                <w:szCs w:val="22"/>
              </w:rPr>
              <w:t>кв.м</w:t>
            </w:r>
            <w:proofErr w:type="spellEnd"/>
            <w:r w:rsidRPr="003E32A2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415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415</w:t>
            </w:r>
          </w:p>
        </w:tc>
      </w:tr>
      <w:tr w:rsidR="00BA3ABF" w:rsidRPr="003E32A2" w:rsidTr="003E32A2">
        <w:trPr>
          <w:trHeight w:val="15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учащихся (без учащихся 1-х классов, организованных в дошкольных</w:t>
            </w:r>
            <w:r w:rsidRPr="003E32A2">
              <w:rPr>
                <w:sz w:val="22"/>
                <w:szCs w:val="22"/>
              </w:rPr>
              <w:br/>
              <w:t>образовательных организациях, обучающихся по образовательным программам начального общего</w:t>
            </w:r>
            <w:r w:rsidRPr="003E32A2">
              <w:rPr>
                <w:sz w:val="22"/>
                <w:szCs w:val="22"/>
              </w:rPr>
              <w:br/>
              <w:t>образования) общеобразовательных организаций (включая филиалы; без вечерних (сменных)</w:t>
            </w:r>
            <w:r w:rsidRPr="003E32A2">
              <w:rPr>
                <w:sz w:val="22"/>
                <w:szCs w:val="22"/>
              </w:rPr>
              <w:br/>
              <w:t>общеобразовательных организаций)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768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324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1092</w:t>
            </w:r>
          </w:p>
        </w:tc>
      </w:tr>
      <w:tr w:rsidR="00BA3ABF" w:rsidRPr="003E32A2" w:rsidTr="003E32A2">
        <w:trPr>
          <w:trHeight w:val="15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учащихся (без учащихся 1-х классов, организованных в дошкольных</w:t>
            </w:r>
            <w:r w:rsidRPr="003E32A2">
              <w:rPr>
                <w:sz w:val="22"/>
                <w:szCs w:val="22"/>
              </w:rPr>
              <w:br/>
              <w:t>образовательных организациях, обучающихся по образовательным программам начального общего</w:t>
            </w:r>
            <w:r w:rsidRPr="003E32A2">
              <w:rPr>
                <w:sz w:val="22"/>
                <w:szCs w:val="22"/>
              </w:rPr>
              <w:br/>
              <w:t>образования) общеобразовательных организаций (включая филиалы; без вечерних (сменных)</w:t>
            </w:r>
            <w:r w:rsidRPr="003E32A2">
              <w:rPr>
                <w:sz w:val="22"/>
                <w:szCs w:val="22"/>
              </w:rPr>
              <w:br/>
              <w:t>общеобразовательных организаций), занимающихся во вторую смену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101</w:t>
            </w:r>
          </w:p>
        </w:tc>
      </w:tr>
      <w:tr w:rsidR="00BA3ABF" w:rsidRPr="003E32A2" w:rsidTr="003E32A2">
        <w:trPr>
          <w:trHeight w:val="15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учащихся (без учащихся 1-х классов, организованных в дошкольных</w:t>
            </w:r>
            <w:r w:rsidRPr="003E32A2">
              <w:rPr>
                <w:sz w:val="22"/>
                <w:szCs w:val="22"/>
              </w:rPr>
              <w:br/>
              <w:t>образовательных организациях, обучающихся по образовательным программам начального общего</w:t>
            </w:r>
            <w:r w:rsidRPr="003E32A2">
              <w:rPr>
                <w:sz w:val="22"/>
                <w:szCs w:val="22"/>
              </w:rPr>
              <w:br/>
              <w:t>образования) общеобразовательных организаций (включая филиалы; без вечерних (сменных)</w:t>
            </w:r>
            <w:r w:rsidRPr="003E32A2">
              <w:rPr>
                <w:sz w:val="22"/>
                <w:szCs w:val="22"/>
              </w:rPr>
              <w:br/>
              <w:t>общеобразовательных организаций), занимающихся в третью смену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учащихся вечерних (сменных) общеобразовательных организаций (включая</w:t>
            </w:r>
            <w:r w:rsidRPr="003E32A2">
              <w:rPr>
                <w:sz w:val="22"/>
                <w:szCs w:val="22"/>
              </w:rPr>
              <w:br/>
              <w:t>филиалы), обучающихся по очной форме обучения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учащихся вечерних (сменных) общеобразовательных организаций (включая</w:t>
            </w:r>
            <w:r w:rsidRPr="003E32A2">
              <w:rPr>
                <w:sz w:val="22"/>
                <w:szCs w:val="22"/>
              </w:rPr>
              <w:br/>
              <w:t>филиалы), обучающихся по заочной форме обучения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131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131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vMerge w:val="restart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2.4.2.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 xml:space="preserve">Удельный вес числа организаций, имеющих </w:t>
            </w:r>
            <w:r w:rsidRPr="003E32A2">
              <w:rPr>
                <w:i/>
                <w:iCs/>
                <w:sz w:val="22"/>
                <w:szCs w:val="22"/>
              </w:rPr>
              <w:t>водопровод,</w:t>
            </w:r>
            <w:r w:rsidRPr="003E32A2">
              <w:rPr>
                <w:sz w:val="22"/>
                <w:szCs w:val="22"/>
              </w:rPr>
              <w:t xml:space="preserve"> в общем числе общеобразовательных организаций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50,00%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100,00%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88,89%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vMerge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 xml:space="preserve">Удельный вес числа организаций, имеющих </w:t>
            </w:r>
            <w:r w:rsidRPr="003E32A2">
              <w:rPr>
                <w:i/>
                <w:iCs/>
                <w:sz w:val="22"/>
                <w:szCs w:val="22"/>
              </w:rPr>
              <w:t>центральное отопление</w:t>
            </w:r>
            <w:r w:rsidRPr="003E32A2">
              <w:rPr>
                <w:sz w:val="22"/>
                <w:szCs w:val="22"/>
              </w:rPr>
              <w:t>, в общем числе общеобразовательных организаций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100,00%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100,00%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100,00%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vMerge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 xml:space="preserve">Удельный вес числа организаций, имеющих </w:t>
            </w:r>
            <w:r w:rsidRPr="003E32A2">
              <w:rPr>
                <w:i/>
                <w:iCs/>
                <w:sz w:val="22"/>
                <w:szCs w:val="22"/>
              </w:rPr>
              <w:t>канализацию,</w:t>
            </w:r>
            <w:r w:rsidRPr="003E32A2">
              <w:rPr>
                <w:sz w:val="22"/>
                <w:szCs w:val="22"/>
              </w:rPr>
              <w:t xml:space="preserve"> в общем числе общеобразовательных организаций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50,00%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71,43%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66,67%</w:t>
            </w:r>
          </w:p>
        </w:tc>
      </w:tr>
      <w:tr w:rsidR="00BA3ABF" w:rsidRPr="003E32A2" w:rsidTr="003E32A2">
        <w:trPr>
          <w:trHeight w:val="9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 xml:space="preserve">число общеобразовательных организаций (включая филиалы; без учета находящихся на капитальном ремонте; без вечерних (сменных) общеобразовательных организаций), имеющих </w:t>
            </w:r>
            <w:r w:rsidRPr="003E32A2">
              <w:rPr>
                <w:i/>
                <w:iCs/>
                <w:sz w:val="22"/>
                <w:szCs w:val="22"/>
              </w:rPr>
              <w:t>водопровод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8</w:t>
            </w:r>
          </w:p>
        </w:tc>
      </w:tr>
      <w:tr w:rsidR="00BA3ABF" w:rsidRPr="003E32A2" w:rsidTr="003E32A2">
        <w:trPr>
          <w:trHeight w:val="9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 xml:space="preserve">число общеобразовательных организаций (включая филиалы; без учета находящихся на капитальном ремонте; без вечерних (сменных) общеобразовательных организаций), имеющих </w:t>
            </w:r>
            <w:r w:rsidRPr="003E32A2">
              <w:rPr>
                <w:i/>
                <w:iCs/>
                <w:sz w:val="22"/>
                <w:szCs w:val="22"/>
              </w:rPr>
              <w:t>центральное отопление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8</w:t>
            </w:r>
          </w:p>
        </w:tc>
      </w:tr>
      <w:tr w:rsidR="00BA3ABF" w:rsidRPr="003E32A2" w:rsidTr="003E32A2">
        <w:trPr>
          <w:trHeight w:val="9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 xml:space="preserve">число общеобразовательных организаций (включая филиалы; без учета находящихся на капитальном ремонте; без вечерних (сменных) общеобразовательных организаций), имеющих </w:t>
            </w:r>
            <w:r w:rsidRPr="003E32A2">
              <w:rPr>
                <w:i/>
                <w:iCs/>
                <w:sz w:val="22"/>
                <w:szCs w:val="22"/>
              </w:rPr>
              <w:t>канализацию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5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6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 xml:space="preserve">число вечерних (сменных) общеобразовательных организаций (включая филиалы), имеющих </w:t>
            </w:r>
            <w:r w:rsidRPr="003E32A2">
              <w:rPr>
                <w:i/>
                <w:iCs/>
                <w:sz w:val="22"/>
                <w:szCs w:val="22"/>
              </w:rPr>
              <w:t>водопровод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 xml:space="preserve">число вечерних (сменных) общеобразовательных организаций (включая филиалы), имеющих </w:t>
            </w:r>
            <w:r w:rsidRPr="003E32A2">
              <w:rPr>
                <w:i/>
                <w:iCs/>
                <w:sz w:val="22"/>
                <w:szCs w:val="22"/>
              </w:rPr>
              <w:t>центральное отопление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 xml:space="preserve">число вечерних (сменных) общеобразовательных организаций (включая филиалы), имеющих </w:t>
            </w:r>
            <w:r w:rsidRPr="003E32A2">
              <w:rPr>
                <w:i/>
                <w:iCs/>
                <w:sz w:val="22"/>
                <w:szCs w:val="22"/>
              </w:rPr>
              <w:t>канализацию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общеобразовательных организаций (включая филиалы; без учета находящихся на</w:t>
            </w:r>
            <w:r w:rsidRPr="003E32A2">
              <w:rPr>
                <w:sz w:val="22"/>
                <w:szCs w:val="22"/>
              </w:rPr>
              <w:br/>
              <w:t>капитальном ремонте; без вечерних (сменных) общеобразовательных организаций)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8</w:t>
            </w:r>
          </w:p>
        </w:tc>
      </w:tr>
      <w:tr w:rsidR="00BA3ABF" w:rsidRPr="003E32A2" w:rsidTr="003E32A2">
        <w:trPr>
          <w:trHeight w:val="3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proofErr w:type="gramStart"/>
            <w:r w:rsidRPr="003E32A2">
              <w:rPr>
                <w:sz w:val="22"/>
                <w:szCs w:val="22"/>
              </w:rPr>
              <w:t>число вечерних (сменных образовательных организаций (включая филиалы).</w:t>
            </w:r>
            <w:proofErr w:type="gramEnd"/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vMerge w:val="restart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2.4.3.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персональных компьютеров, используемых в учебных целях, в расчете на 100 учащихся</w:t>
            </w:r>
            <w:r w:rsidRPr="003E32A2">
              <w:rPr>
                <w:sz w:val="22"/>
                <w:szCs w:val="22"/>
              </w:rPr>
              <w:br/>
              <w:t xml:space="preserve">общеобразовательных организаций: </w:t>
            </w:r>
            <w:r w:rsidRPr="003E32A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34,37152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57,94393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40,47424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vMerge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персональных компьютеров, используемых в учебных целях, в расчете на 100 учащихся</w:t>
            </w:r>
            <w:r w:rsidRPr="003E32A2">
              <w:rPr>
                <w:sz w:val="22"/>
                <w:szCs w:val="22"/>
              </w:rPr>
              <w:br/>
              <w:t>общеобразовательных организаций: имеющих доступ к Интернету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31,70189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19,00312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28,29109</w:t>
            </w:r>
          </w:p>
        </w:tc>
      </w:tr>
      <w:tr w:rsidR="00BA3ABF" w:rsidRPr="003E32A2" w:rsidTr="003E32A2">
        <w:trPr>
          <w:trHeight w:val="9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компьютеров, используемых в учебных целях, в общеобразовательных организациях</w:t>
            </w:r>
            <w:r w:rsidRPr="003E32A2">
              <w:rPr>
                <w:sz w:val="22"/>
                <w:szCs w:val="22"/>
              </w:rPr>
              <w:br/>
              <w:t>(включая филиалы; без учета находящихся на капитальном ремонте; без вечерних (сменных)</w:t>
            </w:r>
            <w:r w:rsidRPr="003E32A2">
              <w:rPr>
                <w:sz w:val="22"/>
                <w:szCs w:val="22"/>
              </w:rPr>
              <w:br/>
              <w:t>общеобразовательных организаций)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302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186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488</w:t>
            </w:r>
          </w:p>
        </w:tc>
      </w:tr>
      <w:tr w:rsidR="00BA3ABF" w:rsidRPr="003E32A2" w:rsidTr="003E32A2">
        <w:trPr>
          <w:trHeight w:val="9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компьютеров, используемых в учебных целях, имеющих доступ к Интернету, в</w:t>
            </w:r>
            <w:r w:rsidRPr="003E32A2">
              <w:rPr>
                <w:sz w:val="22"/>
                <w:szCs w:val="22"/>
              </w:rPr>
              <w:br/>
              <w:t>общеобразовательных организациях (включая филиалы; без учета находящихся на капитальном ремонт</w:t>
            </w:r>
            <w:proofErr w:type="gramStart"/>
            <w:r w:rsidRPr="003E32A2">
              <w:rPr>
                <w:sz w:val="22"/>
                <w:szCs w:val="22"/>
              </w:rPr>
              <w:t>е(</w:t>
            </w:r>
            <w:proofErr w:type="gramEnd"/>
            <w:r w:rsidRPr="003E32A2">
              <w:rPr>
                <w:sz w:val="22"/>
                <w:szCs w:val="22"/>
              </w:rPr>
              <w:t>без вечерних (сменных) общеобразовательных организаций)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280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61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341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компьютеров, используемых в учебных целях, в вечерних (сменных)</w:t>
            </w:r>
            <w:r w:rsidRPr="003E32A2">
              <w:rPr>
                <w:sz w:val="22"/>
                <w:szCs w:val="22"/>
              </w:rPr>
              <w:br/>
              <w:t>общеобразовательных организациях (включая филиалы)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7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компьютеров, используемых в учебных целях, имеющих доступ к Интернету, в вечерних</w:t>
            </w:r>
            <w:r w:rsidRPr="003E32A2">
              <w:rPr>
                <w:sz w:val="22"/>
                <w:szCs w:val="22"/>
              </w:rPr>
              <w:br/>
              <w:t>(сменных) общеобразовательных организациях (включая филиалы)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5</w:t>
            </w:r>
          </w:p>
        </w:tc>
      </w:tr>
      <w:tr w:rsidR="00BA3ABF" w:rsidRPr="003E32A2" w:rsidTr="003E32A2">
        <w:trPr>
          <w:trHeight w:val="15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учащихся (без учащихся 1-х классов, организованных в дошкольных</w:t>
            </w:r>
            <w:r w:rsidRPr="003E32A2">
              <w:rPr>
                <w:sz w:val="22"/>
                <w:szCs w:val="22"/>
              </w:rPr>
              <w:br/>
              <w:t>образовательных организациях, обучающихся по образовательным программам начального общего</w:t>
            </w:r>
            <w:r w:rsidRPr="003E32A2">
              <w:rPr>
                <w:sz w:val="22"/>
                <w:szCs w:val="22"/>
              </w:rPr>
              <w:br/>
              <w:t>образования) общеобразовательных организаций (включая филиалы; без вечерних (сменных)</w:t>
            </w:r>
            <w:r w:rsidRPr="003E32A2">
              <w:rPr>
                <w:sz w:val="22"/>
                <w:szCs w:val="22"/>
              </w:rPr>
              <w:br/>
              <w:t>общеобразовательных организаций)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768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321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1092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учащихся вечерних (сменных) общеобразовательных организаций (включая</w:t>
            </w:r>
            <w:r w:rsidRPr="003E32A2">
              <w:rPr>
                <w:sz w:val="22"/>
                <w:szCs w:val="22"/>
              </w:rPr>
              <w:br/>
              <w:t>филиалы)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131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131</w:t>
            </w:r>
          </w:p>
        </w:tc>
      </w:tr>
      <w:tr w:rsidR="00BA3ABF" w:rsidRPr="003E32A2" w:rsidTr="003E32A2">
        <w:trPr>
          <w:trHeight w:val="12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2.4.4.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 w:rsidRPr="003E32A2">
              <w:rPr>
                <w:sz w:val="22"/>
                <w:szCs w:val="22"/>
              </w:rPr>
              <w:t>с</w:t>
            </w:r>
            <w:proofErr w:type="gramEnd"/>
            <w:r w:rsidRPr="003E32A2">
              <w:rPr>
                <w:sz w:val="22"/>
                <w:szCs w:val="22"/>
              </w:rPr>
              <w:t xml:space="preserve"> и выше, </w:t>
            </w:r>
            <w:proofErr w:type="gramStart"/>
            <w:r w:rsidRPr="003E32A2">
              <w:rPr>
                <w:sz w:val="22"/>
                <w:szCs w:val="22"/>
              </w:rPr>
              <w:t>в</w:t>
            </w:r>
            <w:proofErr w:type="gramEnd"/>
            <w:r w:rsidRPr="003E32A2">
              <w:rPr>
                <w:sz w:val="22"/>
                <w:szCs w:val="22"/>
              </w:rPr>
              <w:t xml:space="preserve"> общем числе общеобразовательных организаций, подключенных к</w:t>
            </w:r>
            <w:r w:rsidRPr="003E32A2">
              <w:rPr>
                <w:sz w:val="22"/>
                <w:szCs w:val="22"/>
              </w:rPr>
              <w:br/>
              <w:t>сети Интернет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0,00%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0,00%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0,00%</w:t>
            </w:r>
          </w:p>
        </w:tc>
      </w:tr>
      <w:tr w:rsidR="00BA3ABF" w:rsidRPr="003E32A2" w:rsidTr="003E32A2">
        <w:trPr>
          <w:trHeight w:val="9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общеобразовательных организаций (включая филиалы; без учета находящихся на</w:t>
            </w:r>
            <w:r w:rsidRPr="003E32A2">
              <w:rPr>
                <w:sz w:val="22"/>
                <w:szCs w:val="22"/>
              </w:rPr>
              <w:br/>
              <w:t>капитальном ремонте; без вечерних (сменных) общеобразовательных организаций), имеющих скорость подключения к сети Интернет от 1 Мбит/</w:t>
            </w:r>
            <w:proofErr w:type="gramStart"/>
            <w:r w:rsidRPr="003E32A2">
              <w:rPr>
                <w:sz w:val="22"/>
                <w:szCs w:val="22"/>
              </w:rPr>
              <w:t>с</w:t>
            </w:r>
            <w:proofErr w:type="gramEnd"/>
            <w:r w:rsidRPr="003E32A2">
              <w:rPr>
                <w:sz w:val="22"/>
                <w:szCs w:val="22"/>
              </w:rPr>
              <w:t xml:space="preserve"> и выше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вечерних (сменных) общеобразовательных организаций (включая филиалы), имеющих</w:t>
            </w:r>
            <w:r w:rsidRPr="003E32A2">
              <w:rPr>
                <w:sz w:val="22"/>
                <w:szCs w:val="22"/>
              </w:rPr>
              <w:br/>
              <w:t>скорость подключения к сети Интернет от 1 Мбит/</w:t>
            </w:r>
            <w:proofErr w:type="gramStart"/>
            <w:r w:rsidRPr="003E32A2">
              <w:rPr>
                <w:sz w:val="22"/>
                <w:szCs w:val="22"/>
              </w:rPr>
              <w:t>с</w:t>
            </w:r>
            <w:proofErr w:type="gramEnd"/>
            <w:r w:rsidRPr="003E32A2">
              <w:rPr>
                <w:sz w:val="22"/>
                <w:szCs w:val="22"/>
              </w:rPr>
              <w:t xml:space="preserve"> и выше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общеобразовательных организаций (включая филиалы; без учета находящихся на</w:t>
            </w:r>
            <w:r w:rsidRPr="003E32A2">
              <w:rPr>
                <w:sz w:val="22"/>
                <w:szCs w:val="22"/>
              </w:rPr>
              <w:br/>
              <w:t>капитальном ремонте; без вечерних (сменных) общеобразовательных организаций)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8</w:t>
            </w:r>
          </w:p>
        </w:tc>
      </w:tr>
      <w:tr w:rsidR="00BA3ABF" w:rsidRPr="003E32A2" w:rsidTr="003E32A2">
        <w:trPr>
          <w:trHeight w:val="3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вечерних (сменных) общеобразовательных организаций (включая филиалы).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</w:tr>
      <w:tr w:rsidR="00BA3ABF" w:rsidRPr="003E32A2" w:rsidTr="003E32A2">
        <w:trPr>
          <w:trHeight w:val="855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2.5.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Условия получения начального общего, основного общего и среднего общего образования</w:t>
            </w:r>
            <w:r w:rsidRPr="003E32A2">
              <w:rPr>
                <w:b/>
                <w:bCs/>
                <w:sz w:val="22"/>
                <w:szCs w:val="22"/>
              </w:rPr>
              <w:br/>
              <w:t>лицами с ограниченными возможностями здоровья и инвалидами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18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2.5.1.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Удельный вес численности детей с ограниченными возможностями здоровья, обучающихся в</w:t>
            </w:r>
            <w:r w:rsidRPr="003E32A2">
              <w:rPr>
                <w:sz w:val="22"/>
                <w:szCs w:val="22"/>
              </w:rPr>
              <w:br/>
              <w:t>классах, не являющихся специальными (коррекционными), общеобразовательных организаций, в общей</w:t>
            </w:r>
            <w:r w:rsidRPr="003E32A2">
              <w:rPr>
                <w:sz w:val="22"/>
                <w:szCs w:val="22"/>
              </w:rPr>
              <w:br/>
              <w:t>численности детей с ограниченными возможностями здоровья, обучающихся в общеобразовательных</w:t>
            </w:r>
            <w:r w:rsidRPr="003E32A2">
              <w:rPr>
                <w:sz w:val="22"/>
                <w:szCs w:val="22"/>
              </w:rPr>
              <w:br/>
              <w:t>организациях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0,00%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100,00%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27,27%</w:t>
            </w:r>
          </w:p>
        </w:tc>
      </w:tr>
      <w:tr w:rsidR="00BA3ABF" w:rsidRPr="003E32A2" w:rsidTr="003E32A2">
        <w:trPr>
          <w:trHeight w:val="39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обучающихся с ограниченными возможностями здоровья в классах, не</w:t>
            </w:r>
            <w:r w:rsidRPr="003E32A2">
              <w:rPr>
                <w:sz w:val="22"/>
                <w:szCs w:val="22"/>
              </w:rPr>
              <w:br/>
              <w:t>являющихся специальными (коррекционными), образовательных организаций (включая филиалы),</w:t>
            </w:r>
            <w:r w:rsidRPr="003E32A2">
              <w:rPr>
                <w:sz w:val="22"/>
                <w:szCs w:val="22"/>
              </w:rPr>
              <w:br/>
              <w:t>реализующих образовательные программы начального общего, основного общего и среднего общего</w:t>
            </w:r>
            <w:r w:rsidRPr="003E32A2">
              <w:rPr>
                <w:sz w:val="22"/>
                <w:szCs w:val="22"/>
              </w:rPr>
              <w:br/>
              <w:t xml:space="preserve">образования (без вечерних (сменных) общеобразовательных организаций). </w:t>
            </w:r>
            <w:proofErr w:type="gramStart"/>
            <w:r w:rsidRPr="003E32A2">
              <w:rPr>
                <w:sz w:val="22"/>
                <w:szCs w:val="22"/>
              </w:rPr>
              <w:t>Показывается численность</w:t>
            </w:r>
            <w:r w:rsidRPr="003E32A2">
              <w:rPr>
                <w:sz w:val="22"/>
                <w:szCs w:val="22"/>
              </w:rPr>
              <w:br/>
              <w:t>обучающихся с ограниченными возможностями здоровья в образовательных организациях (включая филиалы), реализующих образовательные программы начального общего, основного общего и среднего</w:t>
            </w:r>
            <w:r w:rsidRPr="003E32A2">
              <w:rPr>
                <w:sz w:val="22"/>
                <w:szCs w:val="22"/>
              </w:rPr>
              <w:br/>
              <w:t>общего образования (без вечерних (сменных) общеобразовательных организаций), исключая специальные</w:t>
            </w:r>
            <w:r w:rsidRPr="003E32A2">
              <w:rPr>
                <w:sz w:val="22"/>
                <w:szCs w:val="22"/>
              </w:rPr>
              <w:br/>
              <w:t>(коррекционные) образовательные организации и классы для обучающихся, воспитанников с ограниченными возможностями здоровья</w:t>
            </w:r>
            <w:proofErr w:type="gramEnd"/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9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9</w:t>
            </w:r>
          </w:p>
        </w:tc>
      </w:tr>
      <w:tr w:rsidR="00BA3ABF" w:rsidRPr="003E32A2" w:rsidTr="003E32A2">
        <w:trPr>
          <w:trHeight w:val="15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proofErr w:type="gramStart"/>
            <w:r w:rsidRPr="003E32A2">
              <w:rPr>
                <w:sz w:val="22"/>
                <w:szCs w:val="22"/>
              </w:rPr>
              <w:t>численность обучающихся с ограниченными возможностями здоровья в образовательных</w:t>
            </w:r>
            <w:r w:rsidRPr="003E32A2">
              <w:rPr>
                <w:sz w:val="22"/>
                <w:szCs w:val="22"/>
              </w:rPr>
              <w:br/>
              <w:t>организациях (включая филиалы), реализующих образовательные программы начального общего,</w:t>
            </w:r>
            <w:r w:rsidRPr="003E32A2">
              <w:rPr>
                <w:sz w:val="22"/>
                <w:szCs w:val="22"/>
              </w:rPr>
              <w:br/>
              <w:t>основного общего и среднего общего образования (без вечерних (сменных) общеобразовательных</w:t>
            </w:r>
            <w:r w:rsidRPr="003E32A2">
              <w:rPr>
                <w:sz w:val="22"/>
                <w:szCs w:val="22"/>
              </w:rPr>
              <w:br/>
              <w:t>организаций)</w:t>
            </w:r>
            <w:proofErr w:type="gramEnd"/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9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33</w:t>
            </w:r>
          </w:p>
        </w:tc>
      </w:tr>
      <w:tr w:rsidR="00BA3ABF" w:rsidRPr="003E32A2" w:rsidTr="003E32A2">
        <w:trPr>
          <w:trHeight w:val="9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2.5.2.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Удельный вес численности детей-инвалидов, обучающихся в классах, не являющихся</w:t>
            </w:r>
            <w:r w:rsidRPr="003E32A2">
              <w:rPr>
                <w:sz w:val="22"/>
                <w:szCs w:val="22"/>
              </w:rPr>
              <w:br/>
              <w:t>специальными (коррекционными), общеобразовательных организаций, в общей численности</w:t>
            </w:r>
            <w:r w:rsidRPr="003E32A2">
              <w:rPr>
                <w:sz w:val="22"/>
                <w:szCs w:val="22"/>
              </w:rPr>
              <w:br/>
              <w:t>детей-инвалидов, обучающихся в общеобразовательных организациях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100,00%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100,00%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100,00%</w:t>
            </w:r>
          </w:p>
        </w:tc>
      </w:tr>
      <w:tr w:rsidR="00BA3ABF" w:rsidRPr="003E32A2" w:rsidTr="003E32A2">
        <w:trPr>
          <w:trHeight w:val="42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детей-инвалидов, обучающихся в классах, не являющихся специальными</w:t>
            </w:r>
            <w:r w:rsidRPr="003E32A2">
              <w:rPr>
                <w:sz w:val="22"/>
                <w:szCs w:val="22"/>
              </w:rPr>
              <w:br/>
              <w:t>(коррекционными), образовательных организаций (включая филиалы), реализующих образовательные</w:t>
            </w:r>
            <w:r w:rsidRPr="003E32A2">
              <w:rPr>
                <w:sz w:val="22"/>
                <w:szCs w:val="22"/>
              </w:rPr>
              <w:br/>
              <w:t>программы начального общего, основного общего и среднего общего образования (без вечерних (сменных)</w:t>
            </w:r>
            <w:r w:rsidRPr="003E32A2">
              <w:rPr>
                <w:sz w:val="22"/>
                <w:szCs w:val="22"/>
              </w:rPr>
              <w:br/>
              <w:t>общеобразовательных организаций). Показывается численность детей-инвалидов, обучающихся в</w:t>
            </w:r>
            <w:r w:rsidRPr="003E32A2">
              <w:rPr>
                <w:sz w:val="22"/>
                <w:szCs w:val="22"/>
              </w:rPr>
              <w:br/>
              <w:t>образовательных организациях (включая филиалы), реализующих образовательные программы начального</w:t>
            </w:r>
            <w:r w:rsidRPr="003E32A2">
              <w:rPr>
                <w:sz w:val="22"/>
                <w:szCs w:val="22"/>
              </w:rPr>
              <w:br/>
              <w:t>общего, основного общего и среднего общего образования (без вечерних (сменных) общеобразовательных</w:t>
            </w:r>
            <w:r w:rsidRPr="003E32A2">
              <w:rPr>
                <w:sz w:val="22"/>
                <w:szCs w:val="22"/>
              </w:rPr>
              <w:br/>
              <w:t>организаций), исключая специальные (коррекционные) образовательные организации и классы для</w:t>
            </w:r>
            <w:r w:rsidRPr="003E32A2">
              <w:rPr>
                <w:sz w:val="22"/>
                <w:szCs w:val="22"/>
              </w:rPr>
              <w:br/>
              <w:t>обучающихся, воспитанников с ограниченными возможностями здоровья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9</w:t>
            </w:r>
          </w:p>
        </w:tc>
      </w:tr>
      <w:tr w:rsidR="00BA3ABF" w:rsidRPr="003E32A2" w:rsidTr="003E32A2">
        <w:trPr>
          <w:trHeight w:val="12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детей-инвалидов, обучающихся в образовательных организациях (включая</w:t>
            </w:r>
            <w:r w:rsidRPr="003E32A2">
              <w:rPr>
                <w:sz w:val="22"/>
                <w:szCs w:val="22"/>
              </w:rPr>
              <w:br/>
              <w:t>филиалы), реализующих образовательные программы начального общего, основного общего и среднего</w:t>
            </w:r>
            <w:r w:rsidRPr="003E32A2">
              <w:rPr>
                <w:sz w:val="22"/>
                <w:szCs w:val="22"/>
              </w:rPr>
              <w:br/>
              <w:t>общего образования (без вечерних (сменных) общеобразовательных организаций)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9</w:t>
            </w:r>
          </w:p>
        </w:tc>
      </w:tr>
      <w:tr w:rsidR="00BA3ABF" w:rsidRPr="003E32A2" w:rsidTr="003E32A2">
        <w:trPr>
          <w:trHeight w:val="855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2.6.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Результаты аттестации лиц, обучающихся по образовательным программам начального общего</w:t>
            </w:r>
            <w:r w:rsidRPr="003E32A2">
              <w:rPr>
                <w:b/>
                <w:bCs/>
                <w:sz w:val="22"/>
                <w:szCs w:val="22"/>
              </w:rPr>
              <w:br/>
              <w:t>образования, основного общего образования и среднего общего образования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12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lastRenderedPageBreak/>
              <w:t>2.6.1.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Отношение среднего балла единого государственного экзамена (далее - ЕГЭ) (в расчете на 1</w:t>
            </w:r>
            <w:r w:rsidRPr="003E32A2">
              <w:rPr>
                <w:sz w:val="22"/>
                <w:szCs w:val="22"/>
              </w:rPr>
              <w:br/>
              <w:t>предмет) в 10% общеобразовательных организаций с лучшими результатами ЕГЭ к среднему баллу ЕГЭ (в</w:t>
            </w:r>
            <w:r w:rsidRPr="003E32A2">
              <w:rPr>
                <w:sz w:val="22"/>
                <w:szCs w:val="22"/>
              </w:rPr>
              <w:br/>
              <w:t>расчете на 1 предмет) в 10% общеобразовательных организаций с худшими результатами ЕГЭ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1,217391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1,142857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1,191489</w:t>
            </w:r>
          </w:p>
        </w:tc>
      </w:tr>
      <w:tr w:rsidR="00BA3ABF" w:rsidRPr="003E32A2" w:rsidTr="003E32A2">
        <w:trPr>
          <w:trHeight w:val="15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среднее значение количества баллов по ЕГЭ (в расчете на один предмет), полученных</w:t>
            </w:r>
            <w:r w:rsidRPr="003E32A2">
              <w:rPr>
                <w:sz w:val="22"/>
                <w:szCs w:val="22"/>
              </w:rPr>
              <w:br/>
              <w:t xml:space="preserve">выпускниками, завершившими </w:t>
            </w:r>
            <w:proofErr w:type="gramStart"/>
            <w:r w:rsidRPr="003E32A2">
              <w:rPr>
                <w:sz w:val="22"/>
                <w:szCs w:val="22"/>
              </w:rPr>
              <w:t>обучение по</w:t>
            </w:r>
            <w:proofErr w:type="gramEnd"/>
            <w:r w:rsidRPr="003E32A2">
              <w:rPr>
                <w:sz w:val="22"/>
                <w:szCs w:val="22"/>
              </w:rPr>
              <w:t xml:space="preserve"> образовательным программам среднего общего образования,</w:t>
            </w:r>
            <w:r w:rsidRPr="003E32A2">
              <w:rPr>
                <w:sz w:val="22"/>
                <w:szCs w:val="22"/>
              </w:rPr>
              <w:br/>
              <w:t>10% образовательных организаций, реализующих образовательные программы среднего общего</w:t>
            </w:r>
            <w:r w:rsidRPr="003E32A2">
              <w:rPr>
                <w:sz w:val="22"/>
                <w:szCs w:val="22"/>
              </w:rPr>
              <w:br/>
              <w:t>образования, с лучшими результатами ЕГЭ (база данных результатов ЕГЭ)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56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56</w:t>
            </w:r>
          </w:p>
        </w:tc>
      </w:tr>
      <w:tr w:rsidR="00BA3ABF" w:rsidRPr="003E32A2" w:rsidTr="003E32A2">
        <w:trPr>
          <w:trHeight w:val="15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среднее значение количества баллов по ЕГЭ (в расчете на один предмет), полученных</w:t>
            </w:r>
            <w:r w:rsidRPr="003E32A2">
              <w:rPr>
                <w:sz w:val="22"/>
                <w:szCs w:val="22"/>
              </w:rPr>
              <w:br/>
              <w:t xml:space="preserve">выпускниками, завершившими </w:t>
            </w:r>
            <w:proofErr w:type="gramStart"/>
            <w:r w:rsidRPr="003E32A2">
              <w:rPr>
                <w:sz w:val="22"/>
                <w:szCs w:val="22"/>
              </w:rPr>
              <w:t>обучение по</w:t>
            </w:r>
            <w:proofErr w:type="gramEnd"/>
            <w:r w:rsidRPr="003E32A2">
              <w:rPr>
                <w:sz w:val="22"/>
                <w:szCs w:val="22"/>
              </w:rPr>
              <w:t xml:space="preserve"> образовательным программам среднего общего образования,</w:t>
            </w:r>
            <w:r w:rsidRPr="003E32A2">
              <w:rPr>
                <w:sz w:val="22"/>
                <w:szCs w:val="22"/>
              </w:rPr>
              <w:br/>
              <w:t>10% образовательных организаций, реализующих образовательные программы среднего общего</w:t>
            </w:r>
            <w:r w:rsidRPr="003E32A2">
              <w:rPr>
                <w:sz w:val="22"/>
                <w:szCs w:val="22"/>
              </w:rPr>
              <w:br/>
              <w:t>образования, с худшими результатами ЕГЭ (база данных результатов ЕГЭ)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46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49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47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2.6.2.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Среднее значение количества баллов по ЕГЭ, полученных выпускниками, освоившими</w:t>
            </w:r>
            <w:r w:rsidRPr="003E32A2">
              <w:rPr>
                <w:sz w:val="22"/>
                <w:szCs w:val="22"/>
              </w:rPr>
              <w:br/>
              <w:t>образовательные программы среднего общего образования: по математике; по русскому языку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9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 xml:space="preserve">среднее значение тестовых баллов, полученных выпускниками, завершившими </w:t>
            </w:r>
            <w:proofErr w:type="gramStart"/>
            <w:r w:rsidRPr="003E32A2">
              <w:rPr>
                <w:sz w:val="22"/>
                <w:szCs w:val="22"/>
              </w:rPr>
              <w:t>обучение по</w:t>
            </w:r>
            <w:proofErr w:type="gramEnd"/>
            <w:r w:rsidRPr="003E32A2">
              <w:rPr>
                <w:sz w:val="22"/>
                <w:szCs w:val="22"/>
              </w:rPr>
              <w:br/>
              <w:t>образовательным программам среднего общего образования, по результатам ЕГЭ по русскому языку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55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51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54,5</w:t>
            </w:r>
          </w:p>
        </w:tc>
      </w:tr>
      <w:tr w:rsidR="00BA3ABF" w:rsidRPr="003E32A2" w:rsidTr="003E32A2">
        <w:trPr>
          <w:trHeight w:val="9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 xml:space="preserve">среднее значение тестовых баллов, полученных выпускниками, завершившими </w:t>
            </w:r>
            <w:proofErr w:type="gramStart"/>
            <w:r w:rsidRPr="003E32A2">
              <w:rPr>
                <w:sz w:val="22"/>
                <w:szCs w:val="22"/>
              </w:rPr>
              <w:t>обучение по</w:t>
            </w:r>
            <w:proofErr w:type="gramEnd"/>
            <w:r w:rsidRPr="003E32A2">
              <w:rPr>
                <w:sz w:val="22"/>
                <w:szCs w:val="22"/>
              </w:rPr>
              <w:br/>
              <w:t>образовательным программам среднего общего образования, по результатам ЕГЭ по математике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34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35</w:t>
            </w:r>
          </w:p>
        </w:tc>
      </w:tr>
      <w:tr w:rsidR="00BA3ABF" w:rsidRPr="003E32A2" w:rsidTr="003E32A2">
        <w:trPr>
          <w:trHeight w:val="9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2.6.3.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Среднее значение количества баллов по государственной итоговой аттестации (далее - ГИА),</w:t>
            </w:r>
            <w:r w:rsidRPr="003E32A2">
              <w:rPr>
                <w:sz w:val="22"/>
                <w:szCs w:val="22"/>
              </w:rPr>
              <w:br/>
              <w:t>полученных выпускниками, освоившими образовательные программы основного общего образования: по математике; по русскому языку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9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 xml:space="preserve">среднее значение тестовых баллов, полученных выпускниками, завершившими </w:t>
            </w:r>
            <w:proofErr w:type="gramStart"/>
            <w:r w:rsidRPr="003E32A2">
              <w:rPr>
                <w:sz w:val="22"/>
                <w:szCs w:val="22"/>
              </w:rPr>
              <w:t>обучение по</w:t>
            </w:r>
            <w:proofErr w:type="gramEnd"/>
            <w:r w:rsidRPr="003E32A2">
              <w:rPr>
                <w:sz w:val="22"/>
                <w:szCs w:val="22"/>
              </w:rPr>
              <w:br/>
              <w:t>образовательным программам основного общего образования, по результатам ГИА по русскому языку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28,5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25,1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27,4</w:t>
            </w:r>
          </w:p>
        </w:tc>
      </w:tr>
      <w:tr w:rsidR="00BA3ABF" w:rsidRPr="003E32A2" w:rsidTr="003E32A2">
        <w:trPr>
          <w:trHeight w:val="9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 xml:space="preserve">количество выпускников, завершивших </w:t>
            </w:r>
            <w:proofErr w:type="gramStart"/>
            <w:r w:rsidRPr="003E32A2">
              <w:rPr>
                <w:sz w:val="22"/>
                <w:szCs w:val="22"/>
              </w:rPr>
              <w:t>обучение по</w:t>
            </w:r>
            <w:proofErr w:type="gramEnd"/>
            <w:r w:rsidRPr="003E32A2">
              <w:rPr>
                <w:sz w:val="22"/>
                <w:szCs w:val="22"/>
              </w:rPr>
              <w:br/>
              <w:t>образовательным программам основного общего образования и прошедших ГИА по русскому языку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26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83</w:t>
            </w:r>
          </w:p>
        </w:tc>
      </w:tr>
      <w:tr w:rsidR="00BA3ABF" w:rsidRPr="003E32A2" w:rsidTr="003E32A2">
        <w:trPr>
          <w:trHeight w:val="9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 xml:space="preserve">среднее значение тестовых баллов, полученных выпускниками, завершившими </w:t>
            </w:r>
            <w:proofErr w:type="gramStart"/>
            <w:r w:rsidRPr="003E32A2">
              <w:rPr>
                <w:sz w:val="22"/>
                <w:szCs w:val="22"/>
              </w:rPr>
              <w:t>обучение по</w:t>
            </w:r>
            <w:proofErr w:type="gramEnd"/>
            <w:r w:rsidRPr="003E32A2">
              <w:rPr>
                <w:sz w:val="22"/>
                <w:szCs w:val="22"/>
              </w:rPr>
              <w:br/>
              <w:t>образовательным программам основного общего образования, по результатам ГИА по математике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11,9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10,7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11,5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 xml:space="preserve">количество выпускников, завершивших </w:t>
            </w:r>
            <w:proofErr w:type="gramStart"/>
            <w:r w:rsidRPr="003E32A2">
              <w:rPr>
                <w:sz w:val="22"/>
                <w:szCs w:val="22"/>
              </w:rPr>
              <w:t>обучение по</w:t>
            </w:r>
            <w:proofErr w:type="gramEnd"/>
            <w:r w:rsidRPr="003E32A2">
              <w:rPr>
                <w:sz w:val="22"/>
                <w:szCs w:val="22"/>
              </w:rPr>
              <w:br/>
              <w:t>образовательным программам основного общего образования и прошедших ГИА по математике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26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83</w:t>
            </w:r>
          </w:p>
        </w:tc>
      </w:tr>
      <w:tr w:rsidR="00BA3ABF" w:rsidRPr="003E32A2" w:rsidTr="003E32A2">
        <w:trPr>
          <w:trHeight w:val="18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lastRenderedPageBreak/>
              <w:t>2.6.4.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Удельный вес численности выпускников, освоивших образовательные программы среднего</w:t>
            </w:r>
            <w:r w:rsidRPr="003E32A2">
              <w:rPr>
                <w:sz w:val="22"/>
                <w:szCs w:val="22"/>
              </w:rPr>
              <w:br/>
              <w:t>общего образования, получивших количество баллов по ЕГЭ ниже минимального, в общей численности</w:t>
            </w:r>
            <w:r w:rsidRPr="003E32A2">
              <w:rPr>
                <w:sz w:val="22"/>
                <w:szCs w:val="22"/>
              </w:rPr>
              <w:br/>
              <w:t>выпускников, освоивших образовательные программы среднего общего образования, сдававших ЕГЭ: по</w:t>
            </w:r>
            <w:r w:rsidRPr="003E32A2">
              <w:rPr>
                <w:sz w:val="22"/>
                <w:szCs w:val="22"/>
              </w:rPr>
              <w:br/>
              <w:t>математике; по русскому языку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доля получивших ниже минимального количества баллов среди выпускников, завершивших</w:t>
            </w:r>
            <w:r w:rsidRPr="003E32A2">
              <w:rPr>
                <w:sz w:val="22"/>
                <w:szCs w:val="22"/>
              </w:rPr>
              <w:br/>
            </w:r>
            <w:proofErr w:type="gramStart"/>
            <w:r w:rsidRPr="003E32A2">
              <w:rPr>
                <w:sz w:val="22"/>
                <w:szCs w:val="22"/>
              </w:rPr>
              <w:t>обучение по программам</w:t>
            </w:r>
            <w:proofErr w:type="gramEnd"/>
            <w:r w:rsidRPr="003E32A2">
              <w:rPr>
                <w:sz w:val="22"/>
                <w:szCs w:val="22"/>
              </w:rPr>
              <w:t xml:space="preserve"> среднего общего образования, по результатам ЕГЭ по русскому языку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доля получивших ниже минимального количества баллов среди выпускников, завершивших</w:t>
            </w:r>
            <w:r w:rsidRPr="003E32A2">
              <w:rPr>
                <w:sz w:val="22"/>
                <w:szCs w:val="22"/>
              </w:rPr>
              <w:br/>
            </w:r>
            <w:proofErr w:type="gramStart"/>
            <w:r w:rsidRPr="003E32A2">
              <w:rPr>
                <w:sz w:val="22"/>
                <w:szCs w:val="22"/>
              </w:rPr>
              <w:t>обучение по программам</w:t>
            </w:r>
            <w:proofErr w:type="gramEnd"/>
            <w:r w:rsidRPr="003E32A2">
              <w:rPr>
                <w:sz w:val="22"/>
                <w:szCs w:val="22"/>
              </w:rPr>
              <w:t xml:space="preserve"> среднего общего образования, по результатам ЕГЭ по математике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7,5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16,7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7,9</w:t>
            </w:r>
          </w:p>
        </w:tc>
      </w:tr>
      <w:tr w:rsidR="00BA3ABF" w:rsidRPr="003E32A2" w:rsidTr="003E32A2">
        <w:trPr>
          <w:trHeight w:val="18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2.6.5.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Удельный вес численности выпускников, освоивших образовательные программы основного</w:t>
            </w:r>
            <w:r w:rsidRPr="003E32A2">
              <w:rPr>
                <w:sz w:val="22"/>
                <w:szCs w:val="22"/>
              </w:rPr>
              <w:br/>
              <w:t>общего образования, получивших количество баллов по ГИА ниже минимального, в общей численности</w:t>
            </w:r>
            <w:r w:rsidRPr="003E32A2">
              <w:rPr>
                <w:sz w:val="22"/>
                <w:szCs w:val="22"/>
              </w:rPr>
              <w:br/>
              <w:t>выпускников, освоивших образовательные программы основного общего образования, сдававших ГИА: по</w:t>
            </w:r>
            <w:r w:rsidRPr="003E32A2">
              <w:rPr>
                <w:sz w:val="22"/>
                <w:szCs w:val="22"/>
              </w:rPr>
              <w:br/>
              <w:t>математике; по русскому языку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12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доля получивших ниже минимального количества баллов среди выпускников 9-х классов</w:t>
            </w:r>
            <w:r w:rsidRPr="003E32A2">
              <w:rPr>
                <w:sz w:val="22"/>
                <w:szCs w:val="22"/>
              </w:rPr>
              <w:br/>
              <w:t>образовательных организаций, реализующих образовательные программы основного общего образования</w:t>
            </w:r>
            <w:r w:rsidRPr="003E32A2">
              <w:rPr>
                <w:sz w:val="22"/>
                <w:szCs w:val="22"/>
              </w:rPr>
              <w:br/>
              <w:t>по результатам ГИА по русскому языку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8,1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13,3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9,9</w:t>
            </w:r>
          </w:p>
        </w:tc>
      </w:tr>
      <w:tr w:rsidR="00BA3ABF" w:rsidRPr="003E32A2" w:rsidTr="003E32A2">
        <w:trPr>
          <w:trHeight w:val="12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доля получивших ниже минимального количества баллов среди выпускников 9-х классов</w:t>
            </w:r>
            <w:r w:rsidRPr="003E32A2">
              <w:rPr>
                <w:sz w:val="22"/>
                <w:szCs w:val="22"/>
              </w:rPr>
              <w:br/>
              <w:t>образовательных организаций, реализующих образовательные программы основного общего образования</w:t>
            </w:r>
            <w:r w:rsidRPr="003E32A2">
              <w:rPr>
                <w:sz w:val="22"/>
                <w:szCs w:val="22"/>
              </w:rPr>
              <w:br/>
              <w:t>по результатам ГИА по математике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8,1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13,3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9,9</w:t>
            </w:r>
          </w:p>
        </w:tc>
      </w:tr>
      <w:tr w:rsidR="00BA3ABF" w:rsidRPr="003E32A2" w:rsidTr="003E32A2">
        <w:trPr>
          <w:trHeight w:val="1995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2.7.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Состояние здоровья лиц, обучающихся по основным общеобразовательным программам,</w:t>
            </w:r>
            <w:r w:rsidRPr="003E32A2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3E32A2">
              <w:rPr>
                <w:b/>
                <w:bCs/>
                <w:sz w:val="22"/>
                <w:szCs w:val="22"/>
              </w:rPr>
              <w:t>здоровьесберегающие</w:t>
            </w:r>
            <w:proofErr w:type="spellEnd"/>
            <w:r w:rsidRPr="003E32A2">
              <w:rPr>
                <w:b/>
                <w:bCs/>
                <w:sz w:val="22"/>
                <w:szCs w:val="22"/>
              </w:rPr>
              <w:t xml:space="preserve"> условия, условия организации физкультурно-оздоровительной и спортивной работы</w:t>
            </w:r>
            <w:r w:rsidRPr="003E32A2">
              <w:rPr>
                <w:b/>
                <w:bCs/>
                <w:sz w:val="22"/>
                <w:szCs w:val="22"/>
              </w:rPr>
              <w:br/>
              <w:t>в общеобразовательных организациях, а также в иных организациях, осуществляющих образовательную</w:t>
            </w:r>
            <w:r w:rsidRPr="003E32A2">
              <w:rPr>
                <w:b/>
                <w:bCs/>
                <w:sz w:val="22"/>
                <w:szCs w:val="22"/>
              </w:rPr>
              <w:br/>
              <w:t>деятельность в части реализации основных общеобразовательных программ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2.7.1.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Удельный вес лиц, обеспеченных горячим питанием, в общей численности обучающихся</w:t>
            </w:r>
            <w:r w:rsidRPr="003E32A2">
              <w:rPr>
                <w:sz w:val="22"/>
                <w:szCs w:val="22"/>
              </w:rPr>
              <w:br/>
              <w:t>общеобразовательных организаций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85,43%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100,00%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89,29%</w:t>
            </w:r>
          </w:p>
        </w:tc>
      </w:tr>
      <w:tr w:rsidR="00BA3ABF" w:rsidRPr="003E32A2" w:rsidTr="003E32A2">
        <w:trPr>
          <w:trHeight w:val="18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обучающихся (без учащихся 1-х классов, организованных в дошкольных</w:t>
            </w:r>
            <w:r w:rsidRPr="003E32A2">
              <w:rPr>
                <w:sz w:val="22"/>
                <w:szCs w:val="22"/>
              </w:rPr>
              <w:br/>
              <w:t>образовательных организациях, обучающихся по образовательным программам начального общего</w:t>
            </w:r>
            <w:r w:rsidRPr="003E32A2">
              <w:rPr>
                <w:sz w:val="22"/>
                <w:szCs w:val="22"/>
              </w:rPr>
              <w:br/>
              <w:t>образования) общеобразовательных организаций (включая филиалы; за исключением вечерних (сменных)</w:t>
            </w:r>
            <w:r w:rsidRPr="003E32A2">
              <w:rPr>
                <w:sz w:val="22"/>
                <w:szCs w:val="22"/>
              </w:rPr>
              <w:br/>
              <w:t>общеобразовательных организаций), пользующихся горячим питанием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768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324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1092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обучающихся вечерних (сменных) общеобразовательных организаций</w:t>
            </w:r>
            <w:r w:rsidRPr="003E32A2">
              <w:rPr>
                <w:sz w:val="22"/>
                <w:szCs w:val="22"/>
              </w:rPr>
              <w:br/>
              <w:t>(включая филиалы), пользующихся горячим питанием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</w:tr>
      <w:tr w:rsidR="00BA3ABF" w:rsidRPr="003E32A2" w:rsidTr="003E32A2">
        <w:trPr>
          <w:trHeight w:val="18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обучающихся (без учащихся 1-х классов, организованных в дошкольных образовательных организациях, обучающихся по образовательным программам начального общего</w:t>
            </w:r>
            <w:r w:rsidRPr="003E32A2">
              <w:rPr>
                <w:sz w:val="22"/>
                <w:szCs w:val="22"/>
              </w:rPr>
              <w:br/>
              <w:t>образования) общеобразовательных организаций (включая филиалы; за исключением вечерних (сменных)</w:t>
            </w:r>
            <w:r w:rsidRPr="003E32A2">
              <w:rPr>
                <w:sz w:val="22"/>
                <w:szCs w:val="22"/>
              </w:rPr>
              <w:br/>
              <w:t>общеобразовательных организаций)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768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324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1092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обучающихся вечерних (сменных) общеобразовательных организаций (включая</w:t>
            </w:r>
            <w:r w:rsidRPr="003E32A2">
              <w:rPr>
                <w:sz w:val="22"/>
                <w:szCs w:val="22"/>
              </w:rPr>
              <w:br/>
              <w:t>филиалы)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131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131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2.7.2.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Удельный вес числа организаций, имеющих логопедический пункт или логопедический кабинет,</w:t>
            </w:r>
            <w:r w:rsidRPr="003E32A2">
              <w:rPr>
                <w:sz w:val="22"/>
                <w:szCs w:val="22"/>
              </w:rPr>
              <w:br/>
              <w:t>в общем числе общеобразовательных организаций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0,00%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0,00%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0,00%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общеобразовательных организаций (включая филиалы), имеющих логопедический пункт</w:t>
            </w:r>
            <w:r w:rsidRPr="003E32A2">
              <w:rPr>
                <w:sz w:val="22"/>
                <w:szCs w:val="22"/>
              </w:rPr>
              <w:br/>
              <w:t>или логопедический кабинет (без вечерних (сменных) общеобразовательных организаций)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общеобразовательных организаций (включая филиалы; без учета находящихся на</w:t>
            </w:r>
            <w:r w:rsidRPr="003E32A2">
              <w:rPr>
                <w:sz w:val="22"/>
                <w:szCs w:val="22"/>
              </w:rPr>
              <w:br/>
              <w:t>капитальном ремонте; без вечерних (сменных) общеобразовательных организаций).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8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2.7.3.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Удельный вес числа организаций, имеющих физкультурные залы, в общем числе</w:t>
            </w:r>
            <w:r w:rsidRPr="003E32A2">
              <w:rPr>
                <w:sz w:val="22"/>
                <w:szCs w:val="22"/>
              </w:rPr>
              <w:br/>
              <w:t>общеобразовательных организаций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50,00%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100,00%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88,89%</w:t>
            </w:r>
          </w:p>
        </w:tc>
      </w:tr>
      <w:tr w:rsidR="00BA3ABF" w:rsidRPr="003E32A2" w:rsidTr="003E32A2">
        <w:trPr>
          <w:trHeight w:val="9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общеобразовательных организаций (включая филиалы; без учета находящихся на</w:t>
            </w:r>
            <w:r w:rsidRPr="003E32A2">
              <w:rPr>
                <w:sz w:val="22"/>
                <w:szCs w:val="22"/>
              </w:rPr>
              <w:br/>
              <w:t>капитальном ремонте; без вечерних (сменных) общеобразовательных организаций), имеющих</w:t>
            </w:r>
            <w:r w:rsidRPr="003E32A2">
              <w:rPr>
                <w:sz w:val="22"/>
                <w:szCs w:val="22"/>
              </w:rPr>
              <w:br/>
              <w:t>физкультурные залы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8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вечерних (сменных) общеобразовательных организаций (включая филиалы), имеющих</w:t>
            </w:r>
            <w:r w:rsidRPr="003E32A2">
              <w:rPr>
                <w:sz w:val="22"/>
                <w:szCs w:val="22"/>
              </w:rPr>
              <w:br/>
              <w:t>физкультурные залы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общеобразовательных организаций (включая филиалы; без учета находящихся на</w:t>
            </w:r>
            <w:r w:rsidRPr="003E32A2">
              <w:rPr>
                <w:sz w:val="22"/>
                <w:szCs w:val="22"/>
              </w:rPr>
              <w:br/>
              <w:t>капитальном ремонте; без вечерних (сменных) общеобразовательных организаций)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8</w:t>
            </w:r>
          </w:p>
        </w:tc>
      </w:tr>
      <w:tr w:rsidR="00BA3ABF" w:rsidRPr="003E32A2" w:rsidTr="003E32A2">
        <w:trPr>
          <w:trHeight w:val="3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вечерних (сменных) общеобразовательных организаций (включая филиалы).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2.7.4.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Удельный вес числа организаций, имеющих плавательные бассейны, в общем числе</w:t>
            </w:r>
            <w:r w:rsidRPr="003E32A2">
              <w:rPr>
                <w:sz w:val="22"/>
                <w:szCs w:val="22"/>
              </w:rPr>
              <w:br/>
              <w:t>общеобразовательных организаций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0,00%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0,00%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0,00%</w:t>
            </w:r>
          </w:p>
        </w:tc>
      </w:tr>
      <w:tr w:rsidR="00BA3ABF" w:rsidRPr="003E32A2" w:rsidTr="003E32A2">
        <w:trPr>
          <w:trHeight w:val="9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общеобразовательных организаций (включая филиалы; без учета находящихся на</w:t>
            </w:r>
            <w:r w:rsidRPr="003E32A2">
              <w:rPr>
                <w:sz w:val="22"/>
                <w:szCs w:val="22"/>
              </w:rPr>
              <w:br/>
              <w:t>капитальном ремонте; без вечерних (сменных) общеобразовательных организаций), имеющих</w:t>
            </w:r>
            <w:r w:rsidRPr="003E32A2">
              <w:rPr>
                <w:sz w:val="22"/>
                <w:szCs w:val="22"/>
              </w:rPr>
              <w:br/>
              <w:t>плавательные бассейны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вечерних (сменных) общеобразовательных организаций (включая филиалы),</w:t>
            </w:r>
            <w:r w:rsidRPr="003E32A2">
              <w:rPr>
                <w:sz w:val="22"/>
                <w:szCs w:val="22"/>
              </w:rPr>
              <w:br/>
              <w:t>имеющих плавательные бассейны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общеобразовательных организаций (включая филиалы; без учета находящихся на</w:t>
            </w:r>
            <w:r w:rsidRPr="003E32A2">
              <w:rPr>
                <w:sz w:val="22"/>
                <w:szCs w:val="22"/>
              </w:rPr>
              <w:br/>
              <w:t>капитальном ремонте; без вечерних (сменных) общеобразовательных организаций)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8</w:t>
            </w:r>
          </w:p>
        </w:tc>
      </w:tr>
      <w:tr w:rsidR="00BA3ABF" w:rsidRPr="003E32A2" w:rsidTr="003E32A2">
        <w:trPr>
          <w:trHeight w:val="3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вечерних (сменных) общеобразовательных организаций (включая филиалы).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</w:tr>
      <w:tr w:rsidR="00BA3ABF" w:rsidRPr="003E32A2" w:rsidTr="003E32A2">
        <w:trPr>
          <w:trHeight w:val="1425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lastRenderedPageBreak/>
              <w:t>2.8.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Изменение сети организаций, осуществляющих образовательную деятельность по основным</w:t>
            </w:r>
            <w:r w:rsidRPr="003E32A2">
              <w:rPr>
                <w:b/>
                <w:bCs/>
                <w:sz w:val="22"/>
                <w:szCs w:val="22"/>
              </w:rPr>
              <w:br/>
              <w:t>общеобразовательным программам (в том числе ликвидация и реорганизация организаций,</w:t>
            </w:r>
            <w:r w:rsidRPr="003E32A2">
              <w:rPr>
                <w:b/>
                <w:bCs/>
                <w:sz w:val="22"/>
                <w:szCs w:val="22"/>
              </w:rPr>
              <w:br/>
              <w:t>осуществляющих образовательную деятельность)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3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2.8.1.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Темп роста числа общеобразовательных организаций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100,00%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87,50%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90,00%</w:t>
            </w:r>
          </w:p>
        </w:tc>
      </w:tr>
      <w:tr w:rsidR="00BA3ABF" w:rsidRPr="003E32A2" w:rsidTr="003E32A2">
        <w:trPr>
          <w:trHeight w:val="9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общеобразовательных организаций (включая филиалы; без учета находящихся на</w:t>
            </w:r>
            <w:r w:rsidRPr="003E32A2">
              <w:rPr>
                <w:sz w:val="22"/>
                <w:szCs w:val="22"/>
              </w:rPr>
              <w:br/>
              <w:t>капитальном ремонте; без вечерних (сменных) общеобразовательных организаций) в отчетном году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8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вечерних (сменных) общеобразовательных организаций (включая филиалы) в отчетном</w:t>
            </w:r>
            <w:r w:rsidRPr="003E32A2">
              <w:rPr>
                <w:sz w:val="22"/>
                <w:szCs w:val="22"/>
              </w:rPr>
              <w:br/>
              <w:t>году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</w:tr>
      <w:tr w:rsidR="00BA3ABF" w:rsidRPr="003E32A2" w:rsidTr="003E32A2">
        <w:trPr>
          <w:trHeight w:val="9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общеобразовательных организаций (включая филиалы; без учета находящихся на</w:t>
            </w:r>
            <w:r w:rsidRPr="003E32A2">
              <w:rPr>
                <w:sz w:val="22"/>
                <w:szCs w:val="22"/>
              </w:rPr>
              <w:br/>
              <w:t>капитальном ремонте; без вечерних (сменных) общеобразовательных организаций) в году,</w:t>
            </w:r>
            <w:r w:rsidRPr="003E32A2">
              <w:rPr>
                <w:sz w:val="22"/>
                <w:szCs w:val="22"/>
              </w:rPr>
              <w:br/>
              <w:t>предшествовавшем отчетному году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8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9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вечерних (сменных) общеобразовательных организаций (включая филиалы) в году, предшествовавшем отчетному году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</w:tr>
      <w:tr w:rsidR="00BA3ABF" w:rsidRPr="003E32A2" w:rsidTr="003E32A2">
        <w:trPr>
          <w:trHeight w:val="1425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2.9.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Финансово-экономическая деятельность общеобразовательных организаций, иных организаций,</w:t>
            </w:r>
            <w:r w:rsidRPr="003E32A2">
              <w:rPr>
                <w:b/>
                <w:bCs/>
                <w:sz w:val="22"/>
                <w:szCs w:val="22"/>
              </w:rPr>
              <w:br/>
              <w:t>осуществляющих образовательную деятельность в части реализации основных общеобразовательных</w:t>
            </w:r>
            <w:r w:rsidRPr="003E32A2">
              <w:rPr>
                <w:b/>
                <w:bCs/>
                <w:sz w:val="22"/>
                <w:szCs w:val="22"/>
              </w:rPr>
              <w:br/>
              <w:t>программ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2.9.1.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Общий объем финансовых средств, поступивших в общеобразовательные организации, в</w:t>
            </w:r>
            <w:r w:rsidRPr="003E32A2">
              <w:rPr>
                <w:sz w:val="22"/>
                <w:szCs w:val="22"/>
              </w:rPr>
              <w:br/>
              <w:t>расчете на одного учащегося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0,072807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объем финансирования государственных и муниципальных общеобразовательных</w:t>
            </w:r>
            <w:r w:rsidRPr="003E32A2">
              <w:rPr>
                <w:sz w:val="22"/>
                <w:szCs w:val="22"/>
              </w:rPr>
              <w:br/>
              <w:t>организаций (включая филиалы), тыс. руб.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91,3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объем финансирования частных общеобразовательных организаций (включая филиалы), тыс. руб.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среднегодовая численность учащихся государственных и муниципальных</w:t>
            </w:r>
            <w:r w:rsidRPr="003E32A2">
              <w:rPr>
                <w:sz w:val="22"/>
                <w:szCs w:val="22"/>
              </w:rPr>
              <w:br/>
              <w:t>общеобразовательных организаций (включая филиалы)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1254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среднегодовая численность учащихся частных общеобразовательных организаций (включая</w:t>
            </w:r>
            <w:r w:rsidRPr="003E32A2">
              <w:rPr>
                <w:sz w:val="22"/>
                <w:szCs w:val="22"/>
              </w:rPr>
              <w:br/>
              <w:t>филиалы)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2.9.2.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Удельный вес финансовых средств от приносящей доход деятельности в общем объеме</w:t>
            </w:r>
            <w:r w:rsidRPr="003E32A2">
              <w:rPr>
                <w:sz w:val="22"/>
                <w:szCs w:val="22"/>
              </w:rPr>
              <w:br/>
              <w:t>финансовых средств общеобразовательных организаций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0,00%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объем средств от приносящей доход деятельности (внебюджетных средств), поступивших в</w:t>
            </w:r>
            <w:r w:rsidRPr="003E32A2">
              <w:rPr>
                <w:sz w:val="22"/>
                <w:szCs w:val="22"/>
              </w:rPr>
              <w:br/>
              <w:t>государственные и муниципальные общеобразовательные организации (включая филиалы)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объем средств от приносящей доход деятельности (внебюджетных средств), поступивших в</w:t>
            </w:r>
            <w:r w:rsidRPr="003E32A2">
              <w:rPr>
                <w:sz w:val="22"/>
                <w:szCs w:val="22"/>
              </w:rPr>
              <w:br/>
              <w:t>частные общеобразовательные организации (включая филиалы)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общий объем финансирования государственных и муниципальных общеобразовательных</w:t>
            </w:r>
            <w:r w:rsidRPr="003E32A2">
              <w:rPr>
                <w:sz w:val="22"/>
                <w:szCs w:val="22"/>
              </w:rPr>
              <w:br/>
              <w:t>организаций (включая филиалы)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91,3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общий объем финансирования частных общеобразовательных организаций (включая</w:t>
            </w:r>
            <w:r w:rsidRPr="003E32A2">
              <w:rPr>
                <w:sz w:val="22"/>
                <w:szCs w:val="22"/>
              </w:rPr>
              <w:br/>
            </w:r>
            <w:r w:rsidRPr="003E32A2">
              <w:rPr>
                <w:sz w:val="22"/>
                <w:szCs w:val="22"/>
              </w:rPr>
              <w:lastRenderedPageBreak/>
              <w:t>филиалы)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</w:tr>
      <w:tr w:rsidR="00BA3ABF" w:rsidRPr="003E32A2" w:rsidTr="003E32A2">
        <w:trPr>
          <w:trHeight w:val="57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lastRenderedPageBreak/>
              <w:t>2.10.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Создание безопасных условий при организации образовательного процесса в</w:t>
            </w:r>
            <w:r w:rsidRPr="003E32A2">
              <w:rPr>
                <w:b/>
                <w:bCs/>
                <w:sz w:val="22"/>
                <w:szCs w:val="22"/>
              </w:rPr>
              <w:br/>
              <w:t>общеобразовательных организациях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2.10.1.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Удельный вес числа организаций, имеющих пожарные краны и рукава, в общем числе</w:t>
            </w:r>
            <w:r w:rsidRPr="003E32A2">
              <w:rPr>
                <w:sz w:val="22"/>
                <w:szCs w:val="22"/>
              </w:rPr>
              <w:br/>
              <w:t>общеобразовательных организаций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50,00%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28,57%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33,33%</w:t>
            </w:r>
          </w:p>
        </w:tc>
      </w:tr>
      <w:tr w:rsidR="00BA3ABF" w:rsidRPr="003E32A2" w:rsidTr="003E32A2">
        <w:trPr>
          <w:trHeight w:val="12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общеобразовательных организаций (включая филиалы; без учета находящихся на</w:t>
            </w:r>
            <w:r w:rsidRPr="003E32A2">
              <w:rPr>
                <w:sz w:val="22"/>
                <w:szCs w:val="22"/>
              </w:rPr>
              <w:br/>
              <w:t>капитальном ремонте; без вечерних (сменных) общеобразовательных организаций), имеющих пожарные</w:t>
            </w:r>
            <w:r w:rsidRPr="003E32A2">
              <w:rPr>
                <w:sz w:val="22"/>
                <w:szCs w:val="22"/>
              </w:rPr>
              <w:br/>
              <w:t>краны и рукава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вечерних (сменных) общеобразовательных организаций (включая филиалы),</w:t>
            </w:r>
            <w:r w:rsidRPr="003E32A2">
              <w:rPr>
                <w:sz w:val="22"/>
                <w:szCs w:val="22"/>
              </w:rPr>
              <w:br/>
              <w:t>имеющих пожарные краны и рукава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общеобразовательных организаций (включая филиалы; без учета находящихся на</w:t>
            </w:r>
            <w:r w:rsidRPr="003E32A2">
              <w:rPr>
                <w:sz w:val="22"/>
                <w:szCs w:val="22"/>
              </w:rPr>
              <w:br/>
              <w:t>капитальном ремонте; без вечерних (сменных) общеобразовательных организаций)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8</w:t>
            </w:r>
          </w:p>
        </w:tc>
      </w:tr>
      <w:tr w:rsidR="00BA3ABF" w:rsidRPr="003E32A2" w:rsidTr="003E32A2">
        <w:trPr>
          <w:trHeight w:val="3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вечерних (сменных) общеобразовательных организаций (включая филиалы).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2.10.2.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Удельный вес числа организаций, имеющих дымовые извещатели, в общем числе</w:t>
            </w:r>
            <w:r w:rsidRPr="003E32A2">
              <w:rPr>
                <w:sz w:val="22"/>
                <w:szCs w:val="22"/>
              </w:rPr>
              <w:br/>
              <w:t>общеобразовательных организаций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0,714286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0,777778</w:t>
            </w:r>
          </w:p>
        </w:tc>
      </w:tr>
      <w:tr w:rsidR="00BA3ABF" w:rsidRPr="003E32A2" w:rsidTr="003E32A2">
        <w:trPr>
          <w:trHeight w:val="12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proofErr w:type="gramStart"/>
            <w:r w:rsidRPr="003E32A2">
              <w:rPr>
                <w:sz w:val="22"/>
                <w:szCs w:val="22"/>
              </w:rPr>
              <w:t>число общеобразовательных организаций (включая филиалы; без учета находящихся на</w:t>
            </w:r>
            <w:r w:rsidRPr="003E32A2">
              <w:rPr>
                <w:sz w:val="22"/>
                <w:szCs w:val="22"/>
              </w:rPr>
              <w:br/>
              <w:t>капитальном ремонте; без вечерних (сменных) общеобразовательных организаций), имеющих дымовые</w:t>
            </w:r>
            <w:r w:rsidRPr="003E32A2">
              <w:rPr>
                <w:sz w:val="22"/>
                <w:szCs w:val="22"/>
              </w:rPr>
              <w:br/>
              <w:t>извещатели</w:t>
            </w:r>
            <w:proofErr w:type="gramEnd"/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5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6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proofErr w:type="gramStart"/>
            <w:r w:rsidRPr="003E32A2">
              <w:rPr>
                <w:sz w:val="22"/>
                <w:szCs w:val="22"/>
              </w:rPr>
              <w:t>число вечерних (сменных) общеобразовательных организаций (включая филиалы), имеющих</w:t>
            </w:r>
            <w:r w:rsidRPr="003E32A2">
              <w:rPr>
                <w:sz w:val="22"/>
                <w:szCs w:val="22"/>
              </w:rPr>
              <w:br/>
              <w:t xml:space="preserve">дымовые </w:t>
            </w:r>
            <w:proofErr w:type="spellStart"/>
            <w:r w:rsidRPr="003E32A2">
              <w:rPr>
                <w:sz w:val="22"/>
                <w:szCs w:val="22"/>
              </w:rPr>
              <w:t>извещатели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общеобразовательных организаций (включая филиалы; без учета находящихся на</w:t>
            </w:r>
            <w:r w:rsidRPr="003E32A2">
              <w:rPr>
                <w:sz w:val="22"/>
                <w:szCs w:val="22"/>
              </w:rPr>
              <w:br/>
              <w:t>капитальном ремонте; без вечерних (сменных) общеобразовательных организаций)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8</w:t>
            </w:r>
          </w:p>
        </w:tc>
      </w:tr>
      <w:tr w:rsidR="00BA3ABF" w:rsidRPr="003E32A2" w:rsidTr="003E32A2">
        <w:trPr>
          <w:trHeight w:val="3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вечерних (сменных) общеобразовательных организаций (включая филиалы).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2.10.3.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Удельный вес числа организаций, имеющих "тревожную кнопку", в общем числе</w:t>
            </w:r>
            <w:r w:rsidRPr="003E32A2">
              <w:rPr>
                <w:sz w:val="22"/>
                <w:szCs w:val="22"/>
              </w:rPr>
              <w:br/>
              <w:t>общеобразовательных организаций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100,00%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100,00%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100,00%</w:t>
            </w:r>
          </w:p>
        </w:tc>
      </w:tr>
      <w:tr w:rsidR="00BA3ABF" w:rsidRPr="003E32A2" w:rsidTr="003E32A2">
        <w:trPr>
          <w:trHeight w:val="12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общеобразовательных организаций (включая филиалы; без учета находящихся на</w:t>
            </w:r>
            <w:r w:rsidRPr="003E32A2">
              <w:rPr>
                <w:sz w:val="22"/>
                <w:szCs w:val="22"/>
              </w:rPr>
              <w:br/>
              <w:t>капитальном ремонте; без вечерних (сменных) общеобразовательных организаций), имеющих "тревожную</w:t>
            </w:r>
            <w:r w:rsidRPr="003E32A2">
              <w:rPr>
                <w:sz w:val="22"/>
                <w:szCs w:val="22"/>
              </w:rPr>
              <w:br/>
              <w:t>кнопку"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8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вечерних (сменных) общеобразовательных организаций (включая филиалы), имеющих</w:t>
            </w:r>
            <w:r w:rsidRPr="003E32A2">
              <w:rPr>
                <w:sz w:val="22"/>
                <w:szCs w:val="22"/>
              </w:rPr>
              <w:br/>
              <w:t>"тревожную кнопку"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общеобразовательных организаций (включая филиалы; без учета находящихся на</w:t>
            </w:r>
            <w:r w:rsidRPr="003E32A2">
              <w:rPr>
                <w:sz w:val="22"/>
                <w:szCs w:val="22"/>
              </w:rPr>
              <w:br/>
              <w:t>капитальном ремонте; без вечерних (сменных) общеобразовательных организаций)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8</w:t>
            </w:r>
          </w:p>
        </w:tc>
      </w:tr>
      <w:tr w:rsidR="00BA3ABF" w:rsidRPr="003E32A2" w:rsidTr="003E32A2">
        <w:trPr>
          <w:trHeight w:val="3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вечерних (сменных) общеобразовательных организаций (включая филиалы).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lastRenderedPageBreak/>
              <w:t>2.10.4.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Удельный вес числа организаций, имеющих охрану, в общем числе общеобразовательных</w:t>
            </w:r>
            <w:r w:rsidRPr="003E32A2">
              <w:rPr>
                <w:sz w:val="22"/>
                <w:szCs w:val="22"/>
              </w:rPr>
              <w:br/>
              <w:t>организаций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100,00%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100,00%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100,00%</w:t>
            </w:r>
          </w:p>
        </w:tc>
      </w:tr>
      <w:tr w:rsidR="00BA3ABF" w:rsidRPr="003E32A2" w:rsidTr="003E32A2">
        <w:trPr>
          <w:trHeight w:val="9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общеобразовательных организаций (включая филиалы; без учета находящихся на</w:t>
            </w:r>
            <w:r w:rsidRPr="003E32A2">
              <w:rPr>
                <w:sz w:val="22"/>
                <w:szCs w:val="22"/>
              </w:rPr>
              <w:br/>
              <w:t>капитальном ремонте; без вечерних (сменных) общеобразовательных организаций), имеющих охрану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8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вечерних (сменных) общеобразовательных организаций (включая филиалы),</w:t>
            </w:r>
            <w:r w:rsidRPr="003E32A2">
              <w:rPr>
                <w:sz w:val="22"/>
                <w:szCs w:val="22"/>
              </w:rPr>
              <w:br/>
              <w:t>имеющих охрану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общеобразовательных организаций (включая филиалы; без учета находящихся на</w:t>
            </w:r>
            <w:r w:rsidRPr="003E32A2">
              <w:rPr>
                <w:sz w:val="22"/>
                <w:szCs w:val="22"/>
              </w:rPr>
              <w:br/>
              <w:t>капитальном ремонте; без вечерних (сменных) общеобразовательных организаций)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8</w:t>
            </w:r>
          </w:p>
        </w:tc>
      </w:tr>
      <w:tr w:rsidR="00BA3ABF" w:rsidRPr="003E32A2" w:rsidTr="003E32A2">
        <w:trPr>
          <w:trHeight w:val="3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вечерних (сменных) общеобразовательных организаций (включая филиалы).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2.10.5.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Удельный вес числа организаций, имеющих систему видеонаблюдения, в общем числе</w:t>
            </w:r>
            <w:r w:rsidRPr="003E32A2">
              <w:rPr>
                <w:sz w:val="22"/>
                <w:szCs w:val="22"/>
              </w:rPr>
              <w:br/>
              <w:t>общеобразовательных организаций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100,00%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100,00%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100,00%</w:t>
            </w:r>
          </w:p>
        </w:tc>
      </w:tr>
      <w:tr w:rsidR="00BA3ABF" w:rsidRPr="003E32A2" w:rsidTr="003E32A2">
        <w:trPr>
          <w:trHeight w:val="9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общеобразовательных организаций (включая филиалы; без учета находящихся на</w:t>
            </w:r>
            <w:r w:rsidRPr="003E32A2">
              <w:rPr>
                <w:sz w:val="22"/>
                <w:szCs w:val="22"/>
              </w:rPr>
              <w:br/>
              <w:t>капитальном ремонте; без вечерних (сменных) общеобразовательных организаций), имеющих систему видеонаблюдения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8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вечерних (сменных) общеобразовательных организаций (включая филиалы), имеющих</w:t>
            </w:r>
            <w:r w:rsidRPr="003E32A2">
              <w:rPr>
                <w:sz w:val="22"/>
                <w:szCs w:val="22"/>
              </w:rPr>
              <w:br/>
              <w:t>систему видеонаблюдения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общеобразовательных организаций (включая филиалы; без учета находящихся на</w:t>
            </w:r>
            <w:r w:rsidRPr="003E32A2">
              <w:rPr>
                <w:sz w:val="22"/>
                <w:szCs w:val="22"/>
              </w:rPr>
              <w:br/>
              <w:t>капитальном ремонте; без вечерних (сменных) общеобразовательных организаций)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8</w:t>
            </w:r>
          </w:p>
        </w:tc>
      </w:tr>
      <w:tr w:rsidR="00BA3ABF" w:rsidRPr="003E32A2" w:rsidTr="003E32A2">
        <w:trPr>
          <w:trHeight w:val="3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вечерних (сменных) общеобразовательных организаций (включая филиалы).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2.10.6.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Удельный вес числа организаций, здания которых находятся в аварийном состоянии, в общем</w:t>
            </w:r>
            <w:r w:rsidRPr="003E32A2">
              <w:rPr>
                <w:sz w:val="22"/>
                <w:szCs w:val="22"/>
              </w:rPr>
              <w:br/>
              <w:t>числе общеобразовательных организаций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0,00%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0,00%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0,00%</w:t>
            </w:r>
          </w:p>
        </w:tc>
      </w:tr>
      <w:tr w:rsidR="00BA3ABF" w:rsidRPr="003E32A2" w:rsidTr="003E32A2">
        <w:trPr>
          <w:trHeight w:val="12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общеобразовательных организаций (включая филиалы; без учета находящихся на</w:t>
            </w:r>
            <w:r w:rsidRPr="003E32A2">
              <w:rPr>
                <w:sz w:val="22"/>
                <w:szCs w:val="22"/>
              </w:rPr>
              <w:br/>
              <w:t>капитальном ремонте; без вечерних (сменных) общеобразовательных организаций), здания которых</w:t>
            </w:r>
            <w:r w:rsidRPr="003E32A2">
              <w:rPr>
                <w:sz w:val="22"/>
                <w:szCs w:val="22"/>
              </w:rPr>
              <w:br/>
              <w:t>находятся в аварийном состоянии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вечерних (сменных) общеобразовательных организаций, здания которых находятся в</w:t>
            </w:r>
            <w:r w:rsidRPr="003E32A2">
              <w:rPr>
                <w:sz w:val="22"/>
                <w:szCs w:val="22"/>
              </w:rPr>
              <w:br/>
              <w:t>аварийном состоянии (включая филиалы)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общеобразовательных организаций (включая филиалы; без учета находящихся на</w:t>
            </w:r>
            <w:r w:rsidRPr="003E32A2">
              <w:rPr>
                <w:sz w:val="22"/>
                <w:szCs w:val="22"/>
              </w:rPr>
              <w:br/>
              <w:t>капитальном ремонте; без вечерних (сменных) общеобразовательных организаций)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8</w:t>
            </w:r>
          </w:p>
        </w:tc>
      </w:tr>
      <w:tr w:rsidR="00BA3ABF" w:rsidRPr="003E32A2" w:rsidTr="003E32A2">
        <w:trPr>
          <w:trHeight w:val="3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вечерних (сменных) общеобразовательных организаций (включая филиалы)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2.10.7.</w:t>
            </w:r>
          </w:p>
        </w:tc>
        <w:tc>
          <w:tcPr>
            <w:tcW w:w="623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Удельный вес числа организаций, здания которых требуют капитального ремонта, в общем</w:t>
            </w:r>
            <w:r w:rsidRPr="003E32A2">
              <w:rPr>
                <w:sz w:val="22"/>
                <w:szCs w:val="22"/>
              </w:rPr>
              <w:br/>
              <w:t>числе общеобразовательных организаций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100,00%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42,86%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55,56%</w:t>
            </w:r>
          </w:p>
        </w:tc>
      </w:tr>
      <w:tr w:rsidR="00BA3ABF" w:rsidRPr="003E32A2" w:rsidTr="003E32A2">
        <w:trPr>
          <w:trHeight w:val="12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общеобразовательных организаций (включая филиалы; без учета находящихся на</w:t>
            </w:r>
            <w:r w:rsidRPr="003E32A2">
              <w:rPr>
                <w:sz w:val="22"/>
                <w:szCs w:val="22"/>
              </w:rPr>
              <w:br/>
              <w:t>капитальном ремонте; без вечерних (сменных) общеобразовательных организаций), здания которых</w:t>
            </w:r>
            <w:r w:rsidRPr="003E32A2">
              <w:rPr>
                <w:sz w:val="22"/>
                <w:szCs w:val="22"/>
              </w:rPr>
              <w:br/>
              <w:t>требуют капитального ремонта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4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вечерних (сменных) общеобразовательных организаций (включая филиалы), здания</w:t>
            </w:r>
            <w:r w:rsidRPr="003E32A2">
              <w:rPr>
                <w:sz w:val="22"/>
                <w:szCs w:val="22"/>
              </w:rPr>
              <w:br/>
              <w:t>которых требуют капитального ремонта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</w:tr>
      <w:tr w:rsidR="00BA3ABF" w:rsidRPr="003E32A2" w:rsidTr="003E32A2">
        <w:trPr>
          <w:trHeight w:val="6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общеобразовательных организаций (включая филиалы; без учета находящихся на</w:t>
            </w:r>
            <w:r w:rsidRPr="003E32A2">
              <w:rPr>
                <w:sz w:val="22"/>
                <w:szCs w:val="22"/>
              </w:rPr>
              <w:br/>
              <w:t>капитальном ремонте; без вечерних (сменных) общеобразовательных организаций)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8</w:t>
            </w:r>
          </w:p>
        </w:tc>
      </w:tr>
      <w:tr w:rsidR="00BA3ABF" w:rsidRPr="003E32A2" w:rsidTr="003E32A2">
        <w:trPr>
          <w:trHeight w:val="300"/>
        </w:trPr>
        <w:tc>
          <w:tcPr>
            <w:tcW w:w="82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3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вечерних (сменных) общеобразовательных организаций (включая филиалы)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</w:tr>
    </w:tbl>
    <w:p w:rsidR="00BA3ABF" w:rsidRPr="003E32A2" w:rsidRDefault="00BA3ABF">
      <w:pPr>
        <w:rPr>
          <w:sz w:val="22"/>
          <w:szCs w:val="22"/>
        </w:rPr>
      </w:pPr>
    </w:p>
    <w:p w:rsidR="00BA3ABF" w:rsidRPr="003E32A2" w:rsidRDefault="00BA3ABF">
      <w:pPr>
        <w:rPr>
          <w:sz w:val="22"/>
          <w:szCs w:val="22"/>
        </w:rPr>
      </w:pPr>
    </w:p>
    <w:p w:rsidR="00BA3ABF" w:rsidRPr="003E32A2" w:rsidRDefault="00F9268E" w:rsidP="003E32A2">
      <w:pPr>
        <w:jc w:val="center"/>
        <w:rPr>
          <w:b/>
          <w:i/>
          <w:sz w:val="22"/>
          <w:szCs w:val="22"/>
        </w:rPr>
      </w:pPr>
      <w:r w:rsidRPr="003E32A2">
        <w:rPr>
          <w:b/>
          <w:i/>
          <w:sz w:val="22"/>
          <w:szCs w:val="22"/>
        </w:rPr>
        <w:t>Сведения о развитии дополнительного образования детей и взрослых в 2014 году (по состоянию на 1 января 2015 года)</w:t>
      </w:r>
    </w:p>
    <w:p w:rsidR="00F9268E" w:rsidRPr="003E32A2" w:rsidRDefault="00F9268E">
      <w:pPr>
        <w:rPr>
          <w:b/>
          <w:sz w:val="22"/>
          <w:szCs w:val="2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6253"/>
        <w:gridCol w:w="851"/>
        <w:gridCol w:w="850"/>
        <w:gridCol w:w="816"/>
      </w:tblGrid>
      <w:tr w:rsidR="00BA3ABF" w:rsidRPr="003E32A2" w:rsidTr="003E32A2">
        <w:trPr>
          <w:trHeight w:val="630"/>
        </w:trPr>
        <w:tc>
          <w:tcPr>
            <w:tcW w:w="801" w:type="dxa"/>
            <w:vMerge w:val="restart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253" w:type="dxa"/>
            <w:vMerge w:val="restart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17" w:type="dxa"/>
            <w:gridSpan w:val="3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Значение показателя</w:t>
            </w:r>
          </w:p>
        </w:tc>
      </w:tr>
      <w:tr w:rsidR="00BA3ABF" w:rsidRPr="003E32A2" w:rsidTr="003E32A2">
        <w:trPr>
          <w:trHeight w:val="315"/>
        </w:trPr>
        <w:tc>
          <w:tcPr>
            <w:tcW w:w="801" w:type="dxa"/>
            <w:vMerge/>
            <w:hideMark/>
          </w:tcPr>
          <w:p w:rsidR="00BA3ABF" w:rsidRPr="003E32A2" w:rsidRDefault="00BA3AB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3" w:type="dxa"/>
            <w:vMerge/>
            <w:hideMark/>
          </w:tcPr>
          <w:p w:rsidR="00BA3ABF" w:rsidRPr="003E32A2" w:rsidRDefault="00BA3AB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 xml:space="preserve">Город 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Село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BA3ABF" w:rsidRPr="003E32A2" w:rsidTr="003E32A2">
        <w:trPr>
          <w:trHeight w:val="57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 xml:space="preserve">5.1. </w:t>
            </w:r>
          </w:p>
        </w:tc>
        <w:tc>
          <w:tcPr>
            <w:tcW w:w="6253" w:type="dxa"/>
            <w:hideMark/>
          </w:tcPr>
          <w:p w:rsidR="00BA3ABF" w:rsidRPr="003E32A2" w:rsidRDefault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Численность населения, обучающегося по дополнительным общеобразовательным программам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90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5.1.1.</w:t>
            </w:r>
          </w:p>
        </w:tc>
        <w:tc>
          <w:tcPr>
            <w:tcW w:w="625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Охват детей в возрасте 5 - 18 лет дополнительными общеобразовательными программами</w:t>
            </w:r>
            <w:r w:rsidRPr="003E32A2">
              <w:rPr>
                <w:sz w:val="22"/>
                <w:szCs w:val="22"/>
              </w:rPr>
              <w:br/>
              <w:t>(удельный вес численности детей, получающих услуги дополнительного образования, в общей численности детей в возрасте 5 - 18 лет)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90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детей, обучающихся в образовательных организациях дополнительного</w:t>
            </w:r>
            <w:r w:rsidRPr="003E32A2">
              <w:rPr>
                <w:sz w:val="22"/>
                <w:szCs w:val="22"/>
              </w:rPr>
              <w:br/>
              <w:t>образования (включая филиалы) (указывается на основе данных о возрастном составе обучающихся);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90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детей, обучающихся в образовательных организациях дополнительного образования (включая филиалы) - в музыкальных, художественных, хореографических школах и школах</w:t>
            </w:r>
            <w:r w:rsidRPr="003E32A2">
              <w:rPr>
                <w:sz w:val="22"/>
                <w:szCs w:val="22"/>
              </w:rPr>
              <w:br/>
              <w:t>искусств (указывается на основе данных о возрастном составе обучающихся)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60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детей, обучающихся в образовательных организациях дополнительного</w:t>
            </w:r>
            <w:r w:rsidRPr="003E32A2">
              <w:rPr>
                <w:sz w:val="22"/>
                <w:szCs w:val="22"/>
              </w:rPr>
              <w:br/>
              <w:t>образования (включая филиалы) - в детских, юношеских спортивных школах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49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 xml:space="preserve">численность населения в возрасте 5 - 18 лет на 1 января следующего за </w:t>
            </w:r>
            <w:proofErr w:type="gramStart"/>
            <w:r w:rsidRPr="003E32A2">
              <w:rPr>
                <w:sz w:val="22"/>
                <w:szCs w:val="22"/>
              </w:rPr>
              <w:t>отчетным</w:t>
            </w:r>
            <w:proofErr w:type="gramEnd"/>
            <w:r w:rsidRPr="003E32A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75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 xml:space="preserve">5.2. </w:t>
            </w:r>
          </w:p>
        </w:tc>
        <w:tc>
          <w:tcPr>
            <w:tcW w:w="6253" w:type="dxa"/>
            <w:hideMark/>
          </w:tcPr>
          <w:p w:rsidR="00BA3ABF" w:rsidRPr="003E32A2" w:rsidRDefault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Содержание образовательной деятельности и организация образовательного процесса по</w:t>
            </w:r>
            <w:r w:rsidRPr="003E32A2">
              <w:rPr>
                <w:b/>
                <w:bCs/>
                <w:sz w:val="22"/>
                <w:szCs w:val="22"/>
              </w:rPr>
              <w:br/>
              <w:t>образовательным программам дополнительным общеобразовательным программам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150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5.2.1.</w:t>
            </w:r>
          </w:p>
        </w:tc>
        <w:tc>
          <w:tcPr>
            <w:tcW w:w="625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Структура численности обучающихся в организациях дополнительного образования по видам</w:t>
            </w:r>
            <w:r w:rsidRPr="003E32A2">
              <w:rPr>
                <w:sz w:val="22"/>
                <w:szCs w:val="22"/>
              </w:rPr>
              <w:br/>
              <w:t>образовательной деятельности (удельный вес численности детей, обучающихся в организациях,</w:t>
            </w:r>
            <w:r w:rsidRPr="003E32A2">
              <w:rPr>
                <w:sz w:val="22"/>
                <w:szCs w:val="22"/>
              </w:rPr>
              <w:br/>
              <w:t>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90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детей, обучающихся по дополнительным общеобразовательным программам в</w:t>
            </w:r>
            <w:r w:rsidRPr="003E32A2">
              <w:rPr>
                <w:sz w:val="22"/>
                <w:szCs w:val="22"/>
              </w:rPr>
              <w:br/>
              <w:t>образовательных организациях дополнительного образования (включая филиалы) по видам</w:t>
            </w:r>
            <w:r w:rsidRPr="003E32A2">
              <w:rPr>
                <w:sz w:val="22"/>
                <w:szCs w:val="22"/>
              </w:rPr>
              <w:br/>
              <w:t>образовательной деятельности: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30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proofErr w:type="gramStart"/>
            <w:r w:rsidRPr="003E32A2">
              <w:rPr>
                <w:sz w:val="22"/>
                <w:szCs w:val="22"/>
              </w:rPr>
              <w:t>работающие по всем видам образовательной деятельности;</w:t>
            </w:r>
            <w:proofErr w:type="gramEnd"/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30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художественная;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30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эколого-биологическая;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30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туристско-краеведческая;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30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техническая;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30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спортивная;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30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военно-патриотическая и спортивно-техническая;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30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другие;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90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детей, обучающихся по дополнительным общеобразовательным программам в</w:t>
            </w:r>
            <w:r w:rsidRPr="003E32A2">
              <w:rPr>
                <w:sz w:val="22"/>
                <w:szCs w:val="22"/>
              </w:rPr>
              <w:br/>
              <w:t>образовательных организациях дополнительного образования (включая филиалы) - в музыкальных, художественных, хореографических школах и школах искусств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90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детей, обучающихся по дополнительным общеобразовательным программам</w:t>
            </w:r>
            <w:r w:rsidRPr="003E32A2">
              <w:rPr>
                <w:sz w:val="22"/>
                <w:szCs w:val="22"/>
              </w:rPr>
              <w:br/>
              <w:t>в образовательных организациях дополнительного образования (включая филиалы) - в детских, юношеских спортивных школах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570"/>
        </w:trPr>
        <w:tc>
          <w:tcPr>
            <w:tcW w:w="801" w:type="dxa"/>
            <w:hideMark/>
          </w:tcPr>
          <w:p w:rsidR="00BA3ABF" w:rsidRPr="003E32A2" w:rsidRDefault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5.3.</w:t>
            </w:r>
          </w:p>
        </w:tc>
        <w:tc>
          <w:tcPr>
            <w:tcW w:w="6253" w:type="dxa"/>
            <w:hideMark/>
          </w:tcPr>
          <w:p w:rsidR="00BA3ABF" w:rsidRPr="003E32A2" w:rsidRDefault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900"/>
        </w:trPr>
        <w:tc>
          <w:tcPr>
            <w:tcW w:w="801" w:type="dxa"/>
            <w:vMerge w:val="restart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5.3.1.</w:t>
            </w:r>
          </w:p>
        </w:tc>
        <w:tc>
          <w:tcPr>
            <w:tcW w:w="6253" w:type="dxa"/>
            <w:vMerge w:val="restart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Отношение среднемесячной заработной платы педагогических работников государственных и</w:t>
            </w:r>
            <w:r w:rsidRPr="003E32A2">
              <w:rPr>
                <w:sz w:val="22"/>
                <w:szCs w:val="22"/>
              </w:rPr>
              <w:br/>
              <w:t>муниципальных образовательных организаций дополнительного образования к среднемесячной</w:t>
            </w:r>
            <w:r w:rsidRPr="003E32A2">
              <w:rPr>
                <w:sz w:val="22"/>
                <w:szCs w:val="22"/>
              </w:rPr>
              <w:br/>
              <w:t>заработной плате в субъекте Российской Федерации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300"/>
        </w:trPr>
        <w:tc>
          <w:tcPr>
            <w:tcW w:w="801" w:type="dxa"/>
            <w:vMerge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</w:p>
        </w:tc>
        <w:tc>
          <w:tcPr>
            <w:tcW w:w="6253" w:type="dxa"/>
            <w:vMerge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120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фонд начисленной заработной платы педагогических работников списочного состава (без</w:t>
            </w:r>
            <w:r w:rsidRPr="003E32A2">
              <w:rPr>
                <w:sz w:val="22"/>
                <w:szCs w:val="22"/>
              </w:rPr>
              <w:br/>
              <w:t>внешних совместителей) государственных и муниципальных образовательных организаций</w:t>
            </w:r>
            <w:r w:rsidRPr="003E32A2">
              <w:rPr>
                <w:sz w:val="22"/>
                <w:szCs w:val="22"/>
              </w:rPr>
              <w:br/>
              <w:t>дополнительного образования (включая филиалы), реализующих дополнительные общеобразовательные программы для детей, - всего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90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средняя численность педагогических работников (без внешних совместителей)</w:t>
            </w:r>
            <w:r w:rsidRPr="003E32A2">
              <w:rPr>
                <w:sz w:val="22"/>
                <w:szCs w:val="22"/>
              </w:rPr>
              <w:br/>
              <w:t>государственных и муниципальных образовательных организаций дополнительного образования (включая филиалы), реализующих дополнительные общеобразовательные программы для детей;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30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среднемесячная номинальная начисленная заработная плата в субъекте Российской Федерации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85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 xml:space="preserve">5.4. </w:t>
            </w:r>
          </w:p>
        </w:tc>
        <w:tc>
          <w:tcPr>
            <w:tcW w:w="6253" w:type="dxa"/>
            <w:hideMark/>
          </w:tcPr>
          <w:p w:rsidR="00BA3ABF" w:rsidRPr="003E32A2" w:rsidRDefault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 xml:space="preserve">Материально-техническое и информационное обеспечение образовательных организаций, осуществляющих </w:t>
            </w:r>
            <w:proofErr w:type="spellStart"/>
            <w:r w:rsidRPr="003E32A2">
              <w:rPr>
                <w:b/>
                <w:bCs/>
                <w:sz w:val="22"/>
                <w:szCs w:val="22"/>
              </w:rPr>
              <w:t>образователобразовательную</w:t>
            </w:r>
            <w:proofErr w:type="spellEnd"/>
            <w:r w:rsidRPr="003E32A2">
              <w:rPr>
                <w:b/>
                <w:bCs/>
                <w:sz w:val="22"/>
                <w:szCs w:val="22"/>
              </w:rPr>
              <w:t xml:space="preserve"> деятельность в части реализации дополнительных общеобразовательных программ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5.4.1.</w:t>
            </w:r>
          </w:p>
        </w:tc>
        <w:tc>
          <w:tcPr>
            <w:tcW w:w="625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 xml:space="preserve">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126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общая площадь всех помещений образовательных организаций дополнительного образования</w:t>
            </w:r>
            <w:r w:rsidRPr="003E32A2">
              <w:rPr>
                <w:sz w:val="22"/>
                <w:szCs w:val="22"/>
              </w:rPr>
              <w:br/>
              <w:t xml:space="preserve">(включая филиалы), реализующих дополнительные общеобразовательные программы для детей, </w:t>
            </w:r>
            <w:proofErr w:type="spellStart"/>
            <w:r w:rsidRPr="003E32A2">
              <w:rPr>
                <w:sz w:val="22"/>
                <w:szCs w:val="22"/>
              </w:rPr>
              <w:t>кв</w:t>
            </w:r>
            <w:proofErr w:type="gramStart"/>
            <w:r w:rsidRPr="003E32A2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детей, обучающихся в образовательных организациях дополнительного</w:t>
            </w:r>
            <w:r w:rsidRPr="003E32A2">
              <w:rPr>
                <w:sz w:val="22"/>
                <w:szCs w:val="22"/>
              </w:rPr>
              <w:br/>
              <w:t>образования (включая филиалы)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lastRenderedPageBreak/>
              <w:t>5.4.2.</w:t>
            </w:r>
          </w:p>
        </w:tc>
        <w:tc>
          <w:tcPr>
            <w:tcW w:w="625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31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 xml:space="preserve">    водопровод: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31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 xml:space="preserve">    центральное отопление;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31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 xml:space="preserve">    канализацию.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94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образовательных организаций дополнительного образования (включая филиалы),</w:t>
            </w:r>
            <w:r w:rsidRPr="003E32A2">
              <w:rPr>
                <w:sz w:val="22"/>
                <w:szCs w:val="22"/>
              </w:rPr>
              <w:br/>
              <w:t>реализующих дополнительные общеобразовательные программы для детей, имеющих водопровод: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94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образовательных организаций дополнительного образования (включая филиалы),</w:t>
            </w:r>
            <w:r w:rsidRPr="003E32A2">
              <w:rPr>
                <w:sz w:val="22"/>
                <w:szCs w:val="22"/>
              </w:rPr>
              <w:br/>
              <w:t>реализующих дополнительные общеобразовательные программы для детей, имеющих    центральное отопление;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94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образовательных организаций дополнительного образования (включая филиалы),</w:t>
            </w:r>
            <w:r w:rsidRPr="003E32A2">
              <w:rPr>
                <w:sz w:val="22"/>
                <w:szCs w:val="22"/>
              </w:rPr>
              <w:br/>
              <w:t>реализующих дополнительные общеобразовательные программы для детей, имеющих    центральное отопление;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образовательных организаций дополнительного образования (включая филиалы),</w:t>
            </w:r>
            <w:r w:rsidRPr="003E32A2">
              <w:rPr>
                <w:sz w:val="22"/>
                <w:szCs w:val="22"/>
              </w:rPr>
              <w:br/>
              <w:t>реализующих дополнительные общеобразовательные программы для детей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315"/>
        </w:trPr>
        <w:tc>
          <w:tcPr>
            <w:tcW w:w="801" w:type="dxa"/>
            <w:vMerge w:val="restart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 xml:space="preserve">5.4.3. </w:t>
            </w:r>
          </w:p>
        </w:tc>
        <w:tc>
          <w:tcPr>
            <w:tcW w:w="6253" w:type="dxa"/>
            <w:vMerge w:val="restart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315"/>
        </w:trPr>
        <w:tc>
          <w:tcPr>
            <w:tcW w:w="801" w:type="dxa"/>
            <w:vMerge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</w:p>
        </w:tc>
        <w:tc>
          <w:tcPr>
            <w:tcW w:w="6253" w:type="dxa"/>
            <w:vMerge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94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персональных компьютеров, используемых в учебных целях, в образовательных</w:t>
            </w:r>
            <w:r w:rsidRPr="003E32A2">
              <w:rPr>
                <w:sz w:val="22"/>
                <w:szCs w:val="22"/>
              </w:rPr>
              <w:br/>
              <w:t>организациях дополнительного образования (включая филиалы), реализующих дополнительные общеобразовательные программы для детей;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94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персональных компьютеров, используемых в учебных целях, имеющих доступ к</w:t>
            </w:r>
            <w:r w:rsidRPr="003E32A2">
              <w:rPr>
                <w:sz w:val="22"/>
                <w:szCs w:val="22"/>
              </w:rPr>
              <w:br/>
              <w:t>Интернету, в образовательных организациях дополнительного образования (включая филиалы)</w:t>
            </w:r>
            <w:proofErr w:type="gramStart"/>
            <w:r w:rsidRPr="003E32A2">
              <w:rPr>
                <w:sz w:val="22"/>
                <w:szCs w:val="22"/>
              </w:rPr>
              <w:t>,р</w:t>
            </w:r>
            <w:proofErr w:type="gramEnd"/>
            <w:r w:rsidRPr="003E32A2">
              <w:rPr>
                <w:sz w:val="22"/>
                <w:szCs w:val="22"/>
              </w:rPr>
              <w:t>еализующих дополнительные общеобразовательные программы для детей;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детей, обучающихся в образовательных организациях дополнительного</w:t>
            </w:r>
            <w:r w:rsidRPr="003E32A2">
              <w:rPr>
                <w:sz w:val="22"/>
                <w:szCs w:val="22"/>
              </w:rPr>
              <w:br/>
              <w:t>образования (включая филиалы).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94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 xml:space="preserve">5.5. </w:t>
            </w:r>
          </w:p>
        </w:tc>
        <w:tc>
          <w:tcPr>
            <w:tcW w:w="6253" w:type="dxa"/>
            <w:hideMark/>
          </w:tcPr>
          <w:p w:rsidR="00BA3ABF" w:rsidRPr="003E32A2" w:rsidRDefault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72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 xml:space="preserve">5.5.1. </w:t>
            </w:r>
          </w:p>
        </w:tc>
        <w:tc>
          <w:tcPr>
            <w:tcW w:w="625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Темп роста числа образовательных организаций дополнительного образования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#ДЕЛ/0!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</w:tr>
      <w:tr w:rsidR="00BA3ABF" w:rsidRPr="003E32A2" w:rsidTr="003E32A2">
        <w:trPr>
          <w:trHeight w:val="94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образовательных организаций дополнительного образования (включая филиалы),</w:t>
            </w:r>
            <w:r w:rsidRPr="003E32A2">
              <w:rPr>
                <w:sz w:val="22"/>
                <w:szCs w:val="22"/>
              </w:rPr>
              <w:br/>
              <w:t>реализующих дополнительные общеобразовательные программы для детей системы образования в отчетном году;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</w:t>
            </w:r>
          </w:p>
        </w:tc>
      </w:tr>
      <w:tr w:rsidR="00BA3ABF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музыкальных, художественных, хореографических школ и школ искусств в отчетном году;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</w:tr>
      <w:tr w:rsidR="00BA3ABF" w:rsidRPr="003E32A2" w:rsidTr="003E32A2">
        <w:trPr>
          <w:trHeight w:val="31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детских, юношеских спортивных школ в отчетном году;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</w:tr>
      <w:tr w:rsidR="00BA3ABF" w:rsidRPr="003E32A2" w:rsidTr="003E32A2">
        <w:trPr>
          <w:trHeight w:val="94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образовательных организаций дополнительного образования (включая филиалы)</w:t>
            </w:r>
            <w:proofErr w:type="gramStart"/>
            <w:r w:rsidRPr="003E32A2">
              <w:rPr>
                <w:sz w:val="22"/>
                <w:szCs w:val="22"/>
              </w:rPr>
              <w:t>,р</w:t>
            </w:r>
            <w:proofErr w:type="gramEnd"/>
            <w:r w:rsidRPr="003E32A2">
              <w:rPr>
                <w:sz w:val="22"/>
                <w:szCs w:val="22"/>
              </w:rPr>
              <w:t xml:space="preserve">еализующих дополнительные общеобразовательные программы для детей в </w:t>
            </w:r>
            <w:proofErr w:type="spellStart"/>
            <w:r w:rsidRPr="003E32A2">
              <w:rPr>
                <w:sz w:val="22"/>
                <w:szCs w:val="22"/>
              </w:rPr>
              <w:t>году,предшествовавшем</w:t>
            </w:r>
            <w:proofErr w:type="spellEnd"/>
            <w:r w:rsidRPr="003E32A2">
              <w:rPr>
                <w:sz w:val="22"/>
                <w:szCs w:val="22"/>
              </w:rPr>
              <w:t xml:space="preserve"> отчетному году;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</w:t>
            </w:r>
          </w:p>
        </w:tc>
      </w:tr>
      <w:tr w:rsidR="00BA3ABF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 xml:space="preserve">число музыкальных, художественных, хореографических школ и школ искусств в </w:t>
            </w:r>
            <w:proofErr w:type="spellStart"/>
            <w:r w:rsidRPr="003E32A2">
              <w:rPr>
                <w:sz w:val="22"/>
                <w:szCs w:val="22"/>
              </w:rPr>
              <w:t>году</w:t>
            </w:r>
            <w:proofErr w:type="gramStart"/>
            <w:r w:rsidRPr="003E32A2">
              <w:rPr>
                <w:sz w:val="22"/>
                <w:szCs w:val="22"/>
              </w:rPr>
              <w:t>,п</w:t>
            </w:r>
            <w:proofErr w:type="gramEnd"/>
            <w:r w:rsidRPr="003E32A2">
              <w:rPr>
                <w:sz w:val="22"/>
                <w:szCs w:val="22"/>
              </w:rPr>
              <w:t>редшествовавшем</w:t>
            </w:r>
            <w:proofErr w:type="spellEnd"/>
            <w:r w:rsidRPr="003E32A2">
              <w:rPr>
                <w:sz w:val="22"/>
                <w:szCs w:val="22"/>
              </w:rPr>
              <w:t xml:space="preserve"> отчетному году;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</w:tr>
      <w:tr w:rsidR="00BA3ABF" w:rsidRPr="003E32A2" w:rsidTr="003E32A2">
        <w:trPr>
          <w:trHeight w:val="31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детских, юношеских спортивных школ в году</w:t>
            </w:r>
            <w:proofErr w:type="gramStart"/>
            <w:r w:rsidRPr="003E32A2">
              <w:rPr>
                <w:sz w:val="22"/>
                <w:szCs w:val="22"/>
              </w:rPr>
              <w:t xml:space="preserve"> ,</w:t>
            </w:r>
            <w:proofErr w:type="gramEnd"/>
            <w:r w:rsidRPr="003E32A2">
              <w:rPr>
                <w:sz w:val="22"/>
                <w:szCs w:val="22"/>
              </w:rPr>
              <w:t xml:space="preserve"> предшествовавшем отчетному году.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</w:tr>
      <w:tr w:rsidR="00BA3ABF" w:rsidRPr="003E32A2" w:rsidTr="003E32A2">
        <w:trPr>
          <w:trHeight w:val="94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 xml:space="preserve">5.6. </w:t>
            </w:r>
          </w:p>
        </w:tc>
        <w:tc>
          <w:tcPr>
            <w:tcW w:w="6253" w:type="dxa"/>
            <w:hideMark/>
          </w:tcPr>
          <w:p w:rsidR="00BA3ABF" w:rsidRPr="003E32A2" w:rsidRDefault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 xml:space="preserve">5.6.1. </w:t>
            </w:r>
          </w:p>
        </w:tc>
        <w:tc>
          <w:tcPr>
            <w:tcW w:w="625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6,39548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#ДЕЛ/0!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6,39548</w:t>
            </w:r>
          </w:p>
        </w:tc>
      </w:tr>
      <w:tr w:rsidR="00BA3ABF" w:rsidRPr="003E32A2" w:rsidTr="003E32A2">
        <w:trPr>
          <w:trHeight w:val="126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общий объем финансирования образовательных организаций дополнительного образования</w:t>
            </w:r>
            <w:r w:rsidRPr="003E32A2">
              <w:rPr>
                <w:sz w:val="22"/>
                <w:szCs w:val="22"/>
              </w:rPr>
              <w:br/>
              <w:t>(включая филиалы), реализующих дополнительные общеобразовательные программы для детей, тыс. руб.;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3677,4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3677,4</w:t>
            </w:r>
          </w:p>
        </w:tc>
      </w:tr>
      <w:tr w:rsidR="00BA3ABF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численность детей, обучающихся в образовательных организациях дополнительного</w:t>
            </w:r>
            <w:r w:rsidRPr="003E32A2">
              <w:rPr>
                <w:sz w:val="22"/>
                <w:szCs w:val="22"/>
              </w:rPr>
              <w:br/>
              <w:t>образования (включая филиалы)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575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575</w:t>
            </w:r>
          </w:p>
        </w:tc>
      </w:tr>
      <w:tr w:rsidR="00BA3ABF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 xml:space="preserve">5.6.2. </w:t>
            </w:r>
          </w:p>
        </w:tc>
        <w:tc>
          <w:tcPr>
            <w:tcW w:w="625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#ДЕЛ/0!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</w:tr>
      <w:tr w:rsidR="00BA3ABF" w:rsidRPr="003E32A2" w:rsidTr="003E32A2">
        <w:trPr>
          <w:trHeight w:val="157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объем средств от приносящей доход деятельности (внебюджетных средств), поступивших в</w:t>
            </w:r>
            <w:r w:rsidRPr="003E32A2">
              <w:rPr>
                <w:sz w:val="22"/>
                <w:szCs w:val="22"/>
              </w:rPr>
              <w:br/>
              <w:t>образовательные организации дополнительного образования (включая филиалы), реализующие</w:t>
            </w:r>
            <w:r w:rsidRPr="003E32A2">
              <w:rPr>
                <w:sz w:val="22"/>
                <w:szCs w:val="22"/>
              </w:rPr>
              <w:br/>
              <w:t>дополнительные общеобразовательные программы для детей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</w:tr>
      <w:tr w:rsidR="00BA3ABF" w:rsidRPr="003E32A2" w:rsidTr="003E32A2">
        <w:trPr>
          <w:trHeight w:val="126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общий объем финансирования образовательных организаций дополнительного образования</w:t>
            </w:r>
            <w:r w:rsidRPr="003E32A2">
              <w:rPr>
                <w:sz w:val="22"/>
                <w:szCs w:val="22"/>
              </w:rPr>
              <w:br/>
              <w:t>(включая филиалы), реализующих дополнительные общеобразовательные программы для детей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3677,4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3677,4</w:t>
            </w:r>
          </w:p>
        </w:tc>
      </w:tr>
      <w:tr w:rsidR="00BA3ABF" w:rsidRPr="003E32A2" w:rsidTr="003E32A2">
        <w:trPr>
          <w:trHeight w:val="94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 xml:space="preserve">5.7. </w:t>
            </w:r>
          </w:p>
        </w:tc>
        <w:tc>
          <w:tcPr>
            <w:tcW w:w="6253" w:type="dxa"/>
            <w:hideMark/>
          </w:tcPr>
          <w:p w:rsidR="00BA3ABF" w:rsidRPr="003E32A2" w:rsidRDefault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 xml:space="preserve">5.7.1. </w:t>
            </w:r>
          </w:p>
        </w:tc>
        <w:tc>
          <w:tcPr>
            <w:tcW w:w="625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#ДЕЛ/0!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</w:tr>
      <w:tr w:rsidR="00BA3ABF" w:rsidRPr="003E32A2" w:rsidTr="003E32A2">
        <w:trPr>
          <w:trHeight w:val="81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организаций дополнительного образования (включая филиалы), реализующих</w:t>
            </w:r>
            <w:r w:rsidRPr="003E32A2">
              <w:rPr>
                <w:sz w:val="22"/>
                <w:szCs w:val="22"/>
              </w:rPr>
              <w:br/>
              <w:t>дополнительные общеобразовательные программы для детей, имеющих филиалы;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</w:tr>
      <w:tr w:rsidR="00BA3ABF" w:rsidRPr="003E32A2" w:rsidTr="003E32A2">
        <w:trPr>
          <w:trHeight w:val="91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организаций дополнительного образования (включая филиалы), реализующих</w:t>
            </w:r>
            <w:r w:rsidRPr="003E32A2">
              <w:rPr>
                <w:sz w:val="22"/>
                <w:szCs w:val="22"/>
              </w:rPr>
              <w:br/>
              <w:t>дополнительные общеобразовательные программы для детей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</w:t>
            </w:r>
          </w:p>
        </w:tc>
      </w:tr>
      <w:tr w:rsidR="00BA3ABF" w:rsidRPr="003E32A2" w:rsidTr="003E32A2">
        <w:trPr>
          <w:trHeight w:val="94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5.8.</w:t>
            </w:r>
          </w:p>
        </w:tc>
        <w:tc>
          <w:tcPr>
            <w:tcW w:w="6253" w:type="dxa"/>
            <w:hideMark/>
          </w:tcPr>
          <w:p w:rsidR="00BA3ABF" w:rsidRPr="003E32A2" w:rsidRDefault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 xml:space="preserve">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 xml:space="preserve">5.8.1. </w:t>
            </w:r>
          </w:p>
        </w:tc>
        <w:tc>
          <w:tcPr>
            <w:tcW w:w="625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#ДЕЛ/0!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</w:t>
            </w:r>
          </w:p>
        </w:tc>
      </w:tr>
      <w:tr w:rsidR="00BA3ABF" w:rsidRPr="003E32A2" w:rsidTr="003E32A2">
        <w:trPr>
          <w:trHeight w:val="126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образовательных организаций дополнительного образования (включая филиалы),</w:t>
            </w:r>
            <w:r w:rsidRPr="003E32A2">
              <w:rPr>
                <w:sz w:val="22"/>
                <w:szCs w:val="22"/>
              </w:rPr>
              <w:br/>
              <w:t>реализующих дополнительные общеобразовательные программы для детей, имеющих пожарные краны и</w:t>
            </w:r>
            <w:r w:rsidRPr="003E32A2">
              <w:rPr>
                <w:sz w:val="22"/>
                <w:szCs w:val="22"/>
              </w:rPr>
              <w:br/>
              <w:t>рукава;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</w:t>
            </w:r>
          </w:p>
        </w:tc>
      </w:tr>
      <w:tr w:rsidR="00BA3ABF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образовательных организаций дополнительного образования (включая филиалы),</w:t>
            </w:r>
            <w:r w:rsidRPr="003E32A2">
              <w:rPr>
                <w:sz w:val="22"/>
                <w:szCs w:val="22"/>
              </w:rPr>
              <w:br/>
              <w:t>реализующих дополнительные общеобразовательные программы для детей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</w:t>
            </w:r>
          </w:p>
        </w:tc>
      </w:tr>
      <w:tr w:rsidR="00BA3ABF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 xml:space="preserve">5.8.2. </w:t>
            </w:r>
          </w:p>
        </w:tc>
        <w:tc>
          <w:tcPr>
            <w:tcW w:w="625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 xml:space="preserve">Удельный вес числа организаций, имеющих дымовые </w:t>
            </w:r>
            <w:proofErr w:type="spellStart"/>
            <w:r w:rsidRPr="003E32A2">
              <w:rPr>
                <w:sz w:val="22"/>
                <w:szCs w:val="22"/>
              </w:rPr>
              <w:t>извещатели</w:t>
            </w:r>
            <w:proofErr w:type="spellEnd"/>
            <w:r w:rsidRPr="003E32A2">
              <w:rPr>
                <w:sz w:val="22"/>
                <w:szCs w:val="22"/>
              </w:rPr>
              <w:t>, в общем числе образовательных организаций дополнительного образования.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#ДЕЛ/0!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100</w:t>
            </w:r>
          </w:p>
        </w:tc>
      </w:tr>
      <w:tr w:rsidR="00BA3ABF" w:rsidRPr="003E32A2" w:rsidTr="003E32A2">
        <w:trPr>
          <w:trHeight w:val="126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образовательных организаций дополнительного образования (включая филиалы),</w:t>
            </w:r>
            <w:r w:rsidRPr="003E32A2">
              <w:rPr>
                <w:sz w:val="22"/>
                <w:szCs w:val="22"/>
              </w:rPr>
              <w:br/>
              <w:t>реализующих дополнительные общеобразовательные программы для детей, имеющих дымовые</w:t>
            </w:r>
            <w:r w:rsidRPr="003E32A2">
              <w:rPr>
                <w:sz w:val="22"/>
                <w:szCs w:val="22"/>
              </w:rPr>
              <w:br/>
            </w:r>
            <w:proofErr w:type="spellStart"/>
            <w:r w:rsidRPr="003E32A2">
              <w:rPr>
                <w:sz w:val="22"/>
                <w:szCs w:val="22"/>
              </w:rPr>
              <w:t>извещатели</w:t>
            </w:r>
            <w:proofErr w:type="spellEnd"/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</w:t>
            </w:r>
          </w:p>
        </w:tc>
      </w:tr>
      <w:tr w:rsidR="00BA3ABF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образовательных организаций дополнительного образования (включая филиалы),</w:t>
            </w:r>
            <w:r w:rsidRPr="003E32A2">
              <w:rPr>
                <w:sz w:val="22"/>
                <w:szCs w:val="22"/>
              </w:rPr>
              <w:br/>
              <w:t>реализующих дополнительные общеобразовательные программы для детей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</w:t>
            </w:r>
          </w:p>
        </w:tc>
      </w:tr>
      <w:tr w:rsidR="00BA3ABF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 xml:space="preserve">5.8.3. </w:t>
            </w:r>
          </w:p>
        </w:tc>
        <w:tc>
          <w:tcPr>
            <w:tcW w:w="625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#ДЕЛ/0!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</w:tr>
      <w:tr w:rsidR="00BA3ABF" w:rsidRPr="003E32A2" w:rsidTr="003E32A2">
        <w:trPr>
          <w:trHeight w:val="94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образовательных организаций дополнительного образования (включая филиалы),</w:t>
            </w:r>
            <w:r w:rsidRPr="003E32A2">
              <w:rPr>
                <w:sz w:val="22"/>
                <w:szCs w:val="22"/>
              </w:rPr>
              <w:br/>
              <w:t>реализующих дополнительные общеобразовательные программы для детей, здания которых находятся в аварийном состоянии;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</w:tr>
      <w:tr w:rsidR="00BA3ABF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образовательных организаций дополнительного образования (включая филиалы),</w:t>
            </w:r>
            <w:r w:rsidRPr="003E32A2">
              <w:rPr>
                <w:sz w:val="22"/>
                <w:szCs w:val="22"/>
              </w:rPr>
              <w:br/>
              <w:t>реализующих дополнительные общеобразовательные программы для детей.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</w:t>
            </w:r>
          </w:p>
        </w:tc>
      </w:tr>
      <w:tr w:rsidR="00BA3ABF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 xml:space="preserve">5.8.4. </w:t>
            </w:r>
          </w:p>
        </w:tc>
        <w:tc>
          <w:tcPr>
            <w:tcW w:w="625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#ДЕЛ/0!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50</w:t>
            </w:r>
          </w:p>
        </w:tc>
      </w:tr>
      <w:tr w:rsidR="00BA3ABF" w:rsidRPr="003E32A2" w:rsidTr="003E32A2">
        <w:trPr>
          <w:trHeight w:val="94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образовательных организаций дополнительного образования (включая филиалы),</w:t>
            </w:r>
            <w:r w:rsidRPr="003E32A2">
              <w:rPr>
                <w:sz w:val="22"/>
                <w:szCs w:val="22"/>
              </w:rPr>
              <w:br/>
              <w:t>реализующих дополнительные общеобразовательные программы для детей, здания которых требуют капитального ремонта;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1</w:t>
            </w:r>
          </w:p>
        </w:tc>
      </w:tr>
      <w:tr w:rsidR="00BA3ABF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число образовательных организаций дополнительного образования (включая филиалы),</w:t>
            </w:r>
            <w:r w:rsidRPr="003E32A2">
              <w:rPr>
                <w:sz w:val="22"/>
                <w:szCs w:val="22"/>
              </w:rPr>
              <w:br/>
              <w:t>реализующих дополнительные общеобразовательные программы для детей.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2</w:t>
            </w:r>
          </w:p>
        </w:tc>
      </w:tr>
      <w:tr w:rsidR="00BA3ABF" w:rsidRPr="003E32A2" w:rsidTr="003E32A2">
        <w:trPr>
          <w:trHeight w:val="63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 xml:space="preserve">5.9. </w:t>
            </w:r>
          </w:p>
        </w:tc>
        <w:tc>
          <w:tcPr>
            <w:tcW w:w="6253" w:type="dxa"/>
            <w:hideMark/>
          </w:tcPr>
          <w:p w:rsidR="00BA3ABF" w:rsidRPr="003E32A2" w:rsidRDefault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 xml:space="preserve">Учебные и </w:t>
            </w:r>
            <w:proofErr w:type="spellStart"/>
            <w:r w:rsidRPr="003E32A2">
              <w:rPr>
                <w:b/>
                <w:bCs/>
                <w:sz w:val="22"/>
                <w:szCs w:val="22"/>
              </w:rPr>
              <w:t>внеучебные</w:t>
            </w:r>
            <w:proofErr w:type="spellEnd"/>
            <w:r w:rsidRPr="003E32A2">
              <w:rPr>
                <w:b/>
                <w:bCs/>
                <w:sz w:val="22"/>
                <w:szCs w:val="22"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b/>
                <w:bCs/>
                <w:sz w:val="22"/>
                <w:szCs w:val="22"/>
              </w:rPr>
            </w:pPr>
            <w:r w:rsidRPr="003E32A2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1575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 xml:space="preserve">5.9.1. </w:t>
            </w:r>
          </w:p>
        </w:tc>
        <w:tc>
          <w:tcPr>
            <w:tcW w:w="625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Результаты занятий детей в организациях дополнительного образования (оценка удельного веса родителей детей, обучающихся в образовательных организациях дополнительного образования, отметивших различные результаты обучения их детей, в общей численности родителей детей, обучающихся в образовательных организациях дополнительного образования):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30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 xml:space="preserve">    приобретение  актуальных  знаний,  умений,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30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 xml:space="preserve">    выявление    и    развитие    таланта    и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30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 xml:space="preserve">    профессиональная    ориентация,   освоение     </w:t>
            </w:r>
            <w:proofErr w:type="gramStart"/>
            <w:r w:rsidRPr="003E32A2">
              <w:rPr>
                <w:sz w:val="22"/>
                <w:szCs w:val="22"/>
              </w:rPr>
              <w:t>значимых</w:t>
            </w:r>
            <w:proofErr w:type="gramEnd"/>
            <w:r w:rsidRPr="003E32A2">
              <w:rPr>
                <w:sz w:val="22"/>
                <w:szCs w:val="22"/>
              </w:rPr>
              <w:t xml:space="preserve"> для </w:t>
            </w:r>
            <w:r w:rsidRPr="003E32A2">
              <w:rPr>
                <w:sz w:val="22"/>
                <w:szCs w:val="22"/>
              </w:rPr>
              <w:lastRenderedPageBreak/>
              <w:t>профессиональной деятельности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30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 xml:space="preserve">    улучшение   знаний   в    рамках  </w:t>
            </w:r>
            <w:proofErr w:type="gramStart"/>
            <w:r w:rsidRPr="003E32A2">
              <w:rPr>
                <w:sz w:val="22"/>
                <w:szCs w:val="22"/>
              </w:rPr>
              <w:t>школьной</w:t>
            </w:r>
            <w:proofErr w:type="gramEnd"/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120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ребенок приобрел актуальные знания, умения, практические навыки - тому, чему не учат в</w:t>
            </w:r>
            <w:r w:rsidRPr="003E32A2">
              <w:rPr>
                <w:sz w:val="22"/>
                <w:szCs w:val="22"/>
              </w:rPr>
              <w:br/>
              <w:t>школе, но очень важно для жизни (социологический опрос родителей детей, обучающихся в организациях</w:t>
            </w:r>
            <w:r w:rsidRPr="003E32A2">
              <w:rPr>
                <w:sz w:val="22"/>
                <w:szCs w:val="22"/>
              </w:rPr>
              <w:br/>
              <w:t>дополнительного образования);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60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ребенку удалось проявить и развить свой талант, способности (социологический опрос</w:t>
            </w:r>
            <w:r w:rsidRPr="003E32A2">
              <w:rPr>
                <w:sz w:val="22"/>
                <w:szCs w:val="22"/>
              </w:rPr>
              <w:br/>
              <w:t>родителей детей, обучающихся в организациях дополнительного образования);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90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ребенок сориентировался в мире профессий, освоил значимые для профессиональной</w:t>
            </w:r>
            <w:r w:rsidRPr="003E32A2">
              <w:rPr>
                <w:sz w:val="22"/>
                <w:szCs w:val="22"/>
              </w:rPr>
              <w:br/>
              <w:t>деятельности навыки (социологический опрос родителей детей, обучающихся в организациях</w:t>
            </w:r>
            <w:r w:rsidRPr="003E32A2">
              <w:rPr>
                <w:sz w:val="22"/>
                <w:szCs w:val="22"/>
              </w:rPr>
              <w:br/>
              <w:t>дополнительного образования);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90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ребенок смог улучшить свои знания по школьной программе, стал лучше учиться в школе</w:t>
            </w:r>
            <w:r w:rsidRPr="003E32A2">
              <w:rPr>
                <w:sz w:val="22"/>
                <w:szCs w:val="22"/>
              </w:rPr>
              <w:br/>
              <w:t>(социологический опрос родителей детей, обучающихся в организациях дополнительного образования);</w:t>
            </w:r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  <w:tr w:rsidR="00BA3ABF" w:rsidRPr="003E32A2" w:rsidTr="003E32A2">
        <w:trPr>
          <w:trHeight w:val="3300"/>
        </w:trPr>
        <w:tc>
          <w:tcPr>
            <w:tcW w:w="80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 </w:t>
            </w:r>
          </w:p>
        </w:tc>
        <w:tc>
          <w:tcPr>
            <w:tcW w:w="6253" w:type="dxa"/>
            <w:hideMark/>
          </w:tcPr>
          <w:p w:rsidR="00BA3ABF" w:rsidRPr="003E32A2" w:rsidRDefault="00BA3ABF">
            <w:pPr>
              <w:rPr>
                <w:sz w:val="22"/>
                <w:szCs w:val="22"/>
              </w:rPr>
            </w:pPr>
            <w:proofErr w:type="gramStart"/>
            <w:r w:rsidRPr="003E32A2">
              <w:rPr>
                <w:sz w:val="22"/>
                <w:szCs w:val="22"/>
              </w:rPr>
              <w:t>численность респондентов (родителей детей, обучающихся в организациях дополнительного</w:t>
            </w:r>
            <w:r w:rsidRPr="003E32A2">
              <w:rPr>
                <w:sz w:val="22"/>
                <w:szCs w:val="22"/>
              </w:rPr>
              <w:br/>
              <w:t>образования), ответивших на вопрос "Выберите из списка то, что, по вашему мнению, стало результатом</w:t>
            </w:r>
            <w:r w:rsidRPr="003E32A2">
              <w:rPr>
                <w:sz w:val="22"/>
                <w:szCs w:val="22"/>
              </w:rPr>
              <w:br/>
              <w:t>занятий вашего ребенка в кружке, секции, клубе и т.п.? (Ответьте про организацию, в которой Вам была</w:t>
            </w:r>
            <w:r w:rsidRPr="003E32A2">
              <w:rPr>
                <w:sz w:val="22"/>
                <w:szCs w:val="22"/>
              </w:rPr>
              <w:br/>
              <w:t>выдана данная анкета.</w:t>
            </w:r>
            <w:proofErr w:type="gramEnd"/>
            <w:r w:rsidRPr="003E32A2">
              <w:rPr>
                <w:sz w:val="22"/>
                <w:szCs w:val="22"/>
              </w:rPr>
              <w:t xml:space="preserve"> </w:t>
            </w:r>
            <w:proofErr w:type="gramStart"/>
            <w:r w:rsidRPr="003E32A2">
              <w:rPr>
                <w:sz w:val="22"/>
                <w:szCs w:val="22"/>
              </w:rPr>
              <w:t>Если Ваш ребенок посещает несколько кружков, выберите тот, в котором ребенок</w:t>
            </w:r>
            <w:r w:rsidRPr="003E32A2">
              <w:rPr>
                <w:sz w:val="22"/>
                <w:szCs w:val="22"/>
              </w:rPr>
              <w:br/>
              <w:t>занимается больше всего, или тот, который Вы считаете главным, отметьте не более 3-х вариантов)" школе</w:t>
            </w:r>
            <w:r w:rsidRPr="003E32A2">
              <w:rPr>
                <w:sz w:val="22"/>
                <w:szCs w:val="22"/>
              </w:rPr>
              <w:br/>
              <w:t>(социологический опрос родителей детей, обучающихся в организациях дополнительного образования).</w:t>
            </w:r>
            <w:proofErr w:type="gramEnd"/>
          </w:p>
        </w:tc>
        <w:tc>
          <w:tcPr>
            <w:tcW w:w="851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  <w:tc>
          <w:tcPr>
            <w:tcW w:w="816" w:type="dxa"/>
            <w:hideMark/>
          </w:tcPr>
          <w:p w:rsidR="00BA3ABF" w:rsidRPr="003E32A2" w:rsidRDefault="00BA3ABF" w:rsidP="00BA3ABF">
            <w:pPr>
              <w:rPr>
                <w:sz w:val="22"/>
                <w:szCs w:val="22"/>
              </w:rPr>
            </w:pPr>
            <w:r w:rsidRPr="003E32A2">
              <w:rPr>
                <w:sz w:val="22"/>
                <w:szCs w:val="22"/>
              </w:rPr>
              <w:t>Х</w:t>
            </w:r>
          </w:p>
        </w:tc>
      </w:tr>
    </w:tbl>
    <w:p w:rsidR="00BA3ABF" w:rsidRDefault="00BA3ABF">
      <w:pPr>
        <w:rPr>
          <w:sz w:val="22"/>
          <w:szCs w:val="22"/>
        </w:rPr>
      </w:pPr>
    </w:p>
    <w:p w:rsidR="00AA3D99" w:rsidRDefault="00AA3D99">
      <w:pPr>
        <w:rPr>
          <w:sz w:val="22"/>
          <w:szCs w:val="22"/>
        </w:rPr>
      </w:pPr>
    </w:p>
    <w:p w:rsidR="00AA3D99" w:rsidRDefault="00AA3D99">
      <w:pPr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1950"/>
      </w:tblGrid>
      <w:tr w:rsidR="00AA3D99" w:rsidTr="00AA3D99">
        <w:tc>
          <w:tcPr>
            <w:tcW w:w="5637" w:type="dxa"/>
          </w:tcPr>
          <w:p w:rsidR="00AA3D99" w:rsidRPr="00AA3D99" w:rsidRDefault="00AA3D99">
            <w:pPr>
              <w:rPr>
                <w:sz w:val="26"/>
                <w:szCs w:val="26"/>
              </w:rPr>
            </w:pPr>
            <w:r w:rsidRPr="00AA3D99">
              <w:rPr>
                <w:sz w:val="26"/>
                <w:szCs w:val="26"/>
              </w:rPr>
              <w:t>Заведующая отделом образования</w:t>
            </w:r>
          </w:p>
          <w:p w:rsidR="00AA3D99" w:rsidRPr="00AA3D99" w:rsidRDefault="00AA3D99">
            <w:pPr>
              <w:rPr>
                <w:sz w:val="26"/>
                <w:szCs w:val="26"/>
              </w:rPr>
            </w:pPr>
            <w:r w:rsidRPr="00AA3D99">
              <w:rPr>
                <w:sz w:val="26"/>
                <w:szCs w:val="26"/>
              </w:rPr>
              <w:t>администрации МР «Медынский район»</w:t>
            </w:r>
          </w:p>
        </w:tc>
        <w:tc>
          <w:tcPr>
            <w:tcW w:w="1984" w:type="dxa"/>
          </w:tcPr>
          <w:p w:rsidR="00AA3D99" w:rsidRPr="00AA3D99" w:rsidRDefault="00AA3D99" w:rsidP="00AA3D9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A3D99">
              <w:rPr>
                <w:noProof/>
                <w:sz w:val="26"/>
                <w:szCs w:val="26"/>
              </w:rPr>
              <w:drawing>
                <wp:inline distT="0" distB="0" distL="0" distR="0" wp14:anchorId="0C5481F7" wp14:editId="210AA2D2">
                  <wp:extent cx="657225" cy="3810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D99" w:rsidRPr="00AA3D99" w:rsidRDefault="00AA3D99">
            <w:pPr>
              <w:rPr>
                <w:sz w:val="26"/>
                <w:szCs w:val="26"/>
              </w:rPr>
            </w:pPr>
          </w:p>
        </w:tc>
        <w:tc>
          <w:tcPr>
            <w:tcW w:w="1950" w:type="dxa"/>
          </w:tcPr>
          <w:p w:rsidR="00AA3D99" w:rsidRPr="00AA3D99" w:rsidRDefault="00AA3D99">
            <w:pPr>
              <w:rPr>
                <w:sz w:val="26"/>
                <w:szCs w:val="26"/>
              </w:rPr>
            </w:pPr>
          </w:p>
          <w:p w:rsidR="00AA3D99" w:rsidRPr="00AA3D99" w:rsidRDefault="00AA3D99">
            <w:pPr>
              <w:rPr>
                <w:sz w:val="26"/>
                <w:szCs w:val="26"/>
              </w:rPr>
            </w:pPr>
            <w:r w:rsidRPr="00AA3D99">
              <w:rPr>
                <w:sz w:val="26"/>
                <w:szCs w:val="26"/>
              </w:rPr>
              <w:t>Е.В. Дударева</w:t>
            </w:r>
          </w:p>
        </w:tc>
      </w:tr>
    </w:tbl>
    <w:p w:rsidR="00AA3D99" w:rsidRPr="003E32A2" w:rsidRDefault="00AA3D99">
      <w:pPr>
        <w:rPr>
          <w:sz w:val="22"/>
          <w:szCs w:val="22"/>
        </w:rPr>
      </w:pPr>
    </w:p>
    <w:sectPr w:rsidR="00AA3D99" w:rsidRPr="003E32A2" w:rsidSect="00AA3D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515E"/>
    <w:multiLevelType w:val="hybridMultilevel"/>
    <w:tmpl w:val="7356215A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0A074C3"/>
    <w:multiLevelType w:val="hybridMultilevel"/>
    <w:tmpl w:val="470E4F04"/>
    <w:lvl w:ilvl="0" w:tplc="A87666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212B0F"/>
    <w:multiLevelType w:val="hybridMultilevel"/>
    <w:tmpl w:val="3E14D89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6E95077B"/>
    <w:multiLevelType w:val="hybridMultilevel"/>
    <w:tmpl w:val="62D04B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AD"/>
    <w:rsid w:val="00075C50"/>
    <w:rsid w:val="000F24AD"/>
    <w:rsid w:val="001B7D1D"/>
    <w:rsid w:val="001C1B31"/>
    <w:rsid w:val="00233B56"/>
    <w:rsid w:val="002642A0"/>
    <w:rsid w:val="00273578"/>
    <w:rsid w:val="00287B24"/>
    <w:rsid w:val="002B5344"/>
    <w:rsid w:val="003202C4"/>
    <w:rsid w:val="003329AA"/>
    <w:rsid w:val="003D54F3"/>
    <w:rsid w:val="003E32A2"/>
    <w:rsid w:val="004273C1"/>
    <w:rsid w:val="004857E0"/>
    <w:rsid w:val="004B0C64"/>
    <w:rsid w:val="00583D0E"/>
    <w:rsid w:val="005A1222"/>
    <w:rsid w:val="005D3CB7"/>
    <w:rsid w:val="0062583F"/>
    <w:rsid w:val="006B0746"/>
    <w:rsid w:val="006D6359"/>
    <w:rsid w:val="0078163A"/>
    <w:rsid w:val="007A117A"/>
    <w:rsid w:val="00832E6F"/>
    <w:rsid w:val="00837E82"/>
    <w:rsid w:val="008802A8"/>
    <w:rsid w:val="00891C7A"/>
    <w:rsid w:val="00946D7A"/>
    <w:rsid w:val="009B272B"/>
    <w:rsid w:val="00AA3D99"/>
    <w:rsid w:val="00B06C0C"/>
    <w:rsid w:val="00BA3ABF"/>
    <w:rsid w:val="00BD22D5"/>
    <w:rsid w:val="00BD43D5"/>
    <w:rsid w:val="00C029E2"/>
    <w:rsid w:val="00C112BD"/>
    <w:rsid w:val="00C2288F"/>
    <w:rsid w:val="00C62517"/>
    <w:rsid w:val="00CB754B"/>
    <w:rsid w:val="00D72CCE"/>
    <w:rsid w:val="00DA4944"/>
    <w:rsid w:val="00DD1FF3"/>
    <w:rsid w:val="00E2153E"/>
    <w:rsid w:val="00E27B46"/>
    <w:rsid w:val="00E860D5"/>
    <w:rsid w:val="00F44EA7"/>
    <w:rsid w:val="00F726F7"/>
    <w:rsid w:val="00F9268E"/>
    <w:rsid w:val="00FC749A"/>
    <w:rsid w:val="00FE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4AD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0F24AD"/>
    <w:rPr>
      <w:rFonts w:ascii="Calibri" w:eastAsia="Calibri" w:hAnsi="Calibri" w:cs="Calibri"/>
      <w:lang w:val="x-none"/>
    </w:rPr>
  </w:style>
  <w:style w:type="paragraph" w:styleId="a5">
    <w:name w:val="List Paragraph"/>
    <w:basedOn w:val="a"/>
    <w:link w:val="a4"/>
    <w:uiPriority w:val="34"/>
    <w:qFormat/>
    <w:rsid w:val="000F24A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 w:eastAsia="en-US"/>
    </w:rPr>
  </w:style>
  <w:style w:type="paragraph" w:customStyle="1" w:styleId="a6">
    <w:name w:val="Знак"/>
    <w:basedOn w:val="a"/>
    <w:rsid w:val="000F24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DD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C62517"/>
    <w:rPr>
      <w:b/>
      <w:bCs/>
    </w:rPr>
  </w:style>
  <w:style w:type="table" w:customStyle="1" w:styleId="1">
    <w:name w:val="Сетка таблицы1"/>
    <w:basedOn w:val="a1"/>
    <w:next w:val="a7"/>
    <w:uiPriority w:val="59"/>
    <w:rsid w:val="002B5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DA494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A49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9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"/>
    <w:basedOn w:val="a"/>
    <w:rsid w:val="00BD43D5"/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BD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D22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4AD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0F24AD"/>
    <w:rPr>
      <w:rFonts w:ascii="Calibri" w:eastAsia="Calibri" w:hAnsi="Calibri" w:cs="Calibri"/>
      <w:lang w:val="x-none"/>
    </w:rPr>
  </w:style>
  <w:style w:type="paragraph" w:styleId="a5">
    <w:name w:val="List Paragraph"/>
    <w:basedOn w:val="a"/>
    <w:link w:val="a4"/>
    <w:uiPriority w:val="34"/>
    <w:qFormat/>
    <w:rsid w:val="000F24A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 w:eastAsia="en-US"/>
    </w:rPr>
  </w:style>
  <w:style w:type="paragraph" w:customStyle="1" w:styleId="a6">
    <w:name w:val="Знак"/>
    <w:basedOn w:val="a"/>
    <w:rsid w:val="000F24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DD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C62517"/>
    <w:rPr>
      <w:b/>
      <w:bCs/>
    </w:rPr>
  </w:style>
  <w:style w:type="table" w:customStyle="1" w:styleId="1">
    <w:name w:val="Сетка таблицы1"/>
    <w:basedOn w:val="a1"/>
    <w:next w:val="a7"/>
    <w:uiPriority w:val="59"/>
    <w:rsid w:val="002B5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DA494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A49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9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"/>
    <w:basedOn w:val="a"/>
    <w:rsid w:val="00BD43D5"/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BD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D22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alronomedyn@kalug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gorodskoe_posele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92646-4981-4E90-B255-EC5F5359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35</Pages>
  <Words>13299</Words>
  <Characters>75805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2015-11-16T09:13:00Z</dcterms:created>
  <dcterms:modified xsi:type="dcterms:W3CDTF">2015-11-19T12:26:00Z</dcterms:modified>
</cp:coreProperties>
</file>