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9B4DCD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</w:t>
      </w:r>
      <w:r w:rsidRPr="009B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AC101D" wp14:editId="35F325BE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B" w:rsidRPr="00FC3F17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5E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8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Медынь</w:t>
      </w: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64E" w:rsidRDefault="00CF464E" w:rsidP="00FA306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CF464E" w:rsidRDefault="00CF464E" w:rsidP="00FA306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CF464E" w:rsidRDefault="00CF464E" w:rsidP="00FA306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spellStart"/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>Михальчуково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FA306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spellStart"/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>Михальчуково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FA306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5625EE">
        <w:rPr>
          <w:rFonts w:ascii="Times New Roman CYR" w:hAnsi="Times New Roman CYR" w:cs="Times New Roman CYR"/>
          <w:b/>
          <w:bCs/>
          <w:sz w:val="28"/>
          <w:szCs w:val="28"/>
        </w:rPr>
        <w:t>2023</w:t>
      </w:r>
      <w:r w:rsidR="00C264E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</w:t>
      </w:r>
      <w:r w:rsidR="005625EE">
        <w:rPr>
          <w:rFonts w:ascii="Times New Roman CYR" w:hAnsi="Times New Roman CYR" w:cs="Times New Roman CYR"/>
          <w:b/>
          <w:bCs/>
          <w:sz w:val="28"/>
          <w:szCs w:val="28"/>
        </w:rPr>
        <w:t>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 w:rsidR="005625EE">
        <w:rPr>
          <w:rFonts w:ascii="Times New Roman CYR" w:hAnsi="Times New Roman CYR" w:cs="Times New Roman CYR"/>
          <w:b/>
          <w:bCs/>
          <w:sz w:val="28"/>
          <w:szCs w:val="28"/>
        </w:rPr>
        <w:t>2025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FA3066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CF464E" w:rsidRPr="0047182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7182A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Pr="0047182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47182A">
        <w:rPr>
          <w:rFonts w:ascii="Times New Roman" w:hAnsi="Times New Roman" w:cs="Times New Roman"/>
          <w:sz w:val="24"/>
          <w:szCs w:val="24"/>
        </w:rPr>
        <w:t>» (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Pr="0047182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47182A">
        <w:rPr>
          <w:rFonts w:ascii="Times New Roman" w:hAnsi="Times New Roman" w:cs="Times New Roman"/>
          <w:sz w:val="24"/>
          <w:szCs w:val="24"/>
        </w:rPr>
        <w:t xml:space="preserve">»)  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="00D67313" w:rsidRPr="0047182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47182A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47182A">
        <w:rPr>
          <w:rFonts w:ascii="Times New Roman" w:hAnsi="Times New Roman" w:cs="Times New Roman"/>
          <w:sz w:val="24"/>
          <w:szCs w:val="24"/>
        </w:rPr>
        <w:t>» «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="00D67313" w:rsidRPr="0047182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47182A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47182A">
        <w:rPr>
          <w:rFonts w:ascii="Times New Roman" w:hAnsi="Times New Roman" w:cs="Times New Roman"/>
          <w:sz w:val="24"/>
          <w:szCs w:val="24"/>
        </w:rPr>
        <w:t xml:space="preserve">» 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>
        <w:rPr>
          <w:rFonts w:ascii="Times New Roman CYR" w:hAnsi="Times New Roman CYR" w:cs="Times New Roman CYR"/>
          <w:sz w:val="24"/>
          <w:szCs w:val="24"/>
        </w:rPr>
        <w:t>2023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>
        <w:rPr>
          <w:rFonts w:ascii="Times New Roman CYR" w:hAnsi="Times New Roman CYR" w:cs="Times New Roman CYR"/>
          <w:sz w:val="24"/>
          <w:szCs w:val="24"/>
        </w:rPr>
        <w:t>2024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>
        <w:rPr>
          <w:rFonts w:ascii="Times New Roman CYR" w:hAnsi="Times New Roman CYR" w:cs="Times New Roman CYR"/>
          <w:sz w:val="24"/>
          <w:szCs w:val="24"/>
        </w:rPr>
        <w:t>2025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47182A">
        <w:rPr>
          <w:rFonts w:ascii="Times New Roman" w:hAnsi="Times New Roman" w:cs="Times New Roman"/>
          <w:sz w:val="24"/>
          <w:szCs w:val="24"/>
        </w:rPr>
        <w:t>» (</w:t>
      </w:r>
      <w:r w:rsidRPr="0047182A">
        <w:rPr>
          <w:rFonts w:ascii="Times New Roman CYR" w:hAnsi="Times New Roman CYR" w:cs="Times New Roman CYR"/>
          <w:sz w:val="24"/>
          <w:szCs w:val="24"/>
        </w:rPr>
        <w:t>далее – Проект решения о бюджете) подготовлено в соответствии с Бюджетным кодексом Российской Федерации (далее - БК РФ), Федеральным законом от 07.02.2011</w:t>
      </w:r>
      <w:proofErr w:type="gramEnd"/>
      <w:r w:rsidRPr="0047182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47182A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Pr="0047182A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47182A">
        <w:rPr>
          <w:rFonts w:ascii="Times New Roman" w:hAnsi="Times New Roman" w:cs="Times New Roman"/>
          <w:sz w:val="24"/>
          <w:szCs w:val="24"/>
        </w:rPr>
        <w:t xml:space="preserve">», 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="00D67313" w:rsidRPr="0047182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47182A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47182A">
        <w:rPr>
          <w:rFonts w:ascii="Times New Roman" w:hAnsi="Times New Roman" w:cs="Times New Roman"/>
          <w:sz w:val="24"/>
          <w:szCs w:val="24"/>
        </w:rPr>
        <w:t>» (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утвержденному Решением Сельской Думы сельского поселения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="00D67313" w:rsidRPr="0047182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47182A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47182A">
        <w:rPr>
          <w:rFonts w:ascii="Times New Roman" w:hAnsi="Times New Roman" w:cs="Times New Roman"/>
          <w:sz w:val="24"/>
          <w:szCs w:val="24"/>
        </w:rPr>
        <w:t xml:space="preserve">» 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47182A" w:rsidRPr="0047182A">
        <w:rPr>
          <w:rFonts w:ascii="Times New Roman CYR" w:hAnsi="Times New Roman CYR" w:cs="Times New Roman CYR"/>
          <w:sz w:val="24"/>
          <w:szCs w:val="24"/>
        </w:rPr>
        <w:t>27</w:t>
      </w:r>
      <w:r w:rsidRPr="0047182A">
        <w:rPr>
          <w:rFonts w:ascii="Times New Roman CYR" w:hAnsi="Times New Roman CYR" w:cs="Times New Roman CYR"/>
          <w:sz w:val="24"/>
          <w:szCs w:val="24"/>
        </w:rPr>
        <w:t>.</w:t>
      </w:r>
      <w:r w:rsidR="0047182A" w:rsidRPr="0047182A">
        <w:rPr>
          <w:rFonts w:ascii="Times New Roman CYR" w:hAnsi="Times New Roman CYR" w:cs="Times New Roman CYR"/>
          <w:sz w:val="24"/>
          <w:szCs w:val="24"/>
        </w:rPr>
        <w:t>07</w:t>
      </w:r>
      <w:r w:rsidRPr="0047182A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47182A">
        <w:rPr>
          <w:rFonts w:ascii="Times New Roman CYR" w:hAnsi="Times New Roman CYR" w:cs="Times New Roman CYR"/>
          <w:sz w:val="24"/>
          <w:szCs w:val="24"/>
        </w:rPr>
        <w:t>20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47182A" w:rsidRPr="0047182A">
        <w:rPr>
          <w:rFonts w:ascii="Times New Roman CYR" w:hAnsi="Times New Roman CYR" w:cs="Times New Roman CYR"/>
          <w:sz w:val="24"/>
          <w:szCs w:val="24"/>
        </w:rPr>
        <w:t>172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, Положением о КСК МР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Pr="0047182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47182A">
        <w:rPr>
          <w:rFonts w:ascii="Times New Roman" w:hAnsi="Times New Roman" w:cs="Times New Roman"/>
          <w:sz w:val="24"/>
          <w:szCs w:val="24"/>
        </w:rPr>
        <w:t xml:space="preserve">», 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Pr="0047182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47182A">
        <w:rPr>
          <w:rFonts w:ascii="Times New Roman" w:hAnsi="Times New Roman" w:cs="Times New Roman"/>
          <w:sz w:val="24"/>
          <w:szCs w:val="24"/>
        </w:rPr>
        <w:t xml:space="preserve">» </w:t>
      </w:r>
      <w:r w:rsidRPr="0047182A">
        <w:rPr>
          <w:rFonts w:ascii="Times New Roman CYR" w:hAnsi="Times New Roman CYR" w:cs="Times New Roman CYR"/>
          <w:sz w:val="24"/>
          <w:szCs w:val="24"/>
        </w:rPr>
        <w:t>от 2</w:t>
      </w:r>
      <w:r w:rsidR="005625EE">
        <w:rPr>
          <w:rFonts w:ascii="Times New Roman CYR" w:hAnsi="Times New Roman CYR" w:cs="Times New Roman CYR"/>
          <w:sz w:val="24"/>
          <w:szCs w:val="24"/>
        </w:rPr>
        <w:t>4</w:t>
      </w:r>
      <w:r w:rsidRPr="0047182A">
        <w:rPr>
          <w:rFonts w:ascii="Times New Roman CYR" w:hAnsi="Times New Roman CYR" w:cs="Times New Roman CYR"/>
          <w:sz w:val="24"/>
          <w:szCs w:val="24"/>
        </w:rPr>
        <w:t>.</w:t>
      </w:r>
      <w:r w:rsidR="005625EE">
        <w:rPr>
          <w:rFonts w:ascii="Times New Roman CYR" w:hAnsi="Times New Roman CYR" w:cs="Times New Roman CYR"/>
          <w:sz w:val="24"/>
          <w:szCs w:val="24"/>
        </w:rPr>
        <w:t>02</w:t>
      </w:r>
      <w:r w:rsidRPr="0047182A">
        <w:rPr>
          <w:rFonts w:ascii="Times New Roman CYR" w:hAnsi="Times New Roman CYR" w:cs="Times New Roman CYR"/>
          <w:sz w:val="24"/>
          <w:szCs w:val="24"/>
        </w:rPr>
        <w:t>.20</w:t>
      </w:r>
      <w:r w:rsidR="005625EE">
        <w:rPr>
          <w:rFonts w:ascii="Times New Roman CYR" w:hAnsi="Times New Roman CYR" w:cs="Times New Roman CYR"/>
          <w:sz w:val="24"/>
          <w:szCs w:val="24"/>
        </w:rPr>
        <w:t>22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5625EE">
        <w:rPr>
          <w:rFonts w:ascii="Times New Roman CYR" w:hAnsi="Times New Roman CYR" w:cs="Times New Roman CYR"/>
          <w:sz w:val="24"/>
          <w:szCs w:val="24"/>
        </w:rPr>
        <w:t>92</w:t>
      </w:r>
      <w:r w:rsidRPr="0047182A">
        <w:rPr>
          <w:rFonts w:ascii="Times New Roman CYR" w:hAnsi="Times New Roman CYR" w:cs="Times New Roman CYR"/>
          <w:sz w:val="24"/>
          <w:szCs w:val="24"/>
        </w:rPr>
        <w:t>, на основании</w:t>
      </w:r>
      <w:proofErr w:type="gramEnd"/>
      <w:r w:rsidRPr="0047182A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136161" w:rsidRPr="0047182A">
        <w:rPr>
          <w:rFonts w:ascii="Times New Roman CYR" w:hAnsi="Times New Roman CYR" w:cs="Times New Roman CYR"/>
          <w:sz w:val="24"/>
          <w:szCs w:val="24"/>
        </w:rPr>
        <w:t>7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5625EE">
        <w:rPr>
          <w:rFonts w:ascii="Times New Roman CYR" w:hAnsi="Times New Roman CYR" w:cs="Times New Roman CYR"/>
          <w:sz w:val="24"/>
          <w:szCs w:val="24"/>
        </w:rPr>
        <w:t>22</w:t>
      </w:r>
      <w:r w:rsidRPr="0047182A">
        <w:rPr>
          <w:rFonts w:ascii="Times New Roman CYR" w:hAnsi="Times New Roman CYR" w:cs="Times New Roman CYR"/>
          <w:sz w:val="24"/>
          <w:szCs w:val="24"/>
        </w:rPr>
        <w:t>.11.20</w:t>
      </w:r>
      <w:r w:rsidR="0047182A" w:rsidRPr="0047182A">
        <w:rPr>
          <w:rFonts w:ascii="Times New Roman CYR" w:hAnsi="Times New Roman CYR" w:cs="Times New Roman CYR"/>
          <w:sz w:val="24"/>
          <w:szCs w:val="24"/>
        </w:rPr>
        <w:t>2</w:t>
      </w:r>
      <w:r w:rsidR="005625EE">
        <w:rPr>
          <w:rFonts w:ascii="Times New Roman CYR" w:hAnsi="Times New Roman CYR" w:cs="Times New Roman CYR"/>
          <w:sz w:val="24"/>
          <w:szCs w:val="24"/>
        </w:rPr>
        <w:t>1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="00D67313" w:rsidRPr="0047182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47182A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47182A">
        <w:rPr>
          <w:rFonts w:ascii="Times New Roman" w:hAnsi="Times New Roman" w:cs="Times New Roman"/>
          <w:sz w:val="24"/>
          <w:szCs w:val="24"/>
        </w:rPr>
        <w:t xml:space="preserve">» 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5625EE">
        <w:rPr>
          <w:rFonts w:ascii="Times New Roman CYR" w:hAnsi="Times New Roman CYR" w:cs="Times New Roman CYR"/>
          <w:sz w:val="24"/>
          <w:szCs w:val="24"/>
        </w:rPr>
        <w:t>22</w:t>
      </w:r>
      <w:r w:rsidRPr="0047182A">
        <w:rPr>
          <w:rFonts w:ascii="Times New Roman CYR" w:hAnsi="Times New Roman CYR" w:cs="Times New Roman CYR"/>
          <w:sz w:val="24"/>
          <w:szCs w:val="24"/>
        </w:rPr>
        <w:t>.11.20</w:t>
      </w:r>
      <w:r w:rsidR="0047182A" w:rsidRPr="0047182A">
        <w:rPr>
          <w:rFonts w:ascii="Times New Roman CYR" w:hAnsi="Times New Roman CYR" w:cs="Times New Roman CYR"/>
          <w:sz w:val="24"/>
          <w:szCs w:val="24"/>
        </w:rPr>
        <w:t>2</w:t>
      </w:r>
      <w:r w:rsidR="005625EE">
        <w:rPr>
          <w:rFonts w:ascii="Times New Roman CYR" w:hAnsi="Times New Roman CYR" w:cs="Times New Roman CYR"/>
          <w:sz w:val="24"/>
          <w:szCs w:val="24"/>
        </w:rPr>
        <w:t>1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5625EE">
        <w:rPr>
          <w:rFonts w:ascii="Times New Roman CYR" w:hAnsi="Times New Roman CYR" w:cs="Times New Roman CYR"/>
          <w:sz w:val="24"/>
          <w:szCs w:val="24"/>
        </w:rPr>
        <w:t>58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F464E" w:rsidRPr="00FA3066" w:rsidRDefault="00CF464E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4"/>
          <w:szCs w:val="4"/>
        </w:rPr>
      </w:pPr>
    </w:p>
    <w:p w:rsidR="00C264EB" w:rsidRPr="0047182A" w:rsidRDefault="00C264EB" w:rsidP="00FA3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82A">
        <w:rPr>
          <w:rFonts w:ascii="Times New Roman" w:hAnsi="Times New Roman" w:cs="Times New Roman"/>
          <w:b/>
          <w:sz w:val="24"/>
          <w:szCs w:val="24"/>
        </w:rPr>
        <w:t>Целью</w:t>
      </w:r>
      <w:r w:rsidRPr="0047182A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47182A" w:rsidRDefault="00C264EB" w:rsidP="00FA3066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7182A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 Проекта решения о бюджете на очередной финансовый год и плановый период, в том числе:</w:t>
      </w:r>
    </w:p>
    <w:p w:rsidR="00C264EB" w:rsidRPr="0047182A" w:rsidRDefault="00C264EB" w:rsidP="00FA3066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2A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47182A" w:rsidRDefault="00C264EB" w:rsidP="00FA3066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2A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бюджета.</w:t>
      </w:r>
    </w:p>
    <w:p w:rsidR="00CF464E" w:rsidRPr="00FA3066" w:rsidRDefault="00CF464E" w:rsidP="00FA3066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4"/>
          <w:szCs w:val="4"/>
          <w:highlight w:val="yellow"/>
        </w:rPr>
      </w:pPr>
    </w:p>
    <w:p w:rsidR="00CF464E" w:rsidRPr="0047182A" w:rsidRDefault="00CF464E" w:rsidP="00FA3066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47182A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47182A" w:rsidRDefault="00CF464E" w:rsidP="00FA3066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47182A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бюджете сельского поселения на очередной финансовый год и на плановый период, а также документов и материалов, представляемых одновременно с ним в Сельскую Думу сельского поселения </w:t>
      </w:r>
      <w:r w:rsidRPr="0047182A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D67313" w:rsidRPr="0047182A">
        <w:rPr>
          <w:rFonts w:ascii="Times New Roman CYR" w:hAnsi="Times New Roman CYR" w:cs="Times New Roman CYR"/>
          <w:spacing w:val="2"/>
          <w:sz w:val="24"/>
          <w:szCs w:val="24"/>
        </w:rPr>
        <w:t xml:space="preserve">Деревня </w:t>
      </w:r>
      <w:proofErr w:type="spellStart"/>
      <w:r w:rsidR="00D67313" w:rsidRPr="0047182A">
        <w:rPr>
          <w:rFonts w:ascii="Times New Roman CYR" w:hAnsi="Times New Roman CYR" w:cs="Times New Roman CYR"/>
          <w:spacing w:val="2"/>
          <w:sz w:val="24"/>
          <w:szCs w:val="24"/>
        </w:rPr>
        <w:t>Михальчуково</w:t>
      </w:r>
      <w:proofErr w:type="spellEnd"/>
      <w:r w:rsidRPr="0047182A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47182A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47182A" w:rsidRDefault="00CF464E" w:rsidP="00FA3066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47182A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определение обоснованности и достоверности показателей, содержащихся в Проекте решения о бюджете, документах и материалах, представляемых одновременно с ним в Сельскую Думу;</w:t>
      </w:r>
    </w:p>
    <w:p w:rsidR="00CF464E" w:rsidRPr="0047182A" w:rsidRDefault="00CF464E" w:rsidP="00FA3066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7182A">
        <w:rPr>
          <w:rFonts w:ascii="Times New Roman CYR" w:hAnsi="Times New Roman CYR" w:cs="Times New Roman CYR"/>
          <w:spacing w:val="2"/>
          <w:sz w:val="24"/>
          <w:szCs w:val="24"/>
        </w:rPr>
        <w:t>оценка качества прогнозирования доходов бюджета, расходования бюджетных средств, а также межбюджетных отношений.</w:t>
      </w:r>
    </w:p>
    <w:p w:rsidR="00C264EB" w:rsidRPr="00FA3066" w:rsidRDefault="00C264EB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4"/>
          <w:szCs w:val="4"/>
          <w:highlight w:val="yellow"/>
        </w:rPr>
      </w:pPr>
    </w:p>
    <w:p w:rsidR="00CF464E" w:rsidRPr="0047182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7182A">
        <w:rPr>
          <w:rFonts w:ascii="Times New Roman CYR" w:hAnsi="Times New Roman CYR" w:cs="Times New Roman CYR"/>
          <w:b/>
          <w:bCs/>
          <w:sz w:val="24"/>
          <w:szCs w:val="24"/>
        </w:rPr>
        <w:t>Срок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Pr="0047182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47182A">
        <w:rPr>
          <w:rFonts w:ascii="Times New Roman" w:hAnsi="Times New Roman" w:cs="Times New Roman"/>
          <w:sz w:val="24"/>
          <w:szCs w:val="24"/>
        </w:rPr>
        <w:t xml:space="preserve">» </w:t>
      </w:r>
      <w:r w:rsidRPr="0047182A">
        <w:rPr>
          <w:rFonts w:ascii="Times New Roman CYR" w:hAnsi="Times New Roman CYR" w:cs="Times New Roman CYR"/>
          <w:sz w:val="24"/>
          <w:szCs w:val="24"/>
        </w:rPr>
        <w:t>устанавливаются на основании БК РФ и в соответствии с Положением о бюджетном процессе.</w:t>
      </w:r>
    </w:p>
    <w:p w:rsidR="00CF464E" w:rsidRPr="00FA3066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47182A" w:rsidRPr="0047182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7182A">
        <w:rPr>
          <w:rFonts w:ascii="Times New Roman CYR" w:hAnsi="Times New Roman CYR" w:cs="Times New Roman CYR"/>
          <w:sz w:val="24"/>
          <w:szCs w:val="24"/>
        </w:rPr>
        <w:t xml:space="preserve">В соответствии  статьи </w:t>
      </w:r>
      <w:r w:rsidR="0047182A" w:rsidRPr="0047182A">
        <w:rPr>
          <w:rFonts w:ascii="Times New Roman CYR" w:hAnsi="Times New Roman CYR" w:cs="Times New Roman CYR"/>
          <w:sz w:val="24"/>
          <w:szCs w:val="24"/>
        </w:rPr>
        <w:t>35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47182A">
        <w:rPr>
          <w:rFonts w:ascii="Times New Roman CYR" w:hAnsi="Times New Roman CYR" w:cs="Times New Roman CYR"/>
          <w:sz w:val="24"/>
          <w:szCs w:val="24"/>
        </w:rPr>
        <w:t>С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период  вносится Администрацией сельского поселения </w:t>
      </w:r>
      <w:r w:rsidRPr="0047182A">
        <w:rPr>
          <w:rFonts w:ascii="Times New Roman" w:hAnsi="Times New Roman" w:cs="Times New Roman"/>
          <w:sz w:val="24"/>
          <w:szCs w:val="24"/>
        </w:rPr>
        <w:t>«</w:t>
      </w:r>
      <w:r w:rsidR="00D67313" w:rsidRPr="0047182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47182A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47182A">
        <w:rPr>
          <w:rFonts w:ascii="Times New Roman" w:hAnsi="Times New Roman" w:cs="Times New Roman"/>
          <w:sz w:val="24"/>
          <w:szCs w:val="24"/>
        </w:rPr>
        <w:t xml:space="preserve">» 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47182A" w:rsidRPr="0047182A">
        <w:rPr>
          <w:rFonts w:ascii="Times New Roman CYR" w:hAnsi="Times New Roman CYR" w:cs="Times New Roman CYR"/>
          <w:sz w:val="24"/>
          <w:szCs w:val="24"/>
        </w:rPr>
        <w:t>20</w:t>
      </w:r>
      <w:r w:rsidRPr="0047182A">
        <w:rPr>
          <w:rFonts w:ascii="Times New Roman CYR" w:hAnsi="Times New Roman CYR" w:cs="Times New Roman CYR"/>
          <w:sz w:val="24"/>
          <w:szCs w:val="24"/>
        </w:rPr>
        <w:t xml:space="preserve"> ноября текущего года. </w:t>
      </w:r>
      <w:r w:rsidR="0047182A" w:rsidRPr="0047182A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 о бюджете был внесе</w:t>
      </w:r>
      <w:r w:rsidRPr="0047182A">
        <w:rPr>
          <w:rFonts w:ascii="Times New Roman CYR" w:hAnsi="Times New Roman CYR" w:cs="Times New Roman CYR"/>
          <w:b/>
          <w:bCs/>
          <w:sz w:val="24"/>
          <w:szCs w:val="24"/>
        </w:rPr>
        <w:t xml:space="preserve">н </w:t>
      </w:r>
      <w:r w:rsidR="0047182A" w:rsidRPr="0047182A">
        <w:rPr>
          <w:rFonts w:ascii="Times New Roman CYR" w:hAnsi="Times New Roman CYR" w:cs="Times New Roman CYR"/>
          <w:b/>
          <w:bCs/>
          <w:sz w:val="24"/>
          <w:szCs w:val="24"/>
        </w:rPr>
        <w:t>в срок, установленный Положением о бюджетном процессе.</w:t>
      </w:r>
    </w:p>
    <w:p w:rsidR="00CF464E" w:rsidRPr="00FA3066" w:rsidRDefault="00CF464E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47182A" w:rsidRPr="0047182A" w:rsidRDefault="0047182A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82A">
        <w:rPr>
          <w:rFonts w:ascii="Times New Roman" w:hAnsi="Times New Roman" w:cs="Times New Roman"/>
          <w:sz w:val="24"/>
          <w:szCs w:val="24"/>
        </w:rPr>
        <w:t xml:space="preserve">Проект бюджета «О бюджете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182A">
        <w:rPr>
          <w:rFonts w:ascii="Times New Roman" w:hAnsi="Times New Roman" w:cs="Times New Roman"/>
          <w:sz w:val="24"/>
          <w:szCs w:val="24"/>
        </w:rPr>
        <w:t xml:space="preserve">оселения «Деревня </w:t>
      </w:r>
      <w:proofErr w:type="spellStart"/>
      <w:r w:rsidRPr="004718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ихальчуково</w:t>
      </w:r>
      <w:proofErr w:type="spellEnd"/>
      <w:r w:rsidRPr="0047182A">
        <w:rPr>
          <w:rFonts w:ascii="Times New Roman" w:hAnsi="Times New Roman" w:cs="Times New Roman"/>
          <w:sz w:val="24"/>
          <w:szCs w:val="24"/>
        </w:rPr>
        <w:t xml:space="preserve">» на </w:t>
      </w:r>
      <w:r w:rsidR="005625EE">
        <w:rPr>
          <w:rFonts w:ascii="Times New Roman" w:hAnsi="Times New Roman" w:cs="Times New Roman"/>
          <w:sz w:val="24"/>
          <w:szCs w:val="24"/>
        </w:rPr>
        <w:t>2023</w:t>
      </w:r>
      <w:r w:rsidRPr="0047182A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5625EE">
        <w:rPr>
          <w:rFonts w:ascii="Times New Roman" w:hAnsi="Times New Roman" w:cs="Times New Roman"/>
          <w:sz w:val="24"/>
          <w:szCs w:val="24"/>
        </w:rPr>
        <w:t>2024</w:t>
      </w:r>
      <w:r w:rsidRPr="0047182A">
        <w:rPr>
          <w:rFonts w:ascii="Times New Roman" w:hAnsi="Times New Roman" w:cs="Times New Roman"/>
          <w:sz w:val="24"/>
          <w:szCs w:val="24"/>
        </w:rPr>
        <w:t>-</w:t>
      </w:r>
      <w:r w:rsidR="005625EE">
        <w:rPr>
          <w:rFonts w:ascii="Times New Roman" w:hAnsi="Times New Roman" w:cs="Times New Roman"/>
          <w:sz w:val="24"/>
          <w:szCs w:val="24"/>
        </w:rPr>
        <w:t>2025</w:t>
      </w:r>
      <w:r w:rsidRPr="0047182A">
        <w:rPr>
          <w:rFonts w:ascii="Times New Roman" w:hAnsi="Times New Roman" w:cs="Times New Roman"/>
          <w:sz w:val="24"/>
          <w:szCs w:val="24"/>
        </w:rPr>
        <w:t xml:space="preserve"> годов представлен в Сельскую Думу и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7182A">
        <w:rPr>
          <w:rFonts w:ascii="Times New Roman" w:hAnsi="Times New Roman" w:cs="Times New Roman"/>
          <w:sz w:val="24"/>
          <w:szCs w:val="24"/>
        </w:rPr>
        <w:t>онтрольно-счетн</w:t>
      </w:r>
      <w:r>
        <w:rPr>
          <w:rFonts w:ascii="Times New Roman" w:hAnsi="Times New Roman" w:cs="Times New Roman"/>
          <w:sz w:val="24"/>
          <w:szCs w:val="24"/>
        </w:rPr>
        <w:t>ую комиссию</w:t>
      </w:r>
      <w:r w:rsidRPr="0047182A">
        <w:rPr>
          <w:rFonts w:ascii="Times New Roman" w:hAnsi="Times New Roman" w:cs="Times New Roman"/>
          <w:sz w:val="24"/>
          <w:szCs w:val="24"/>
        </w:rPr>
        <w:t xml:space="preserve"> МР «</w:t>
      </w:r>
      <w:r>
        <w:rPr>
          <w:rFonts w:ascii="Times New Roman" w:hAnsi="Times New Roman" w:cs="Times New Roman"/>
          <w:sz w:val="24"/>
          <w:szCs w:val="24"/>
        </w:rPr>
        <w:t>Медынский</w:t>
      </w:r>
      <w:r w:rsidRPr="0047182A">
        <w:rPr>
          <w:rFonts w:ascii="Times New Roman" w:hAnsi="Times New Roman" w:cs="Times New Roman"/>
          <w:sz w:val="24"/>
          <w:szCs w:val="24"/>
        </w:rPr>
        <w:t xml:space="preserve"> район» в установленный срок, предусмотренный </w:t>
      </w:r>
      <w:r w:rsidRPr="0047182A">
        <w:rPr>
          <w:rFonts w:ascii="Times New Roman" w:hAnsi="Times New Roman" w:cs="Times New Roman"/>
          <w:iCs/>
          <w:sz w:val="24"/>
          <w:szCs w:val="24"/>
        </w:rPr>
        <w:t>ст</w:t>
      </w:r>
      <w:r>
        <w:rPr>
          <w:rFonts w:ascii="Times New Roman" w:hAnsi="Times New Roman" w:cs="Times New Roman"/>
          <w:iCs/>
          <w:sz w:val="24"/>
          <w:szCs w:val="24"/>
        </w:rPr>
        <w:t>атьей</w:t>
      </w:r>
      <w:r w:rsidRPr="0047182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38</w:t>
      </w:r>
      <w:r w:rsidRPr="0047182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7182A">
        <w:rPr>
          <w:rFonts w:ascii="Times New Roman" w:hAnsi="Times New Roman" w:cs="Times New Roman"/>
          <w:bCs/>
          <w:iCs/>
          <w:sz w:val="24"/>
          <w:szCs w:val="24"/>
        </w:rPr>
        <w:t>Положения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 бюджетном процессе</w:t>
      </w:r>
      <w:r w:rsidRPr="00471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82A" w:rsidRPr="0047182A" w:rsidRDefault="0047182A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82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>
        <w:rPr>
          <w:rFonts w:ascii="Times New Roman" w:hAnsi="Times New Roman" w:cs="Times New Roman"/>
          <w:sz w:val="24"/>
          <w:szCs w:val="24"/>
        </w:rPr>
        <w:t>Проект Решения</w:t>
      </w:r>
      <w:r w:rsidRPr="0047182A">
        <w:rPr>
          <w:rFonts w:ascii="Times New Roman" w:hAnsi="Times New Roman" w:cs="Times New Roman"/>
          <w:sz w:val="24"/>
          <w:szCs w:val="24"/>
        </w:rPr>
        <w:t xml:space="preserve"> составлен сроком на 3 года (очередной финансовый год и на плановый период), что  соответствует статье 169 БК РФ. </w:t>
      </w:r>
    </w:p>
    <w:p w:rsidR="0047182A" w:rsidRPr="0047182A" w:rsidRDefault="0047182A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47182A" w:rsidRDefault="00CF464E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7182A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47182A" w:rsidRDefault="00CF464E" w:rsidP="00FA3066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7182A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47182A" w:rsidRDefault="00CF464E" w:rsidP="00FA3066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7182A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47182A" w:rsidRDefault="00CF464E" w:rsidP="00FA3066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7182A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4E3DF9" w:rsidRDefault="00CF464E" w:rsidP="00FA3066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3DF9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4E3DF9">
        <w:rPr>
          <w:rFonts w:ascii="Times New Roman CYR" w:hAnsi="Times New Roman CYR" w:cs="Times New Roman CYR"/>
          <w:sz w:val="24"/>
          <w:szCs w:val="24"/>
        </w:rPr>
        <w:t xml:space="preserve">СП «Деревня </w:t>
      </w:r>
      <w:proofErr w:type="spellStart"/>
      <w:r w:rsidR="00C264EB" w:rsidRPr="004E3DF9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C264EB" w:rsidRPr="004E3DF9">
        <w:rPr>
          <w:rFonts w:ascii="Times New Roman CYR" w:hAnsi="Times New Roman CYR" w:cs="Times New Roman CYR"/>
          <w:sz w:val="24"/>
          <w:szCs w:val="24"/>
        </w:rPr>
        <w:t>»</w:t>
      </w:r>
      <w:r w:rsidRPr="004E3DF9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FA3066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CF464E" w:rsidRPr="004E3DF9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3DF9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соответствуют положениям БК РФ (статья 184.2) и Положению о бюджетном процессе (статья </w:t>
      </w:r>
      <w:r w:rsidR="004E3DF9" w:rsidRPr="004E3DF9">
        <w:rPr>
          <w:rFonts w:ascii="Times New Roman CYR" w:hAnsi="Times New Roman CYR" w:cs="Times New Roman CYR"/>
          <w:sz w:val="24"/>
          <w:szCs w:val="24"/>
        </w:rPr>
        <w:t>3</w:t>
      </w:r>
      <w:r w:rsidRPr="004E3DF9">
        <w:rPr>
          <w:rFonts w:ascii="Times New Roman CYR" w:hAnsi="Times New Roman CYR" w:cs="Times New Roman CYR"/>
          <w:sz w:val="24"/>
          <w:szCs w:val="24"/>
        </w:rPr>
        <w:t>5).</w:t>
      </w:r>
    </w:p>
    <w:p w:rsidR="00CF464E" w:rsidRPr="005625EE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CF464E" w:rsidRPr="005625EE" w:rsidRDefault="00CF464E" w:rsidP="00FA306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прогноз социально-экономического развития сельского поселения </w:t>
      </w:r>
      <w:r w:rsidRPr="005625EE">
        <w:rPr>
          <w:rFonts w:ascii="Times New Roman" w:hAnsi="Times New Roman" w:cs="Times New Roman"/>
          <w:sz w:val="24"/>
          <w:szCs w:val="24"/>
        </w:rPr>
        <w:t>«</w:t>
      </w:r>
      <w:r w:rsidR="00D67313" w:rsidRPr="005625E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5625EE">
        <w:rPr>
          <w:rFonts w:ascii="Times New Roman" w:hAnsi="Times New Roman" w:cs="Times New Roman"/>
          <w:sz w:val="24"/>
          <w:szCs w:val="24"/>
        </w:rPr>
        <w:t xml:space="preserve">» 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CF464E" w:rsidRPr="005625EE" w:rsidRDefault="00CF464E" w:rsidP="00FA306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основные направления бюджетной и налоговой политики сельского поселения </w:t>
      </w:r>
      <w:r w:rsidRPr="005625EE">
        <w:rPr>
          <w:rFonts w:ascii="Times New Roman" w:hAnsi="Times New Roman" w:cs="Times New Roman"/>
          <w:sz w:val="24"/>
          <w:szCs w:val="24"/>
        </w:rPr>
        <w:t>«</w:t>
      </w:r>
      <w:r w:rsidR="00D67313" w:rsidRPr="005625E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5625EE">
        <w:rPr>
          <w:rFonts w:ascii="Times New Roman" w:hAnsi="Times New Roman" w:cs="Times New Roman"/>
          <w:sz w:val="24"/>
          <w:szCs w:val="24"/>
        </w:rPr>
        <w:t xml:space="preserve">» 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CF464E" w:rsidRPr="005625EE" w:rsidRDefault="00CF464E" w:rsidP="00FA306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5625EE" w:rsidRDefault="00CF464E" w:rsidP="00FA306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пояснительная записка к Проекту решения о бюджете;</w:t>
      </w:r>
    </w:p>
    <w:p w:rsidR="00CF464E" w:rsidRDefault="00CF464E" w:rsidP="00FA306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верхний предел муниципального долга на конец очередного финансового года  и конец каждого года планового периода;</w:t>
      </w:r>
    </w:p>
    <w:p w:rsidR="005625EE" w:rsidRDefault="005625EE" w:rsidP="00FA306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Замечание КСК МР «Медынский район»</w:t>
      </w:r>
    </w:p>
    <w:p w:rsidR="005625EE" w:rsidRPr="005625EE" w:rsidRDefault="005625EE" w:rsidP="00FA306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A3066">
        <w:rPr>
          <w:rFonts w:ascii="Times New Roman CYR" w:hAnsi="Times New Roman CYR" w:cs="Times New Roman CYR"/>
          <w:i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FA3066">
        <w:rPr>
          <w:rFonts w:ascii="Times New Roman CYR" w:hAnsi="Times New Roman CYR" w:cs="Times New Roman CYR"/>
          <w:i/>
          <w:sz w:val="24"/>
          <w:szCs w:val="24"/>
        </w:rPr>
        <w:t>указанием</w:t>
      </w:r>
      <w:proofErr w:type="gramEnd"/>
      <w:r w:rsidRPr="00FA3066">
        <w:rPr>
          <w:rFonts w:ascii="Times New Roman CYR" w:hAnsi="Times New Roman CYR" w:cs="Times New Roman CYR"/>
          <w:i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2 статьей 1 Проекта решения о бюджете утверждается верхний предел муниципального внутреннего долга сельского поселения «Деревня Романово» на 1 января 2024 года в сумме 0 рублей и на 1 января 2025 года в сумме 0 рублей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5625EE" w:rsidRDefault="00CF464E" w:rsidP="00FA306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CF464E" w:rsidRPr="005625EE" w:rsidRDefault="00CF464E" w:rsidP="00FA306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прогнозная оценка доходов бюджета поселения и источников внутреннего финансирования дефицита бюджета поселения на очередной финансовый год и плановый период;</w:t>
      </w:r>
    </w:p>
    <w:p w:rsidR="00CF464E" w:rsidRPr="005625EE" w:rsidRDefault="00CF464E" w:rsidP="00FA306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реестр источников доходов бюджета сельского поселения </w:t>
      </w:r>
      <w:r w:rsidRPr="005625EE">
        <w:rPr>
          <w:rFonts w:ascii="Times New Roman" w:hAnsi="Times New Roman" w:cs="Times New Roman"/>
          <w:sz w:val="24"/>
          <w:szCs w:val="24"/>
        </w:rPr>
        <w:t>«</w:t>
      </w:r>
      <w:r w:rsidR="00D67313" w:rsidRPr="005625E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5625EE">
        <w:rPr>
          <w:rFonts w:ascii="Times New Roman" w:hAnsi="Times New Roman" w:cs="Times New Roman"/>
          <w:sz w:val="24"/>
          <w:szCs w:val="24"/>
        </w:rPr>
        <w:t xml:space="preserve">» 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4E3DF9" w:rsidRPr="005625EE" w:rsidRDefault="00CF464E" w:rsidP="00FA306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 w:cs="Calibri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деятельности СП </w:t>
      </w:r>
      <w:r w:rsidRPr="005625EE">
        <w:rPr>
          <w:rFonts w:ascii="Times New Roman" w:hAnsi="Times New Roman" w:cs="Times New Roman"/>
          <w:sz w:val="24"/>
          <w:szCs w:val="24"/>
        </w:rPr>
        <w:t>«</w:t>
      </w:r>
      <w:r w:rsidR="00D67313" w:rsidRPr="005625E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5625EE">
        <w:rPr>
          <w:rFonts w:ascii="Times New Roman" w:hAnsi="Times New Roman" w:cs="Times New Roman"/>
          <w:sz w:val="24"/>
          <w:szCs w:val="24"/>
        </w:rPr>
        <w:t>»</w:t>
      </w:r>
      <w:r w:rsidR="00C264EB" w:rsidRPr="005625EE">
        <w:rPr>
          <w:rFonts w:ascii="Times New Roman" w:hAnsi="Times New Roman" w:cs="Times New Roman"/>
          <w:sz w:val="24"/>
          <w:szCs w:val="24"/>
        </w:rPr>
        <w:t>;</w:t>
      </w:r>
    </w:p>
    <w:p w:rsidR="00CF464E" w:rsidRPr="005625EE" w:rsidRDefault="00C264EB" w:rsidP="00FA3066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 w:cs="Calibri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паспорта муниципальных программ (проекты изменений в указанные паспорта)</w:t>
      </w:r>
      <w:r w:rsidR="00CF464E" w:rsidRPr="005625EE">
        <w:rPr>
          <w:rFonts w:ascii="Times New Roman" w:hAnsi="Times New Roman" w:cs="Times New Roman"/>
          <w:sz w:val="24"/>
          <w:szCs w:val="24"/>
        </w:rPr>
        <w:t>.</w:t>
      </w:r>
    </w:p>
    <w:p w:rsidR="00CF464E" w:rsidRPr="005625EE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CF464E" w:rsidRPr="005625EE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5625EE" w:rsidRDefault="00CF464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5625EE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5625EE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proofErr w:type="spellStart"/>
      <w:r w:rsidR="004E3DF9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4E3DF9" w:rsidRPr="005625EE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5625EE">
        <w:rPr>
          <w:rFonts w:ascii="Times New Roman CYR" w:hAnsi="Times New Roman CYR" w:cs="Times New Roman CYR"/>
          <w:sz w:val="24"/>
          <w:szCs w:val="24"/>
        </w:rPr>
        <w:t>1</w:t>
      </w:r>
      <w:r w:rsidRPr="005625EE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625EE" w:rsidRDefault="00CF464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5625EE">
        <w:rPr>
          <w:rFonts w:ascii="Times New Roman CYR" w:hAnsi="Times New Roman CYR" w:cs="Times New Roman CYR"/>
          <w:sz w:val="24"/>
          <w:szCs w:val="24"/>
        </w:rPr>
        <w:t>2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5625EE" w:rsidRDefault="00CF464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5625EE">
        <w:rPr>
          <w:rFonts w:ascii="Times New Roman CYR" w:hAnsi="Times New Roman CYR" w:cs="Times New Roman CYR"/>
          <w:sz w:val="24"/>
          <w:szCs w:val="24"/>
        </w:rPr>
        <w:t>3</w:t>
      </w:r>
      <w:r w:rsidRPr="005625EE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625EE" w:rsidRDefault="00CF464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0560AE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0560AE" w:rsidRPr="005625EE">
        <w:rPr>
          <w:rFonts w:ascii="Times New Roman CYR" w:hAnsi="Times New Roman CYR" w:cs="Times New Roman CYR"/>
          <w:sz w:val="24"/>
          <w:szCs w:val="24"/>
        </w:rPr>
        <w:t>»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>4</w:t>
      </w:r>
      <w:r w:rsidRPr="005625EE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625EE" w:rsidRDefault="00CF464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0560AE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0560AE" w:rsidRPr="005625EE">
        <w:rPr>
          <w:rFonts w:ascii="Times New Roman CYR" w:hAnsi="Times New Roman CYR" w:cs="Times New Roman CYR"/>
          <w:sz w:val="24"/>
          <w:szCs w:val="24"/>
        </w:rPr>
        <w:t>»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>(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>5</w:t>
      </w:r>
      <w:r w:rsidRPr="005625EE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625EE" w:rsidRDefault="00CF464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бюджета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0560AE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0560AE" w:rsidRPr="005625EE">
        <w:rPr>
          <w:rFonts w:ascii="Times New Roman CYR" w:hAnsi="Times New Roman CYR" w:cs="Times New Roman CYR"/>
          <w:sz w:val="24"/>
          <w:szCs w:val="24"/>
        </w:rPr>
        <w:t>»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625EE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5625EE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>6</w:t>
      </w:r>
      <w:r w:rsidRPr="005625EE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625EE" w:rsidRDefault="00CF464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0560AE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0560AE" w:rsidRPr="005625EE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625EE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5625EE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>7</w:t>
      </w:r>
      <w:r w:rsidRPr="005625EE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625EE" w:rsidRDefault="00CF464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0560AE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0560AE" w:rsidRPr="005625EE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по 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625EE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5625EE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D10F7B" w:rsidRPr="005625EE">
        <w:rPr>
          <w:rFonts w:ascii="Times New Roman CYR" w:hAnsi="Times New Roman CYR" w:cs="Times New Roman CYR"/>
          <w:sz w:val="24"/>
          <w:szCs w:val="24"/>
        </w:rPr>
        <w:t>1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>8</w:t>
      </w:r>
      <w:r w:rsidRPr="005625EE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625EE" w:rsidRDefault="00CF464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lastRenderedPageBreak/>
        <w:t xml:space="preserve">Распределение бюджетных ассигнований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0560AE"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0560AE" w:rsidRPr="005625EE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625EE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5625EE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>9</w:t>
      </w:r>
      <w:r w:rsidRPr="005625EE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5625EE" w:rsidRDefault="00CF464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сельского поселения 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5625EE">
        <w:rPr>
          <w:rFonts w:ascii="Times New Roman CYR" w:hAnsi="Times New Roman CYR" w:cs="Times New Roman CYR"/>
          <w:sz w:val="24"/>
          <w:szCs w:val="24"/>
        </w:rPr>
        <w:t>0</w:t>
      </w:r>
      <w:r w:rsidRPr="005625EE">
        <w:rPr>
          <w:rFonts w:ascii="Times New Roman CYR" w:hAnsi="Times New Roman CYR" w:cs="Times New Roman CYR"/>
          <w:sz w:val="24"/>
          <w:szCs w:val="24"/>
        </w:rPr>
        <w:t>);</w:t>
      </w:r>
    </w:p>
    <w:p w:rsidR="000560AE" w:rsidRPr="005625EE" w:rsidRDefault="000560A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Субсидия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</w:t>
      </w:r>
      <w:r w:rsidR="00654828" w:rsidRPr="005625EE">
        <w:rPr>
          <w:rFonts w:ascii="Times New Roman CYR" w:hAnsi="Times New Roman CYR" w:cs="Times New Roman CYR"/>
          <w:sz w:val="24"/>
          <w:szCs w:val="24"/>
        </w:rPr>
        <w:t>;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реконструкция, теплоизоляции и ремонту тепловых сетей и сетей горячего водоснабжения с применением современных технологий и материалов; </w:t>
      </w:r>
      <w:r w:rsidR="00654828" w:rsidRPr="005625EE">
        <w:rPr>
          <w:rFonts w:ascii="Times New Roman CYR" w:hAnsi="Times New Roman CYR" w:cs="Times New Roman CYR"/>
          <w:sz w:val="24"/>
          <w:szCs w:val="24"/>
        </w:rPr>
        <w:t xml:space="preserve">организации систем индивидуального поквартирного теплоснабжения; 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внедрению энергосберегающих технологий и закупке оборудования в сфере жилищно-коммунального хозяйства 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D10F7B" w:rsidRDefault="003340EA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Субсидия, на осуществление первичного воинского учета на территориях, где осуществляется военные комиссариаты 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2024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2025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5625EE" w:rsidRPr="005625EE" w:rsidRDefault="005625E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Субсидия на реализацию </w:t>
      </w:r>
      <w:r w:rsidRPr="005625EE">
        <w:rPr>
          <w:rFonts w:ascii="Times New Roman CYR" w:hAnsi="Times New Roman CYR" w:cs="Times New Roman CYR"/>
          <w:sz w:val="24"/>
          <w:szCs w:val="24"/>
        </w:rPr>
        <w:t>мероприятий по благоустройству сельских территорий на 2023 год и плановый период 2024 и 2025 годов;</w:t>
      </w:r>
    </w:p>
    <w:p w:rsidR="005625EE" w:rsidRPr="005625EE" w:rsidRDefault="005625EE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" w:hAnsi="Times New Roman" w:cs="Times New Roman"/>
          <w:sz w:val="24"/>
          <w:szCs w:val="24"/>
        </w:rPr>
        <w:t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2023-2025 года;</w:t>
      </w:r>
    </w:p>
    <w:p w:rsidR="003340EA" w:rsidRPr="005625EE" w:rsidRDefault="003340EA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 xml:space="preserve">и на плановый период 2024 и 2025 годов </w:t>
      </w:r>
      <w:r w:rsidRPr="005625EE">
        <w:rPr>
          <w:rFonts w:ascii="Times New Roman CYR" w:hAnsi="Times New Roman CYR" w:cs="Times New Roman CYR"/>
          <w:sz w:val="24"/>
          <w:szCs w:val="24"/>
        </w:rPr>
        <w:t>(муниципальный дорожный фонд);</w:t>
      </w:r>
    </w:p>
    <w:p w:rsidR="003340EA" w:rsidRPr="005625EE" w:rsidRDefault="003340EA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2023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 xml:space="preserve"> и на плановый период 2024 и 2025 годов</w:t>
      </w:r>
      <w:r w:rsidRPr="005625EE">
        <w:rPr>
          <w:rFonts w:ascii="Times New Roman CYR" w:hAnsi="Times New Roman CYR" w:cs="Times New Roman CYR"/>
          <w:sz w:val="24"/>
          <w:szCs w:val="24"/>
        </w:rPr>
        <w:t>;</w:t>
      </w:r>
    </w:p>
    <w:p w:rsidR="003340EA" w:rsidRPr="005625EE" w:rsidRDefault="003340EA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5625EE">
        <w:rPr>
          <w:rFonts w:ascii="Times New Roman" w:hAnsi="Times New Roman" w:cs="Times New Roman"/>
          <w:sz w:val="24"/>
          <w:szCs w:val="24"/>
        </w:rPr>
        <w:t>«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5625EE">
        <w:rPr>
          <w:rFonts w:ascii="Times New Roman" w:hAnsi="Times New Roman" w:cs="Times New Roman"/>
          <w:sz w:val="24"/>
          <w:szCs w:val="24"/>
        </w:rPr>
        <w:t xml:space="preserve">» </w:t>
      </w:r>
      <w:r w:rsidRPr="005625EE">
        <w:rPr>
          <w:rFonts w:ascii="Times New Roman CYR" w:hAnsi="Times New Roman CYR" w:cs="Times New Roman CYR"/>
          <w:sz w:val="24"/>
          <w:szCs w:val="24"/>
        </w:rPr>
        <w:t>за 202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5625EE" w:rsidRDefault="003340EA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5625EE">
        <w:rPr>
          <w:rFonts w:ascii="Times New Roman" w:hAnsi="Times New Roman" w:cs="Times New Roman"/>
          <w:sz w:val="24"/>
          <w:szCs w:val="24"/>
        </w:rPr>
        <w:t>«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Pr="005625E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5625EE">
        <w:rPr>
          <w:rFonts w:ascii="Times New Roman" w:hAnsi="Times New Roman" w:cs="Times New Roman"/>
          <w:sz w:val="24"/>
          <w:szCs w:val="24"/>
        </w:rPr>
        <w:t xml:space="preserve">» </w:t>
      </w:r>
      <w:r w:rsidRPr="005625EE">
        <w:rPr>
          <w:rFonts w:ascii="Times New Roman CYR" w:hAnsi="Times New Roman CYR" w:cs="Times New Roman CYR"/>
          <w:sz w:val="24"/>
          <w:szCs w:val="24"/>
        </w:rPr>
        <w:t>за 202</w:t>
      </w:r>
      <w:r w:rsidR="005625EE" w:rsidRPr="005625EE">
        <w:rPr>
          <w:rFonts w:ascii="Times New Roman CYR" w:hAnsi="Times New Roman CYR" w:cs="Times New Roman CYR"/>
          <w:sz w:val="24"/>
          <w:szCs w:val="24"/>
        </w:rPr>
        <w:t>2</w:t>
      </w:r>
      <w:r w:rsidRPr="005625EE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5625EE" w:rsidRDefault="003340EA" w:rsidP="00FA3066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625EE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5625EE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94584A" w:rsidRDefault="00E86CEA" w:rsidP="00FA3066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E86CEA" w:rsidRDefault="00E86CEA" w:rsidP="00FA3066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  <w:proofErr w:type="gramStart"/>
      <w:r w:rsidRPr="00FA3066">
        <w:rPr>
          <w:rFonts w:ascii="Times New Roman CYR" w:hAnsi="Times New Roman CYR" w:cs="Times New Roman CYR"/>
          <w:i/>
          <w:sz w:val="24"/>
          <w:szCs w:val="24"/>
        </w:rPr>
        <w:t>Проектом решения о бюджете не предусмотрен Приложение – «Субсидия на выполнение работ по внесению изменений в документы территориального планирования и градостроительного зонирования, документацию по планировке территории на 2023 год и плановый период 2024 и 2025 годов», а бюджетные ассигнования на данную субсидию в Приложении 19 таблицей 46 Проекта Закона Калужской области «Об областном бюджете на 2023 год и плановый период 2024</w:t>
      </w:r>
      <w:proofErr w:type="gramEnd"/>
      <w:r w:rsidRPr="00FA3066">
        <w:rPr>
          <w:rFonts w:ascii="Times New Roman CYR" w:hAnsi="Times New Roman CYR" w:cs="Times New Roman CYR"/>
          <w:i/>
          <w:sz w:val="24"/>
          <w:szCs w:val="24"/>
        </w:rPr>
        <w:t xml:space="preserve"> и 2025 годов» выделяются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86CEA" w:rsidRPr="00FA3066" w:rsidRDefault="00E86CEA" w:rsidP="00FA3066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CF464E" w:rsidRPr="00E86CEA" w:rsidRDefault="00CF464E" w:rsidP="00FA3066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E86C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D67313" w:rsidRPr="00E86CEA">
        <w:rPr>
          <w:rFonts w:ascii="Times New Roman CYR" w:hAnsi="Times New Roman CYR" w:cs="Times New Roman CYR"/>
          <w:b/>
          <w:bCs/>
          <w:sz w:val="24"/>
          <w:szCs w:val="24"/>
        </w:rPr>
        <w:t>Михальчуково</w:t>
      </w:r>
      <w:proofErr w:type="spellEnd"/>
      <w:r w:rsidRPr="00E86CEA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E86C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D67313" w:rsidRPr="00E86CEA">
        <w:rPr>
          <w:rFonts w:ascii="Times New Roman CYR" w:hAnsi="Times New Roman CYR" w:cs="Times New Roman CYR"/>
          <w:b/>
          <w:bCs/>
          <w:sz w:val="24"/>
          <w:szCs w:val="24"/>
        </w:rPr>
        <w:t>Михальчуково</w:t>
      </w:r>
      <w:proofErr w:type="spellEnd"/>
      <w:r w:rsidRPr="00E86C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5625EE" w:rsidRPr="00E86CEA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5625EE" w:rsidRPr="00E86CEA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5625EE" w:rsidRPr="00E86CEA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E86C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E86CEA" w:rsidRDefault="00CF464E" w:rsidP="00FA3066">
      <w:pPr>
        <w:widowControl w:val="0"/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E86CEA" w:rsidRDefault="00CF464E" w:rsidP="00FA3066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Основные характеристики Проекта Решения Сельской Думы сельского поселения </w:t>
      </w:r>
      <w:r w:rsidRPr="00E86C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D67313" w:rsidRPr="00E86CEA">
        <w:rPr>
          <w:rFonts w:ascii="Times New Roman CYR" w:hAnsi="Times New Roman CYR" w:cs="Times New Roman CYR"/>
          <w:b/>
          <w:bCs/>
          <w:sz w:val="24"/>
          <w:szCs w:val="24"/>
        </w:rPr>
        <w:t>Михальчуково</w:t>
      </w:r>
      <w:proofErr w:type="spellEnd"/>
      <w:r w:rsidRPr="00E86CEA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E86C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D67313" w:rsidRPr="00E86CEA">
        <w:rPr>
          <w:rFonts w:ascii="Times New Roman CYR" w:hAnsi="Times New Roman CYR" w:cs="Times New Roman CYR"/>
          <w:b/>
          <w:bCs/>
          <w:sz w:val="24"/>
          <w:szCs w:val="24"/>
        </w:rPr>
        <w:t>Михальчуково</w:t>
      </w:r>
      <w:proofErr w:type="spellEnd"/>
      <w:r w:rsidRPr="00E86C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5625EE" w:rsidRPr="00E86CEA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5625EE" w:rsidRPr="00E86CEA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5625EE" w:rsidRPr="00E86CEA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E86C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E86CEA" w:rsidRDefault="00CF464E" w:rsidP="00FA3066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E86CE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CEA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E86CE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E86CE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E86CEA">
        <w:rPr>
          <w:rFonts w:ascii="Times New Roman CYR" w:hAnsi="Times New Roman CYR" w:cs="Times New Roman CYR"/>
          <w:sz w:val="20"/>
          <w:szCs w:val="20"/>
        </w:rPr>
        <w:t>Таблица №1 (руб.)</w:t>
      </w:r>
    </w:p>
    <w:tbl>
      <w:tblPr>
        <w:tblW w:w="0" w:type="auto"/>
        <w:jc w:val="center"/>
        <w:tblInd w:w="-258" w:type="dxa"/>
        <w:tblLayout w:type="fixed"/>
        <w:tblLook w:val="0000" w:firstRow="0" w:lastRow="0" w:firstColumn="0" w:lastColumn="0" w:noHBand="0" w:noVBand="0"/>
      </w:tblPr>
      <w:tblGrid>
        <w:gridCol w:w="5139"/>
        <w:gridCol w:w="1592"/>
        <w:gridCol w:w="1559"/>
        <w:gridCol w:w="1418"/>
      </w:tblGrid>
      <w:tr w:rsidR="00CF464E" w:rsidRPr="00E86CEA" w:rsidTr="00FA3066">
        <w:trPr>
          <w:trHeight w:val="391"/>
          <w:jc w:val="center"/>
        </w:trPr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86CEA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5625EE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E86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E86CEA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5625EE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CF464E" w:rsidRPr="00E86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E86CEA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5625EE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CF464E" w:rsidRPr="00E86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E86CEA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E86CEA" w:rsidTr="00FA3066">
        <w:trPr>
          <w:trHeight w:val="243"/>
          <w:jc w:val="center"/>
        </w:trPr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86CEA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6 144 134,48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6 533</w:t>
            </w:r>
            <w:r w:rsidR="00C84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30,57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5 499 767,57</w:t>
            </w:r>
          </w:p>
        </w:tc>
      </w:tr>
      <w:tr w:rsidR="00CF464E" w:rsidRPr="00E86CEA" w:rsidTr="00FA3066">
        <w:trPr>
          <w:trHeight w:val="308"/>
          <w:jc w:val="center"/>
        </w:trPr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86CEA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5 272 075,48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5 631 230,57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4 581 095,57</w:t>
            </w:r>
          </w:p>
        </w:tc>
      </w:tr>
      <w:tr w:rsidR="00CF464E" w:rsidRPr="00E86CEA" w:rsidTr="00FA3066">
        <w:trPr>
          <w:trHeight w:val="237"/>
          <w:jc w:val="center"/>
        </w:trPr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86CEA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6 187 737,43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6 533,030,57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 w:rsidP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5 499 767,67</w:t>
            </w:r>
          </w:p>
        </w:tc>
      </w:tr>
      <w:tr w:rsidR="00CF464E" w:rsidRPr="00E86CEA" w:rsidTr="00FA3066">
        <w:trPr>
          <w:trHeight w:val="283"/>
          <w:jc w:val="center"/>
        </w:trPr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86CEA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43 602,95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33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33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64E" w:rsidRPr="00E86CEA" w:rsidTr="00FA3066">
        <w:trPr>
          <w:trHeight w:val="308"/>
          <w:jc w:val="center"/>
        </w:trPr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86CEA">
              <w:rPr>
                <w:rFonts w:ascii="Times New Roman CYR" w:hAnsi="Times New Roman CYR" w:cs="Times New Roman CYR"/>
                <w:sz w:val="20"/>
                <w:szCs w:val="20"/>
              </w:rPr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-10%)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33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33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33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E86CEA" w:rsidTr="00FA3066">
        <w:trPr>
          <w:trHeight w:val="308"/>
          <w:jc w:val="center"/>
        </w:trPr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86CEA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33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33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33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CE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CF464E" w:rsidRPr="00E86CEA" w:rsidTr="00FA3066">
        <w:trPr>
          <w:trHeight w:val="308"/>
          <w:jc w:val="center"/>
        </w:trPr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86CEA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 w:rsidP="0059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86CEA" w:rsidRDefault="00E8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</w:tbl>
    <w:p w:rsidR="00CF464E" w:rsidRPr="005625E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284150" w:rsidRPr="00FA3066" w:rsidRDefault="00284150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  <w:highlight w:val="yellow"/>
        </w:rPr>
      </w:pPr>
    </w:p>
    <w:p w:rsidR="00CF464E" w:rsidRPr="00E86CEA" w:rsidRDefault="00474250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E86CEA">
        <w:rPr>
          <w:rFonts w:ascii="Times New Roman" w:eastAsia="Calibri" w:hAnsi="Times New Roman" w:cs="Times New Roman"/>
          <w:sz w:val="24"/>
          <w:szCs w:val="24"/>
        </w:rPr>
        <w:t xml:space="preserve">Объем дефицита бюджета поселения на </w:t>
      </w:r>
      <w:r w:rsidR="005625EE" w:rsidRPr="00E86CEA">
        <w:rPr>
          <w:rFonts w:ascii="Times New Roman" w:eastAsia="Calibri" w:hAnsi="Times New Roman" w:cs="Times New Roman"/>
          <w:sz w:val="24"/>
          <w:szCs w:val="24"/>
        </w:rPr>
        <w:t>2023</w:t>
      </w:r>
      <w:r w:rsidRPr="00E86CEA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92.1 БК РФ и составляет </w:t>
      </w:r>
      <w:r w:rsidR="00284150" w:rsidRPr="00E86CEA">
        <w:rPr>
          <w:rFonts w:ascii="Times New Roman" w:eastAsia="Calibri" w:hAnsi="Times New Roman" w:cs="Times New Roman"/>
          <w:sz w:val="24"/>
          <w:szCs w:val="24"/>
        </w:rPr>
        <w:t>5,0</w:t>
      </w:r>
      <w:r w:rsidRPr="00E86CE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E86CEA">
        <w:rPr>
          <w:rFonts w:ascii="Times New Roman" w:eastAsia="Calibri" w:hAnsi="Times New Roman" w:cs="Times New Roman"/>
          <w:sz w:val="24"/>
          <w:szCs w:val="24"/>
        </w:rPr>
        <w:t xml:space="preserve">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 В плановом периоде </w:t>
      </w:r>
      <w:r w:rsidR="005625EE" w:rsidRPr="00E86CEA">
        <w:rPr>
          <w:rFonts w:ascii="Times New Roman" w:eastAsia="Calibri" w:hAnsi="Times New Roman" w:cs="Times New Roman"/>
          <w:sz w:val="24"/>
          <w:szCs w:val="24"/>
        </w:rPr>
        <w:t>2024</w:t>
      </w:r>
      <w:r w:rsidR="00284150" w:rsidRPr="00E86CE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625EE" w:rsidRPr="00E86CEA">
        <w:rPr>
          <w:rFonts w:ascii="Times New Roman" w:eastAsia="Calibri" w:hAnsi="Times New Roman" w:cs="Times New Roman"/>
          <w:sz w:val="24"/>
          <w:szCs w:val="24"/>
        </w:rPr>
        <w:t>2025</w:t>
      </w:r>
      <w:r w:rsidR="00284150" w:rsidRPr="00E86CEA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отсутствует</w:t>
      </w:r>
      <w:r w:rsidR="00CF464E" w:rsidRPr="00E86CEA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86CE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CEA">
        <w:rPr>
          <w:rFonts w:ascii="Times New Roman CYR" w:hAnsi="Times New Roman CYR" w:cs="Times New Roman CYR"/>
          <w:sz w:val="24"/>
          <w:szCs w:val="24"/>
        </w:rPr>
        <w:t xml:space="preserve">Резервный фонд сформирован в размере </w:t>
      </w:r>
      <w:r w:rsidR="009B0AA7" w:rsidRPr="00E86CEA">
        <w:rPr>
          <w:rFonts w:ascii="Times New Roman CYR" w:hAnsi="Times New Roman CYR" w:cs="Times New Roman CYR"/>
          <w:sz w:val="24"/>
          <w:szCs w:val="24"/>
        </w:rPr>
        <w:t>2</w:t>
      </w:r>
      <w:r w:rsidRPr="00E86CEA">
        <w:rPr>
          <w:rFonts w:ascii="Times New Roman CYR" w:hAnsi="Times New Roman CYR" w:cs="Times New Roman CYR"/>
          <w:sz w:val="24"/>
          <w:szCs w:val="24"/>
        </w:rPr>
        <w:t>0,0</w:t>
      </w:r>
      <w:r w:rsidRPr="00E86C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6CEA">
        <w:rPr>
          <w:rFonts w:ascii="Times New Roman CYR" w:hAnsi="Times New Roman CYR" w:cs="Times New Roman CYR"/>
          <w:sz w:val="24"/>
          <w:szCs w:val="24"/>
        </w:rPr>
        <w:t>тыс. руб., что не противоречит требованиям статьи 81 БК РФ.</w:t>
      </w:r>
    </w:p>
    <w:p w:rsidR="00CF464E" w:rsidRPr="00FA3066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  <w:highlight w:val="yellow"/>
        </w:rPr>
      </w:pPr>
    </w:p>
    <w:p w:rsidR="00CF464E" w:rsidRPr="00E86CE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CEA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E86CEA">
        <w:rPr>
          <w:rFonts w:ascii="Times New Roman" w:hAnsi="Times New Roman" w:cs="Times New Roman"/>
          <w:sz w:val="24"/>
          <w:szCs w:val="24"/>
        </w:rPr>
        <w:t>«</w:t>
      </w:r>
      <w:r w:rsidRPr="00E86CE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CEA">
        <w:rPr>
          <w:rFonts w:ascii="Times New Roman" w:hAnsi="Times New Roman" w:cs="Times New Roman"/>
          <w:sz w:val="24"/>
          <w:szCs w:val="24"/>
        </w:rPr>
        <w:t xml:space="preserve">» 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отмечает, что формирование доходов и расходов на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2023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2024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2025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CF464E" w:rsidRPr="00E86CE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E86CEA" w:rsidRDefault="00CF464E" w:rsidP="00FA3066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86CEA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FA3066" w:rsidRDefault="003C12BA" w:rsidP="00FA3066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CF464E" w:rsidRPr="00E86CEA" w:rsidRDefault="00CF464E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86CEA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E86CEA">
        <w:rPr>
          <w:rFonts w:ascii="Times New Roman" w:hAnsi="Times New Roman" w:cs="Times New Roman"/>
          <w:sz w:val="24"/>
          <w:szCs w:val="24"/>
        </w:rPr>
        <w:t>«</w:t>
      </w:r>
      <w:r w:rsidR="00D67313" w:rsidRPr="00E86CE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E86CEA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E86CEA">
        <w:rPr>
          <w:rFonts w:ascii="Times New Roman" w:hAnsi="Times New Roman" w:cs="Times New Roman"/>
          <w:sz w:val="24"/>
          <w:szCs w:val="24"/>
        </w:rPr>
        <w:t>» «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E86CEA">
        <w:rPr>
          <w:rFonts w:ascii="Times New Roman" w:hAnsi="Times New Roman" w:cs="Times New Roman"/>
          <w:sz w:val="24"/>
          <w:szCs w:val="24"/>
        </w:rPr>
        <w:t>«</w:t>
      </w:r>
      <w:r w:rsidR="00D67313" w:rsidRPr="00E86CE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E86CEA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E86CEA">
        <w:rPr>
          <w:rFonts w:ascii="Times New Roman" w:hAnsi="Times New Roman" w:cs="Times New Roman"/>
          <w:sz w:val="24"/>
          <w:szCs w:val="24"/>
        </w:rPr>
        <w:t xml:space="preserve">» 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2023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2024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2025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E86CEA">
        <w:rPr>
          <w:rFonts w:ascii="Times New Roman" w:hAnsi="Times New Roman" w:cs="Times New Roman"/>
          <w:sz w:val="24"/>
          <w:szCs w:val="24"/>
        </w:rPr>
        <w:t xml:space="preserve">», </w:t>
      </w:r>
      <w:r w:rsidRPr="00E86CEA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E86CEA" w:rsidRDefault="00CF464E" w:rsidP="00FA3066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CEA">
        <w:rPr>
          <w:rFonts w:ascii="Times New Roman CYR" w:hAnsi="Times New Roman CYR" w:cs="Times New Roman CYR"/>
          <w:sz w:val="24"/>
          <w:szCs w:val="24"/>
        </w:rPr>
        <w:t xml:space="preserve">Состав показателей, представляемых для утверждения в Проекте решения о бюджете, соответствует требованиям статьи 184.1 БК РФ и статьи </w:t>
      </w:r>
      <w:r w:rsidR="00595E0C" w:rsidRPr="00E86CEA">
        <w:rPr>
          <w:rFonts w:ascii="Times New Roman CYR" w:hAnsi="Times New Roman CYR" w:cs="Times New Roman CYR"/>
          <w:sz w:val="24"/>
          <w:szCs w:val="24"/>
        </w:rPr>
        <w:t>2</w:t>
      </w:r>
      <w:r w:rsidRPr="00E86CEA">
        <w:rPr>
          <w:rFonts w:ascii="Times New Roman CYR" w:hAnsi="Times New Roman CYR" w:cs="Times New Roman CYR"/>
          <w:sz w:val="24"/>
          <w:szCs w:val="24"/>
        </w:rPr>
        <w:t>4 Положения о бюджетном процессе.</w:t>
      </w:r>
    </w:p>
    <w:p w:rsidR="00CF464E" w:rsidRPr="00E86CEA" w:rsidRDefault="00CF464E" w:rsidP="00FA3066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CEA">
        <w:rPr>
          <w:rFonts w:ascii="Times New Roman CYR" w:hAnsi="Times New Roman CYR" w:cs="Times New Roman CYR"/>
          <w:sz w:val="24"/>
          <w:szCs w:val="24"/>
        </w:rPr>
        <w:t xml:space="preserve">Состав документов и материалов, представленных одновременно с Проектом решения о бюджете, соответствует перечню, установленному статьей 184.2 БК РФ и статьей </w:t>
      </w:r>
      <w:r w:rsidR="00595E0C" w:rsidRPr="00E86CEA">
        <w:rPr>
          <w:rFonts w:ascii="Times New Roman CYR" w:hAnsi="Times New Roman CYR" w:cs="Times New Roman CYR"/>
          <w:sz w:val="24"/>
          <w:szCs w:val="24"/>
        </w:rPr>
        <w:t>3</w:t>
      </w:r>
      <w:r w:rsidRPr="00E86CEA">
        <w:rPr>
          <w:rFonts w:ascii="Times New Roman CYR" w:hAnsi="Times New Roman CYR" w:cs="Times New Roman CYR"/>
          <w:sz w:val="24"/>
          <w:szCs w:val="24"/>
        </w:rPr>
        <w:t>5 Положения о бюджетном процессе.</w:t>
      </w:r>
    </w:p>
    <w:p w:rsidR="00CF464E" w:rsidRPr="00E86CEA" w:rsidRDefault="00CF464E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86CEA">
        <w:rPr>
          <w:rFonts w:ascii="Times New Roman CYR" w:hAnsi="Times New Roman CYR" w:cs="Times New Roman CYR"/>
          <w:sz w:val="24"/>
          <w:szCs w:val="24"/>
        </w:rPr>
        <w:t xml:space="preserve">Статьей 1 Проекта решения о бюджете, в соответствии с пунктом 1 статьи 184.1 БК РФ пунктом 1 статьи 4 Положения о бюджетном процессе, устанавливаются основные характеристики бюджета сельского поселения на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2023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2024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2025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86CEA">
        <w:rPr>
          <w:rFonts w:ascii="Times New Roman CYR" w:hAnsi="Times New Roman CYR" w:cs="Times New Roman CYR"/>
          <w:sz w:val="24"/>
          <w:szCs w:val="24"/>
        </w:rPr>
        <w:lastRenderedPageBreak/>
        <w:t>годов, к которым относятся общий объем доходов, общий объем расходов, дефицит (профицит) бюджета поселения.</w:t>
      </w:r>
      <w:proofErr w:type="gramEnd"/>
    </w:p>
    <w:p w:rsidR="00CF464E" w:rsidRPr="00E86CEA" w:rsidRDefault="00CF464E" w:rsidP="00FA3066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86CEA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E86CEA">
        <w:rPr>
          <w:rFonts w:ascii="Times New Roman" w:hAnsi="Times New Roman" w:cs="Times New Roman"/>
          <w:sz w:val="24"/>
          <w:szCs w:val="24"/>
        </w:rPr>
        <w:t>«</w:t>
      </w:r>
      <w:r w:rsidR="00D67313" w:rsidRPr="00E86CE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E86CEA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E86CEA">
        <w:rPr>
          <w:rFonts w:ascii="Times New Roman" w:hAnsi="Times New Roman" w:cs="Times New Roman"/>
          <w:sz w:val="24"/>
          <w:szCs w:val="24"/>
        </w:rPr>
        <w:t xml:space="preserve">» 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9B0AA7" w:rsidRPr="00E86CEA">
        <w:rPr>
          <w:rFonts w:ascii="Times New Roman CYR" w:hAnsi="Times New Roman CYR" w:cs="Times New Roman CYR"/>
          <w:sz w:val="24"/>
          <w:szCs w:val="24"/>
        </w:rPr>
        <w:t>2</w:t>
      </w:r>
      <w:r w:rsidRPr="00E86CEA">
        <w:rPr>
          <w:rFonts w:ascii="Times New Roman CYR" w:hAnsi="Times New Roman CYR" w:cs="Times New Roman CYR"/>
          <w:sz w:val="24"/>
          <w:szCs w:val="24"/>
        </w:rPr>
        <w:t>0</w:t>
      </w:r>
      <w:r w:rsidRPr="00E86C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6CEA">
        <w:rPr>
          <w:rFonts w:ascii="Times New Roman" w:hAnsi="Times New Roman" w:cs="Times New Roman"/>
          <w:sz w:val="24"/>
          <w:szCs w:val="24"/>
        </w:rPr>
        <w:t xml:space="preserve">000,00 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рублей на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2023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9B0AA7" w:rsidRPr="00E86CEA">
        <w:rPr>
          <w:rFonts w:ascii="Times New Roman CYR" w:hAnsi="Times New Roman CYR" w:cs="Times New Roman CYR"/>
          <w:sz w:val="24"/>
          <w:szCs w:val="24"/>
        </w:rPr>
        <w:t>2</w:t>
      </w:r>
      <w:r w:rsidRPr="00E86CEA">
        <w:rPr>
          <w:rFonts w:ascii="Times New Roman CYR" w:hAnsi="Times New Roman CYR" w:cs="Times New Roman CYR"/>
          <w:sz w:val="24"/>
          <w:szCs w:val="24"/>
        </w:rPr>
        <w:t>0</w:t>
      </w:r>
      <w:r w:rsidRPr="00E86C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6CEA">
        <w:rPr>
          <w:rFonts w:ascii="Times New Roman" w:hAnsi="Times New Roman" w:cs="Times New Roman"/>
          <w:sz w:val="24"/>
          <w:szCs w:val="24"/>
        </w:rPr>
        <w:t xml:space="preserve">000,00 </w:t>
      </w:r>
      <w:r w:rsidRPr="00E86CEA">
        <w:rPr>
          <w:rFonts w:ascii="Times New Roman CYR" w:hAnsi="Times New Roman CYR" w:cs="Times New Roman CYR"/>
          <w:sz w:val="24"/>
          <w:szCs w:val="24"/>
        </w:rPr>
        <w:t>рублей планового периода. Ограничения, установленные пунктом 3 статьи 81 БК РФ, выполняются.</w:t>
      </w:r>
    </w:p>
    <w:p w:rsidR="009820F7" w:rsidRPr="00E86CEA" w:rsidRDefault="00474250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Calibri" w:hAnsi="Calibri" w:cs="Calibri"/>
        </w:rPr>
      </w:pPr>
      <w:r w:rsidRPr="00E86CEA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на </w:t>
      </w:r>
      <w:r w:rsidR="005625EE" w:rsidRPr="00E86CEA">
        <w:rPr>
          <w:rFonts w:ascii="Times New Roman" w:hAnsi="Times New Roman" w:cs="Times New Roman"/>
          <w:sz w:val="24"/>
          <w:szCs w:val="24"/>
        </w:rPr>
        <w:t>2023</w:t>
      </w:r>
      <w:r w:rsidRPr="00E86CEA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сумме </w:t>
      </w:r>
      <w:r w:rsidR="00E86CEA" w:rsidRPr="00E86CEA">
        <w:rPr>
          <w:rFonts w:ascii="Times New Roman" w:hAnsi="Times New Roman" w:cs="Times New Roman"/>
          <w:sz w:val="24"/>
          <w:szCs w:val="24"/>
        </w:rPr>
        <w:t>43 602,95</w:t>
      </w:r>
      <w:r w:rsidRPr="00E86CEA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9820F7" w:rsidRPr="00E86CEA">
        <w:rPr>
          <w:rFonts w:ascii="Times New Roman" w:hAnsi="Times New Roman" w:cs="Times New Roman"/>
          <w:sz w:val="24"/>
          <w:szCs w:val="24"/>
        </w:rPr>
        <w:t>5,0</w:t>
      </w:r>
      <w:r w:rsidRPr="00E86CE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  <w:r w:rsidR="0029745D" w:rsidRPr="00E86CEA">
        <w:rPr>
          <w:rFonts w:ascii="Times New Roman" w:hAnsi="Times New Roman" w:cs="Times New Roman"/>
          <w:sz w:val="24"/>
          <w:szCs w:val="24"/>
        </w:rPr>
        <w:t>.</w:t>
      </w:r>
    </w:p>
    <w:p w:rsidR="00CF464E" w:rsidRPr="00E86CEA" w:rsidRDefault="00A376F2" w:rsidP="00FA3066">
      <w:pPr>
        <w:widowControl w:val="0"/>
        <w:tabs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</w:rPr>
      </w:pPr>
      <w:r w:rsidRPr="00E86CEA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на плановый период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2024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и на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2025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E86CEA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86CEA" w:rsidRDefault="00CF464E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86CEA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E86CEA">
        <w:rPr>
          <w:rFonts w:ascii="Times New Roman CYR" w:hAnsi="Times New Roman CYR" w:cs="Times New Roman CYR"/>
          <w:sz w:val="24"/>
          <w:szCs w:val="24"/>
        </w:rPr>
        <w:t>2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E86CEA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E86CEA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proofErr w:type="spellStart"/>
      <w:r w:rsidR="007E631A" w:rsidRPr="00E86CEA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7E631A" w:rsidRPr="00E86CEA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2023</w:t>
      </w:r>
      <w:r w:rsidR="007E631A" w:rsidRPr="00E86CE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2024</w:t>
      </w:r>
      <w:r w:rsidR="007E631A" w:rsidRPr="00E86CE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2025</w:t>
      </w:r>
      <w:r w:rsidR="007E631A" w:rsidRPr="00E86CEA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E86CEA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E86CEA">
        <w:rPr>
          <w:rFonts w:ascii="Times New Roman CYR" w:hAnsi="Times New Roman CYR" w:cs="Times New Roman CYR"/>
          <w:sz w:val="24"/>
          <w:szCs w:val="24"/>
        </w:rPr>
        <w:t>ю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E86CEA" w:rsidRDefault="001B6EAC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86CEA">
        <w:rPr>
          <w:rFonts w:ascii="Times New Roman CYR" w:hAnsi="Times New Roman CYR" w:cs="Times New Roman CYR"/>
          <w:sz w:val="24"/>
          <w:szCs w:val="24"/>
        </w:rPr>
        <w:t>С</w:t>
      </w:r>
      <w:r w:rsidR="00CF464E" w:rsidRPr="00E86CEA">
        <w:rPr>
          <w:rFonts w:ascii="Times New Roman CYR" w:hAnsi="Times New Roman CYR" w:cs="Times New Roman CYR"/>
          <w:sz w:val="24"/>
          <w:szCs w:val="24"/>
        </w:rPr>
        <w:t>тать</w:t>
      </w:r>
      <w:r w:rsidRPr="00E86CEA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E86CEA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E86CE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E86CE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E86CEA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E86CEA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E86CEA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E86CEA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E86CEA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E86CEA" w:rsidRDefault="00CF464E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86CEA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1B6EAC" w:rsidRPr="00E86CEA">
        <w:rPr>
          <w:rFonts w:ascii="Times New Roman CYR" w:hAnsi="Times New Roman CYR" w:cs="Times New Roman CYR"/>
          <w:sz w:val="24"/>
          <w:szCs w:val="24"/>
        </w:rPr>
        <w:t>4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EB2719" w:rsidRPr="00E86CEA">
        <w:rPr>
          <w:rFonts w:ascii="Times New Roman CYR" w:hAnsi="Times New Roman CYR" w:cs="Times New Roman CYR"/>
          <w:sz w:val="24"/>
          <w:szCs w:val="24"/>
        </w:rPr>
        <w:t xml:space="preserve">муниципального </w:t>
      </w:r>
      <w:r w:rsidR="001B6EAC" w:rsidRPr="00E86CEA">
        <w:rPr>
          <w:rFonts w:ascii="Times New Roman CYR" w:hAnsi="Times New Roman CYR" w:cs="Times New Roman CYR"/>
          <w:sz w:val="24"/>
          <w:szCs w:val="24"/>
        </w:rPr>
        <w:t xml:space="preserve">бюджета 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2023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2024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2025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="001B6EAC" w:rsidRPr="00E86CEA">
        <w:rPr>
          <w:rFonts w:ascii="Times New Roman CYR" w:hAnsi="Times New Roman CYR" w:cs="Times New Roman CYR"/>
          <w:sz w:val="24"/>
          <w:szCs w:val="24"/>
        </w:rPr>
        <w:t>4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="001B6EAC" w:rsidRPr="00E86CEA">
        <w:rPr>
          <w:rFonts w:ascii="Times New Roman CYR" w:hAnsi="Times New Roman CYR" w:cs="Times New Roman CYR"/>
          <w:sz w:val="24"/>
          <w:szCs w:val="24"/>
        </w:rPr>
        <w:t>5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EB2719" w:rsidRPr="00E86CEA" w:rsidRDefault="00EB2719" w:rsidP="00FA3066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86CEA"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EB2719" w:rsidRPr="00FA3066" w:rsidRDefault="00EB2719" w:rsidP="00FA3066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FA3066">
        <w:rPr>
          <w:rFonts w:ascii="Times New Roman CYR" w:hAnsi="Times New Roman CYR" w:cs="Times New Roman CYR"/>
          <w:i/>
          <w:sz w:val="24"/>
          <w:szCs w:val="24"/>
        </w:rPr>
        <w:t xml:space="preserve">Статьей 4 Проекта решения о бюджете утверждается ведомственная структура </w:t>
      </w:r>
      <w:r w:rsidRPr="00FA3066">
        <w:rPr>
          <w:rFonts w:ascii="Times New Roman CYR" w:hAnsi="Times New Roman CYR" w:cs="Times New Roman CYR"/>
          <w:b/>
          <w:i/>
          <w:sz w:val="24"/>
          <w:szCs w:val="24"/>
        </w:rPr>
        <w:t xml:space="preserve">муниципального бюджета, </w:t>
      </w:r>
      <w:r w:rsidRPr="00FA3066"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4,5  к Проекту Решения </w:t>
      </w:r>
      <w:r w:rsidR="009F5560" w:rsidRPr="00FA3066">
        <w:rPr>
          <w:rFonts w:ascii="Times New Roman CYR" w:hAnsi="Times New Roman CYR" w:cs="Times New Roman CYR"/>
          <w:i/>
          <w:sz w:val="24"/>
          <w:szCs w:val="24"/>
        </w:rPr>
        <w:t xml:space="preserve">утверждается ведомственная структура расходов </w:t>
      </w:r>
      <w:r w:rsidR="009F5560" w:rsidRPr="00FA3066">
        <w:rPr>
          <w:rFonts w:ascii="Times New Roman CYR" w:hAnsi="Times New Roman CYR" w:cs="Times New Roman CYR"/>
          <w:b/>
          <w:i/>
          <w:sz w:val="24"/>
          <w:szCs w:val="24"/>
        </w:rPr>
        <w:t xml:space="preserve">бюджета СП «Деревня </w:t>
      </w:r>
      <w:proofErr w:type="spellStart"/>
      <w:r w:rsidR="009F5560" w:rsidRPr="00FA3066">
        <w:rPr>
          <w:rFonts w:ascii="Times New Roman CYR" w:hAnsi="Times New Roman CYR" w:cs="Times New Roman CYR"/>
          <w:b/>
          <w:i/>
          <w:sz w:val="24"/>
          <w:szCs w:val="24"/>
        </w:rPr>
        <w:t>Михальчуково</w:t>
      </w:r>
      <w:proofErr w:type="spellEnd"/>
      <w:r w:rsidR="009F5560" w:rsidRPr="00FA3066">
        <w:rPr>
          <w:rFonts w:ascii="Times New Roman CYR" w:hAnsi="Times New Roman CYR" w:cs="Times New Roman CYR"/>
          <w:b/>
          <w:i/>
          <w:sz w:val="24"/>
          <w:szCs w:val="24"/>
        </w:rPr>
        <w:t>».</w:t>
      </w:r>
    </w:p>
    <w:p w:rsidR="00CF464E" w:rsidRPr="00E86CEA" w:rsidRDefault="00CF464E" w:rsidP="00FA3066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3066"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сельского поселения на </w:t>
      </w:r>
      <w:r w:rsidR="005625EE" w:rsidRPr="00FA3066">
        <w:rPr>
          <w:rFonts w:ascii="Times New Roman CYR" w:hAnsi="Times New Roman CYR" w:cs="Times New Roman CYR"/>
          <w:sz w:val="24"/>
          <w:szCs w:val="24"/>
        </w:rPr>
        <w:t>2023</w:t>
      </w:r>
      <w:r w:rsidRPr="00FA306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FA3066">
        <w:rPr>
          <w:rFonts w:ascii="Times New Roman CYR" w:hAnsi="Times New Roman CYR" w:cs="Times New Roman CYR"/>
          <w:sz w:val="24"/>
          <w:szCs w:val="24"/>
        </w:rPr>
        <w:t>2024</w:t>
      </w:r>
      <w:r w:rsidR="00A376F2" w:rsidRPr="00FA306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FA3066">
        <w:rPr>
          <w:rFonts w:ascii="Times New Roman CYR" w:hAnsi="Times New Roman CYR" w:cs="Times New Roman CYR"/>
          <w:sz w:val="24"/>
          <w:szCs w:val="24"/>
        </w:rPr>
        <w:t>2025</w:t>
      </w:r>
      <w:r w:rsidRPr="00FA3066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E86CEA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86CEA" w:rsidRDefault="00CF464E" w:rsidP="00FA3066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86CEA">
        <w:rPr>
          <w:rFonts w:ascii="Times New Roman CYR" w:hAnsi="Times New Roman CYR" w:cs="Times New Roman CYR"/>
          <w:sz w:val="24"/>
          <w:szCs w:val="24"/>
        </w:rPr>
        <w:t xml:space="preserve">Пунктом 2 статьи </w:t>
      </w:r>
      <w:r w:rsidR="009F5560" w:rsidRPr="00E86CEA">
        <w:rPr>
          <w:rFonts w:ascii="Times New Roman CYR" w:hAnsi="Times New Roman CYR" w:cs="Times New Roman CYR"/>
          <w:sz w:val="24"/>
          <w:szCs w:val="24"/>
        </w:rPr>
        <w:t>4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утверждается распределение бюджетных ассигнований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2023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E86CEA">
        <w:rPr>
          <w:rFonts w:ascii="Times New Roman CYR" w:hAnsi="Times New Roman CYR" w:cs="Times New Roman CYR"/>
          <w:sz w:val="24"/>
          <w:szCs w:val="24"/>
        </w:rPr>
        <w:t>6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2024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E86CEA">
        <w:rPr>
          <w:rFonts w:ascii="Times New Roman CYR" w:hAnsi="Times New Roman CYR" w:cs="Times New Roman CYR"/>
          <w:sz w:val="24"/>
          <w:szCs w:val="24"/>
        </w:rPr>
        <w:t>2025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E86CEA">
        <w:rPr>
          <w:rFonts w:ascii="Times New Roman CYR" w:hAnsi="Times New Roman CYR" w:cs="Times New Roman CYR"/>
          <w:sz w:val="24"/>
          <w:szCs w:val="24"/>
        </w:rPr>
        <w:t>7</w:t>
      </w:r>
      <w:r w:rsidRPr="00E86CEA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  <w:proofErr w:type="gramEnd"/>
    </w:p>
    <w:p w:rsidR="009F5560" w:rsidRPr="00E86CEA" w:rsidRDefault="009F5560" w:rsidP="00FA3066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86CEA"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9F5560" w:rsidRPr="00E86CEA" w:rsidRDefault="009F5560" w:rsidP="00FA3066">
      <w:pPr>
        <w:pStyle w:val="a9"/>
        <w:widowControl w:val="0"/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A3066">
        <w:rPr>
          <w:rFonts w:ascii="Times New Roman CYR" w:hAnsi="Times New Roman CYR" w:cs="Times New Roman CYR"/>
          <w:i/>
          <w:sz w:val="24"/>
          <w:szCs w:val="24"/>
        </w:rPr>
        <w:t xml:space="preserve">Пунктом 2 статьи 4 Проекта решения о бюджете утверждается распределение </w:t>
      </w:r>
      <w:r w:rsidRPr="00FA3066">
        <w:rPr>
          <w:rFonts w:ascii="Times New Roman CYR" w:hAnsi="Times New Roman CYR" w:cs="Times New Roman CYR"/>
          <w:i/>
          <w:sz w:val="24"/>
          <w:szCs w:val="24"/>
        </w:rPr>
        <w:lastRenderedPageBreak/>
        <w:t xml:space="preserve">бюджетных ассигнований </w:t>
      </w:r>
      <w:r w:rsidRPr="00FA3066">
        <w:rPr>
          <w:rFonts w:ascii="Times New Roman CYR" w:hAnsi="Times New Roman CYR" w:cs="Times New Roman CYR"/>
          <w:b/>
          <w:i/>
          <w:sz w:val="24"/>
          <w:szCs w:val="24"/>
        </w:rPr>
        <w:t>муниципального бюджета</w:t>
      </w:r>
      <w:r w:rsidRPr="00FA3066">
        <w:rPr>
          <w:rFonts w:ascii="Times New Roman CYR" w:hAnsi="Times New Roman CYR" w:cs="Times New Roman CYR"/>
          <w:i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Pr="00FA3066">
        <w:rPr>
          <w:rFonts w:ascii="Times New Roman CYR" w:hAnsi="Times New Roman CYR" w:cs="Times New Roman CYR"/>
          <w:b/>
          <w:i/>
          <w:sz w:val="24"/>
          <w:szCs w:val="24"/>
        </w:rPr>
        <w:t xml:space="preserve">, </w:t>
      </w:r>
      <w:r w:rsidRPr="00FA3066"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6,7  к Проекту Решения утверждается распределение бюджетных ассигнований </w:t>
      </w:r>
      <w:r w:rsidRPr="00FA3066">
        <w:rPr>
          <w:rFonts w:ascii="Times New Roman CYR" w:hAnsi="Times New Roman CYR" w:cs="Times New Roman CYR"/>
          <w:b/>
          <w:i/>
          <w:sz w:val="24"/>
          <w:szCs w:val="24"/>
        </w:rPr>
        <w:t xml:space="preserve">бюджета СП «Деревня </w:t>
      </w:r>
      <w:proofErr w:type="spellStart"/>
      <w:r w:rsidRPr="00FA3066">
        <w:rPr>
          <w:rFonts w:ascii="Times New Roman CYR" w:hAnsi="Times New Roman CYR" w:cs="Times New Roman CYR"/>
          <w:b/>
          <w:i/>
          <w:sz w:val="24"/>
          <w:szCs w:val="24"/>
        </w:rPr>
        <w:t>Михальчуково</w:t>
      </w:r>
      <w:proofErr w:type="spellEnd"/>
      <w:r w:rsidRPr="00FA3066">
        <w:rPr>
          <w:rFonts w:ascii="Times New Roman CYR" w:hAnsi="Times New Roman CYR" w:cs="Times New Roman CYR"/>
          <w:i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</w:t>
      </w:r>
      <w:proofErr w:type="gramEnd"/>
      <w:r w:rsidRPr="00FA3066">
        <w:rPr>
          <w:rFonts w:ascii="Times New Roman CYR" w:hAnsi="Times New Roman CYR" w:cs="Times New Roman CYR"/>
          <w:i/>
          <w:sz w:val="24"/>
          <w:szCs w:val="24"/>
        </w:rPr>
        <w:t xml:space="preserve"> и подгруппам </w:t>
      </w:r>
      <w:proofErr w:type="gramStart"/>
      <w:r w:rsidRPr="00FA3066">
        <w:rPr>
          <w:rFonts w:ascii="Times New Roman CYR" w:hAnsi="Times New Roman CYR" w:cs="Times New Roman CYR"/>
          <w:i/>
          <w:sz w:val="24"/>
          <w:szCs w:val="24"/>
        </w:rPr>
        <w:t>видов расходов классификации расходов бюджета</w:t>
      </w:r>
      <w:proofErr w:type="gramEnd"/>
      <w:r w:rsidRPr="00E86CEA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CF464E" w:rsidRPr="00C84C92" w:rsidRDefault="00CF464E" w:rsidP="00FA3066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84C92">
        <w:rPr>
          <w:rFonts w:ascii="Times New Roman CYR" w:hAnsi="Times New Roman CYR" w:cs="Times New Roman CYR"/>
          <w:sz w:val="24"/>
          <w:szCs w:val="24"/>
        </w:rPr>
        <w:t xml:space="preserve">Пунктом 3 статьи </w:t>
      </w:r>
      <w:r w:rsidR="009F5560" w:rsidRPr="00C84C92">
        <w:rPr>
          <w:rFonts w:ascii="Times New Roman CYR" w:hAnsi="Times New Roman CYR" w:cs="Times New Roman CYR"/>
          <w:sz w:val="24"/>
          <w:szCs w:val="24"/>
        </w:rPr>
        <w:t>4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распределение бюджетных ассигнований  муниципального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2023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C84C92">
        <w:rPr>
          <w:rFonts w:ascii="Times New Roman CYR" w:hAnsi="Times New Roman CYR" w:cs="Times New Roman CYR"/>
          <w:sz w:val="24"/>
          <w:szCs w:val="24"/>
        </w:rPr>
        <w:t>8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2024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2025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C84C92">
        <w:rPr>
          <w:rFonts w:ascii="Times New Roman CYR" w:hAnsi="Times New Roman CYR" w:cs="Times New Roman CYR"/>
          <w:sz w:val="24"/>
          <w:szCs w:val="24"/>
        </w:rPr>
        <w:t>9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  <w:proofErr w:type="gramEnd"/>
    </w:p>
    <w:p w:rsidR="009F5560" w:rsidRPr="00C84C92" w:rsidRDefault="009F5560" w:rsidP="00FA3066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C84C92"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9F5560" w:rsidRPr="00C84C92" w:rsidRDefault="009F5560" w:rsidP="00FA3066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376D6">
        <w:rPr>
          <w:rFonts w:ascii="Times New Roman CYR" w:hAnsi="Times New Roman CYR" w:cs="Times New Roman CYR"/>
          <w:i/>
          <w:sz w:val="24"/>
          <w:szCs w:val="24"/>
        </w:rPr>
        <w:t xml:space="preserve">Пунктом 3 статьи 4 Проекта решения о бюджете утверждается распределение бюджетных ассигнований </w:t>
      </w:r>
      <w:r w:rsidRPr="005376D6">
        <w:rPr>
          <w:rFonts w:ascii="Times New Roman CYR" w:hAnsi="Times New Roman CYR" w:cs="Times New Roman CYR"/>
          <w:b/>
          <w:i/>
          <w:sz w:val="24"/>
          <w:szCs w:val="24"/>
        </w:rPr>
        <w:t>муниципального бюджета</w:t>
      </w:r>
      <w:r w:rsidRPr="005376D6">
        <w:rPr>
          <w:rFonts w:ascii="Times New Roman CYR" w:hAnsi="Times New Roman CYR" w:cs="Times New Roman CYR"/>
          <w:i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Pr="005376D6">
        <w:rPr>
          <w:rFonts w:ascii="Times New Roman CYR" w:hAnsi="Times New Roman CYR" w:cs="Times New Roman CYR"/>
          <w:b/>
          <w:i/>
          <w:sz w:val="24"/>
          <w:szCs w:val="24"/>
        </w:rPr>
        <w:t xml:space="preserve">, </w:t>
      </w:r>
      <w:r w:rsidRPr="005376D6"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8,9  к Проекту Решения утверждается распределение бюджетных ассигнований </w:t>
      </w:r>
      <w:r w:rsidRPr="005376D6">
        <w:rPr>
          <w:rFonts w:ascii="Times New Roman CYR" w:hAnsi="Times New Roman CYR" w:cs="Times New Roman CYR"/>
          <w:b/>
          <w:i/>
          <w:sz w:val="24"/>
          <w:szCs w:val="24"/>
        </w:rPr>
        <w:t xml:space="preserve">бюджета СП «Деревня </w:t>
      </w:r>
      <w:proofErr w:type="spellStart"/>
      <w:r w:rsidRPr="005376D6">
        <w:rPr>
          <w:rFonts w:ascii="Times New Roman CYR" w:hAnsi="Times New Roman CYR" w:cs="Times New Roman CYR"/>
          <w:b/>
          <w:i/>
          <w:sz w:val="24"/>
          <w:szCs w:val="24"/>
        </w:rPr>
        <w:t>Михальчуково</w:t>
      </w:r>
      <w:proofErr w:type="spellEnd"/>
      <w:r w:rsidRPr="005376D6">
        <w:rPr>
          <w:rFonts w:ascii="Times New Roman CYR" w:hAnsi="Times New Roman CYR" w:cs="Times New Roman CYR"/>
          <w:i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</w:t>
      </w:r>
      <w:proofErr w:type="gramEnd"/>
      <w:r w:rsidRPr="005376D6">
        <w:rPr>
          <w:rFonts w:ascii="Times New Roman CYR" w:hAnsi="Times New Roman CYR" w:cs="Times New Roman CYR"/>
          <w:i/>
          <w:sz w:val="24"/>
          <w:szCs w:val="24"/>
        </w:rPr>
        <w:t xml:space="preserve"> классификации расходов бюджета</w:t>
      </w:r>
      <w:r w:rsidRPr="00C84C92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C84C92" w:rsidRDefault="009F5560" w:rsidP="00FA3066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C84C92">
        <w:rPr>
          <w:rFonts w:ascii="Times New Roman" w:hAnsi="Times New Roman" w:cs="Times New Roman"/>
          <w:sz w:val="24"/>
          <w:szCs w:val="24"/>
        </w:rPr>
        <w:t>«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Pr="00C84C92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C84C92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C84C92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цели</w:t>
      </w:r>
      <w:r w:rsidRPr="00C84C92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C84C92" w:rsidRDefault="00F057D7" w:rsidP="00FA3066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Статьей 6</w:t>
      </w:r>
      <w:r w:rsidR="009F5560" w:rsidRPr="00C84C92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CF464E" w:rsidRPr="00C84C92" w:rsidRDefault="00CF464E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F057D7" w:rsidRPr="00C84C92">
        <w:rPr>
          <w:rFonts w:ascii="Times New Roman CYR" w:hAnsi="Times New Roman CYR" w:cs="Times New Roman CYR"/>
          <w:sz w:val="24"/>
          <w:szCs w:val="24"/>
        </w:rPr>
        <w:t>7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культуры.</w:t>
      </w:r>
    </w:p>
    <w:p w:rsidR="00F057D7" w:rsidRPr="00C84C92" w:rsidRDefault="00F057D7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Статьей 8 Проекта решения о бюджете устанавливаются особенности использования бюджетных ассигнований в сфере спорта.</w:t>
      </w:r>
    </w:p>
    <w:p w:rsidR="00A376F2" w:rsidRPr="00C84C92" w:rsidRDefault="00A376F2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F057D7" w:rsidRPr="00C84C92">
        <w:rPr>
          <w:rFonts w:ascii="Times New Roman CYR" w:hAnsi="Times New Roman CYR" w:cs="Times New Roman CYR"/>
          <w:sz w:val="24"/>
          <w:szCs w:val="24"/>
        </w:rPr>
        <w:t>9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C84C92">
        <w:rPr>
          <w:rFonts w:ascii="Times New Roman CYR" w:hAnsi="Times New Roman CYR" w:cs="Times New Roman CYR"/>
          <w:sz w:val="24"/>
          <w:szCs w:val="24"/>
        </w:rPr>
        <w:t>Проект</w:t>
      </w:r>
      <w:r w:rsidRPr="00C84C92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C84C92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Pr="00C84C92"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C84C92" w:rsidRDefault="00A376F2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Статьей 10 Проекта решения о бюджете устанавливаются межбюджетные трансферты;</w:t>
      </w:r>
    </w:p>
    <w:p w:rsidR="00CF464E" w:rsidRPr="00C84C92" w:rsidRDefault="00A376F2" w:rsidP="00FA306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 xml:space="preserve">Статье 11 </w:t>
      </w:r>
      <w:r w:rsidR="00CF464E" w:rsidRPr="00C84C92">
        <w:rPr>
          <w:rFonts w:ascii="Times New Roman CYR" w:hAnsi="Times New Roman CYR" w:cs="Times New Roman CYR"/>
          <w:sz w:val="24"/>
          <w:szCs w:val="24"/>
        </w:rPr>
        <w:t>Проект</w:t>
      </w:r>
      <w:r w:rsidRPr="00C84C92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C84C92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C84C9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C84C9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C84C92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C84C92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C84C92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5625EE" w:rsidRDefault="00CF464E" w:rsidP="00FA3066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5625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84C92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D82315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 оценке правильности применения кодов бюджетной классификации при составлении Бюджета были сопоставлены на соответствие действующему законодательству  представленные данные к Бюджету: поступление доходов  по основным источникам на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2023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2025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2023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2025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CF464E" w:rsidRPr="005625EE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  <w:highlight w:val="yellow"/>
          <w:u w:val="single"/>
        </w:rPr>
      </w:pP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92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C84C9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C84C92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D67313" w:rsidRPr="00C84C92">
        <w:rPr>
          <w:rFonts w:ascii="Times New Roman CYR" w:hAnsi="Times New Roman CYR" w:cs="Times New Roman CYR"/>
          <w:b/>
          <w:bCs/>
          <w:sz w:val="24"/>
          <w:szCs w:val="24"/>
        </w:rPr>
        <w:t>Михальчуково</w:t>
      </w:r>
      <w:proofErr w:type="spellEnd"/>
      <w:r w:rsidRPr="00C84C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D82315" w:rsidRDefault="00CF464E" w:rsidP="00FA3066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C84C92">
        <w:rPr>
          <w:rFonts w:ascii="Times New Roman" w:hAnsi="Times New Roman" w:cs="Times New Roman"/>
          <w:sz w:val="20"/>
          <w:szCs w:val="20"/>
        </w:rPr>
        <w:tab/>
      </w:r>
    </w:p>
    <w:p w:rsidR="00CF464E" w:rsidRPr="00C84C92" w:rsidRDefault="00CF464E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C84C92">
        <w:rPr>
          <w:rFonts w:ascii="Times New Roman" w:hAnsi="Times New Roman" w:cs="Times New Roman"/>
          <w:sz w:val="24"/>
          <w:szCs w:val="24"/>
        </w:rPr>
        <w:t>«</w:t>
      </w:r>
      <w:r w:rsidR="00D67313" w:rsidRPr="00C84C9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C84C92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C84C92">
        <w:rPr>
          <w:rFonts w:ascii="Times New Roman" w:hAnsi="Times New Roman" w:cs="Times New Roman"/>
          <w:sz w:val="24"/>
          <w:szCs w:val="24"/>
        </w:rPr>
        <w:t xml:space="preserve">»» </w:t>
      </w:r>
      <w:r w:rsidR="003F146E" w:rsidRPr="00C84C9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2023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2024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2025</w:t>
      </w:r>
      <w:r w:rsidRPr="00C84C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84C92">
        <w:rPr>
          <w:rFonts w:ascii="Times New Roman CYR" w:hAnsi="Times New Roman CYR" w:cs="Times New Roman CYR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CF464E" w:rsidRPr="00C84C92" w:rsidRDefault="00CF464E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C84C92" w:rsidRDefault="00CF464E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Исходной базой для разработки прогноза доходной части Проекта решения о бюджете являются показатели бюджетов 20</w:t>
      </w:r>
      <w:r w:rsidR="00D40C21" w:rsidRPr="00C84C92">
        <w:rPr>
          <w:rFonts w:ascii="Times New Roman CYR" w:hAnsi="Times New Roman CYR" w:cs="Times New Roman CYR"/>
          <w:sz w:val="24"/>
          <w:szCs w:val="24"/>
        </w:rPr>
        <w:t>2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1</w:t>
      </w:r>
      <w:r w:rsidRPr="00C84C92">
        <w:rPr>
          <w:rFonts w:ascii="Times New Roman CYR" w:hAnsi="Times New Roman CYR" w:cs="Times New Roman CYR"/>
          <w:sz w:val="24"/>
          <w:szCs w:val="24"/>
        </w:rPr>
        <w:t>-20</w:t>
      </w:r>
      <w:r w:rsidR="003F146E" w:rsidRPr="00C84C92">
        <w:rPr>
          <w:rFonts w:ascii="Times New Roman CYR" w:hAnsi="Times New Roman CYR" w:cs="Times New Roman CYR"/>
          <w:sz w:val="24"/>
          <w:szCs w:val="24"/>
        </w:rPr>
        <w:t>2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2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20</w:t>
      </w:r>
      <w:r w:rsidR="003F146E" w:rsidRPr="00C84C92">
        <w:rPr>
          <w:rFonts w:ascii="Times New Roman CYR" w:hAnsi="Times New Roman CYR" w:cs="Times New Roman CYR"/>
          <w:sz w:val="24"/>
          <w:szCs w:val="24"/>
        </w:rPr>
        <w:t>2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2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C84C92" w:rsidRDefault="00CF464E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собственные доходы СП </w:t>
      </w:r>
      <w:r w:rsidRPr="00C84C92">
        <w:rPr>
          <w:rFonts w:ascii="Times New Roman" w:hAnsi="Times New Roman" w:cs="Times New Roman"/>
          <w:sz w:val="24"/>
          <w:szCs w:val="24"/>
        </w:rPr>
        <w:t>«</w:t>
      </w:r>
      <w:r w:rsidR="00D67313" w:rsidRPr="00C84C9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C84C92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C84C92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5625EE" w:rsidRDefault="00CF464E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C84C92" w:rsidRDefault="00CF464E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b/>
          <w:bCs/>
          <w:sz w:val="24"/>
          <w:szCs w:val="24"/>
        </w:rPr>
        <w:t>Собственные доходы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бюджета на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2023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2024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2025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C84C92" w:rsidRDefault="00CF464E" w:rsidP="00FA3066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C84C92" w:rsidRDefault="00CF464E" w:rsidP="00FA3066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C84C92" w:rsidRDefault="00CF464E" w:rsidP="00FA3066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C84C92" w:rsidRDefault="00CF464E" w:rsidP="00FA3066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Земельный налог.</w:t>
      </w:r>
    </w:p>
    <w:p w:rsidR="00CF464E" w:rsidRPr="00C84C92" w:rsidRDefault="00CF464E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C84C92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2023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2024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2025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C84C92" w:rsidRDefault="003F146E" w:rsidP="00FA3066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Дотации бюджетам поселений на выравнивание уровня бюджетной обеспеченности;</w:t>
      </w:r>
    </w:p>
    <w:p w:rsidR="00CF464E" w:rsidRPr="00C84C92" w:rsidRDefault="00CF464E" w:rsidP="00FA3066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C84C92" w:rsidRDefault="003F146E" w:rsidP="00FA3066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C84C9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C84C92" w:rsidRDefault="00CF464E" w:rsidP="00FA3066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C84C92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C84C92" w:rsidRDefault="00CF464E" w:rsidP="00FA3066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</w:t>
      </w:r>
      <w:r w:rsidRPr="00C84C92">
        <w:rPr>
          <w:rFonts w:ascii="Times New Roman" w:hAnsi="Times New Roman" w:cs="Times New Roman"/>
          <w:sz w:val="24"/>
          <w:szCs w:val="24"/>
        </w:rPr>
        <w:t>«</w:t>
      </w:r>
      <w:r w:rsidR="00D67313" w:rsidRPr="00C84C9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C84C92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C84C92">
        <w:rPr>
          <w:rFonts w:ascii="Times New Roman" w:hAnsi="Times New Roman" w:cs="Times New Roman"/>
          <w:sz w:val="24"/>
          <w:szCs w:val="24"/>
        </w:rPr>
        <w:t xml:space="preserve">» </w:t>
      </w:r>
      <w:r w:rsidRPr="00C84C92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C84C92" w:rsidRDefault="00CF464E" w:rsidP="00FA306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2023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6 144 134,48</w:t>
      </w:r>
      <w:r w:rsidR="009B0AA7" w:rsidRPr="00C84C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84C92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84C92">
        <w:rPr>
          <w:rFonts w:ascii="Times New Roman" w:hAnsi="Times New Roman" w:cs="Times New Roman"/>
          <w:sz w:val="24"/>
          <w:szCs w:val="24"/>
        </w:rPr>
        <w:t xml:space="preserve">- 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872 059,00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3F146E" w:rsidRPr="00C84C92">
        <w:rPr>
          <w:rFonts w:ascii="Times New Roman CYR" w:hAnsi="Times New Roman CYR" w:cs="Times New Roman CYR"/>
          <w:sz w:val="24"/>
          <w:szCs w:val="24"/>
        </w:rPr>
        <w:t>1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4,2</w:t>
      </w:r>
      <w:r w:rsidR="009B0AA7" w:rsidRPr="00C84C92">
        <w:rPr>
          <w:rFonts w:ascii="Times New Roman CYR" w:hAnsi="Times New Roman CYR" w:cs="Times New Roman CYR"/>
          <w:sz w:val="24"/>
          <w:szCs w:val="24"/>
        </w:rPr>
        <w:t>%</w:t>
      </w:r>
      <w:r w:rsidRPr="00C84C92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84C92">
        <w:rPr>
          <w:rFonts w:ascii="Times New Roman" w:hAnsi="Times New Roman" w:cs="Times New Roman"/>
          <w:sz w:val="24"/>
          <w:szCs w:val="24"/>
        </w:rPr>
        <w:t xml:space="preserve">- 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5 252 075,48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85,8</w:t>
      </w:r>
      <w:r w:rsidRPr="00C84C92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C84C92" w:rsidRDefault="00CF464E" w:rsidP="00FA306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2024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6 533 030,57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 рублей, в том числе:</w:t>
      </w: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84C92">
        <w:rPr>
          <w:rFonts w:ascii="Times New Roman" w:hAnsi="Times New Roman" w:cs="Times New Roman"/>
          <w:sz w:val="24"/>
          <w:szCs w:val="24"/>
        </w:rPr>
        <w:t xml:space="preserve">- 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901 800</w:t>
      </w:r>
      <w:r w:rsidR="00D40C21" w:rsidRPr="00C84C92">
        <w:rPr>
          <w:rFonts w:ascii="Times New Roman CYR" w:hAnsi="Times New Roman CYR" w:cs="Times New Roman CYR"/>
          <w:sz w:val="24"/>
          <w:szCs w:val="24"/>
        </w:rPr>
        <w:t>,00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13,8</w:t>
      </w:r>
      <w:r w:rsidRPr="00C84C92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84C92">
        <w:rPr>
          <w:rFonts w:ascii="Times New Roman" w:hAnsi="Times New Roman" w:cs="Times New Roman"/>
          <w:sz w:val="24"/>
          <w:szCs w:val="24"/>
        </w:rPr>
        <w:t xml:space="preserve">- 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5 631 230,57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86,2</w:t>
      </w:r>
      <w:r w:rsidRPr="00C84C92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C84C92" w:rsidRDefault="00CF464E" w:rsidP="00FA306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C84C92">
        <w:rPr>
          <w:rFonts w:ascii="Times New Roman CYR" w:hAnsi="Times New Roman CYR" w:cs="Times New Roman CYR"/>
          <w:sz w:val="24"/>
          <w:szCs w:val="24"/>
        </w:rPr>
        <w:lastRenderedPageBreak/>
        <w:t xml:space="preserve">на </w:t>
      </w:r>
      <w:r w:rsidR="005625EE" w:rsidRPr="00C84C92">
        <w:rPr>
          <w:rFonts w:ascii="Times New Roman CYR" w:hAnsi="Times New Roman CYR" w:cs="Times New Roman CYR"/>
          <w:sz w:val="24"/>
          <w:szCs w:val="24"/>
        </w:rPr>
        <w:t>2025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5 499 767,57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84C92">
        <w:rPr>
          <w:rFonts w:ascii="Times New Roman" w:hAnsi="Times New Roman" w:cs="Times New Roman"/>
          <w:sz w:val="24"/>
          <w:szCs w:val="24"/>
        </w:rPr>
        <w:t xml:space="preserve">- 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918 672</w:t>
      </w:r>
      <w:r w:rsidR="00D40C21" w:rsidRPr="00C84C92">
        <w:rPr>
          <w:rFonts w:ascii="Times New Roman CYR" w:hAnsi="Times New Roman CYR" w:cs="Times New Roman CYR"/>
          <w:sz w:val="24"/>
          <w:szCs w:val="24"/>
        </w:rPr>
        <w:t>,00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16,7</w:t>
      </w:r>
      <w:r w:rsidRPr="00C84C92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C84C92" w:rsidRDefault="00CF464E" w:rsidP="00FA306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84C92">
        <w:rPr>
          <w:rFonts w:ascii="Times New Roman" w:hAnsi="Times New Roman" w:cs="Times New Roman"/>
          <w:sz w:val="24"/>
          <w:szCs w:val="24"/>
        </w:rPr>
        <w:t xml:space="preserve">- 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4 581 095,57</w:t>
      </w:r>
      <w:r w:rsidRPr="00C84C92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84C92" w:rsidRPr="00C84C92">
        <w:rPr>
          <w:rFonts w:ascii="Times New Roman CYR" w:hAnsi="Times New Roman CYR" w:cs="Times New Roman CYR"/>
          <w:sz w:val="24"/>
          <w:szCs w:val="24"/>
        </w:rPr>
        <w:t>83,3</w:t>
      </w:r>
      <w:r w:rsidRPr="00C84C92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C84C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C84C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C84C92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90"/>
        <w:gridCol w:w="1526"/>
        <w:gridCol w:w="1495"/>
        <w:gridCol w:w="1485"/>
      </w:tblGrid>
      <w:tr w:rsidR="00CF464E" w:rsidRPr="00C84C92" w:rsidTr="005376D6">
        <w:trPr>
          <w:trHeight w:val="406"/>
        </w:trPr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50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Проекту решения о бюджете</w:t>
            </w:r>
          </w:p>
        </w:tc>
      </w:tr>
      <w:tr w:rsidR="00CF464E" w:rsidRPr="00C84C92" w:rsidTr="005376D6">
        <w:trPr>
          <w:trHeight w:val="229"/>
        </w:trPr>
        <w:tc>
          <w:tcPr>
            <w:tcW w:w="3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CF464E" w:rsidP="0054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3F146E" w:rsidRPr="00C84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84C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625EE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C84C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625EE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  <w:r w:rsidR="00CF464E" w:rsidRPr="00C84C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625EE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2025</w:t>
            </w:r>
            <w:r w:rsidR="00CF464E" w:rsidRPr="00C84C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CF464E" w:rsidRPr="00C84C92" w:rsidTr="005376D6">
        <w:trPr>
          <w:trHeight w:val="288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879 225,90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872 059,00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901 800,00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918 672,00</w:t>
            </w:r>
          </w:p>
        </w:tc>
      </w:tr>
      <w:tr w:rsidR="00D64B1B" w:rsidRPr="00C84C92" w:rsidTr="005376D6">
        <w:trPr>
          <w:trHeight w:val="137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C84C92" w:rsidRDefault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851 400,20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872 059,00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5969E0" w:rsidRDefault="005969E0" w:rsidP="0032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901 800,00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5969E0" w:rsidRDefault="005969E0" w:rsidP="0032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918 672,00</w:t>
            </w:r>
          </w:p>
        </w:tc>
      </w:tr>
      <w:tr w:rsidR="00CF464E" w:rsidRPr="00C84C92" w:rsidTr="00C84C92">
        <w:trPr>
          <w:trHeight w:val="315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163 740,20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175 202,00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197 466,00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206 589,00</w:t>
            </w:r>
          </w:p>
        </w:tc>
      </w:tr>
      <w:tr w:rsidR="00CF464E" w:rsidRPr="00C84C92" w:rsidTr="00C84C92">
        <w:trPr>
          <w:trHeight w:val="315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16 965,00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17 644,00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18 526,00</w:t>
            </w:r>
          </w:p>
        </w:tc>
      </w:tr>
      <w:tr w:rsidR="00CF464E" w:rsidRPr="00C84C92" w:rsidTr="00C84C92">
        <w:trPr>
          <w:trHeight w:val="315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673 160,00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679 892,00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686 690,00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693 557,00</w:t>
            </w:r>
          </w:p>
        </w:tc>
      </w:tr>
      <w:tr w:rsidR="00D64B1B" w:rsidRPr="00C84C92" w:rsidTr="005376D6">
        <w:trPr>
          <w:trHeight w:val="211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C84C92" w:rsidRDefault="00D64B1B" w:rsidP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84C9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Неналоговые 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27 825,70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64B1B" w:rsidRPr="00C84C92" w:rsidTr="00C84C92">
        <w:trPr>
          <w:trHeight w:val="315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C84C92" w:rsidRDefault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84C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27 825,70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C84C92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5969E0" w:rsidTr="005376D6">
        <w:trPr>
          <w:trHeight w:val="110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69E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4 727 116,88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5 272 075,48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5 631 230,57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4 581 095,57</w:t>
            </w:r>
          </w:p>
        </w:tc>
      </w:tr>
      <w:tr w:rsidR="00CF464E" w:rsidRPr="005969E0" w:rsidTr="005376D6">
        <w:trPr>
          <w:trHeight w:val="229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69E0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 w:rsidP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5 606 342,78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6 144 134,48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6 533 030,57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969E0" w:rsidRDefault="0059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5 499 767,57</w:t>
            </w:r>
          </w:p>
        </w:tc>
      </w:tr>
    </w:tbl>
    <w:p w:rsidR="00CF464E" w:rsidRPr="005969E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CF464E" w:rsidRPr="005969E0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5969E0">
        <w:rPr>
          <w:rFonts w:ascii="Times New Roman CYR" w:hAnsi="Times New Roman CYR" w:cs="Times New Roman CYR"/>
          <w:sz w:val="24"/>
          <w:szCs w:val="24"/>
        </w:rPr>
        <w:t>По сравнению с ожидаемым исполнением бюджета по доходам на 20</w:t>
      </w:r>
      <w:r w:rsidR="003F146E" w:rsidRPr="005969E0">
        <w:rPr>
          <w:rFonts w:ascii="Times New Roman CYR" w:hAnsi="Times New Roman CYR" w:cs="Times New Roman CYR"/>
          <w:sz w:val="24"/>
          <w:szCs w:val="24"/>
        </w:rPr>
        <w:t>2</w:t>
      </w:r>
      <w:r w:rsidR="005969E0" w:rsidRPr="005969E0">
        <w:rPr>
          <w:rFonts w:ascii="Times New Roman CYR" w:hAnsi="Times New Roman CYR" w:cs="Times New Roman CYR"/>
          <w:sz w:val="24"/>
          <w:szCs w:val="24"/>
        </w:rPr>
        <w:t>2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</w:t>
      </w:r>
      <w:r w:rsidR="005625EE" w:rsidRPr="005969E0">
        <w:rPr>
          <w:rFonts w:ascii="Times New Roman CYR" w:hAnsi="Times New Roman CYR" w:cs="Times New Roman CYR"/>
          <w:sz w:val="24"/>
          <w:szCs w:val="24"/>
        </w:rPr>
        <w:t>2023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6A7C35" w:rsidRPr="005969E0">
        <w:rPr>
          <w:rFonts w:ascii="Times New Roman CYR" w:hAnsi="Times New Roman CYR" w:cs="Times New Roman CYR"/>
          <w:sz w:val="24"/>
          <w:szCs w:val="24"/>
        </w:rPr>
        <w:t>увеличивается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5969E0" w:rsidRPr="005969E0">
        <w:rPr>
          <w:rFonts w:ascii="Times New Roman CYR" w:hAnsi="Times New Roman CYR" w:cs="Times New Roman CYR"/>
          <w:sz w:val="24"/>
          <w:szCs w:val="24"/>
        </w:rPr>
        <w:t>537 791,70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3E7D36" w:rsidRPr="005969E0">
        <w:rPr>
          <w:rFonts w:ascii="Times New Roman CYR" w:hAnsi="Times New Roman CYR" w:cs="Times New Roman CYR"/>
          <w:sz w:val="24"/>
          <w:szCs w:val="24"/>
        </w:rPr>
        <w:t>уменьшаются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5969E0" w:rsidRPr="005969E0">
        <w:rPr>
          <w:rFonts w:ascii="Times New Roman CYR" w:hAnsi="Times New Roman CYR" w:cs="Times New Roman CYR"/>
          <w:sz w:val="24"/>
          <w:szCs w:val="24"/>
        </w:rPr>
        <w:t>7 166,90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3E7D36" w:rsidRPr="005969E0">
        <w:rPr>
          <w:rFonts w:ascii="Times New Roman CYR" w:hAnsi="Times New Roman CYR" w:cs="Times New Roman CYR"/>
          <w:sz w:val="24"/>
          <w:szCs w:val="24"/>
        </w:rPr>
        <w:t>а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6A7C35" w:rsidRPr="005969E0">
        <w:rPr>
          <w:rFonts w:ascii="Times New Roman CYR" w:hAnsi="Times New Roman CYR" w:cs="Times New Roman CYR"/>
          <w:sz w:val="24"/>
          <w:szCs w:val="24"/>
        </w:rPr>
        <w:t>увеличиваются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5969E0" w:rsidRPr="005969E0">
        <w:rPr>
          <w:rFonts w:ascii="Times New Roman CYR" w:hAnsi="Times New Roman CYR" w:cs="Times New Roman CYR"/>
          <w:sz w:val="24"/>
          <w:szCs w:val="24"/>
        </w:rPr>
        <w:t>544 958,60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5376D6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5969E0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969E0">
        <w:rPr>
          <w:rFonts w:ascii="Times New Roman CYR" w:hAnsi="Times New Roman CYR" w:cs="Times New Roman CYR"/>
          <w:sz w:val="24"/>
          <w:szCs w:val="24"/>
        </w:rPr>
        <w:t xml:space="preserve">Структура доходной части бюджета сельского поселения на </w:t>
      </w:r>
      <w:r w:rsidR="005625EE" w:rsidRPr="005969E0">
        <w:rPr>
          <w:rFonts w:ascii="Times New Roman CYR" w:hAnsi="Times New Roman CYR" w:cs="Times New Roman CYR"/>
          <w:sz w:val="24"/>
          <w:szCs w:val="24"/>
        </w:rPr>
        <w:t>2023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5625EE" w:rsidRPr="005969E0">
        <w:rPr>
          <w:rFonts w:ascii="Times New Roman CYR" w:hAnsi="Times New Roman CYR" w:cs="Times New Roman CYR"/>
          <w:sz w:val="24"/>
          <w:szCs w:val="24"/>
        </w:rPr>
        <w:t>2025</w:t>
      </w:r>
      <w:r w:rsidRPr="005969E0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20</w:t>
      </w:r>
      <w:r w:rsidR="00DC0BBC" w:rsidRPr="005969E0">
        <w:rPr>
          <w:rFonts w:ascii="Times New Roman CYR" w:hAnsi="Times New Roman CYR" w:cs="Times New Roman CYR"/>
          <w:sz w:val="24"/>
          <w:szCs w:val="24"/>
        </w:rPr>
        <w:t>2</w:t>
      </w:r>
      <w:r w:rsidR="005969E0">
        <w:rPr>
          <w:rFonts w:ascii="Times New Roman CYR" w:hAnsi="Times New Roman CYR" w:cs="Times New Roman CYR"/>
          <w:sz w:val="24"/>
          <w:szCs w:val="24"/>
        </w:rPr>
        <w:t>2</w:t>
      </w:r>
      <w:r w:rsidR="003E7D36" w:rsidRPr="005969E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969E0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Pr="005969E0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5969E0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5969E0">
        <w:rPr>
          <w:rFonts w:ascii="Times New Roman CYR" w:hAnsi="Times New Roman CYR" w:cs="Times New Roman CYR"/>
          <w:sz w:val="20"/>
          <w:szCs w:val="20"/>
        </w:rPr>
        <w:t>Диаграмма № 1 (тыс. рублей)</w:t>
      </w:r>
    </w:p>
    <w:p w:rsidR="005969E0" w:rsidRDefault="0000536A" w:rsidP="00596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A7D4531" wp14:editId="31727D41">
            <wp:extent cx="6153150" cy="3581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464E" w:rsidRPr="00680712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80712">
        <w:rPr>
          <w:rFonts w:ascii="Times New Roman CYR" w:hAnsi="Times New Roman CYR" w:cs="Times New Roman CYR"/>
          <w:sz w:val="24"/>
          <w:szCs w:val="24"/>
        </w:rPr>
        <w:lastRenderedPageBreak/>
        <w:t xml:space="preserve">Из представленной диаграммы видно, что в общем объеме доходов бюджета сельского поселения </w:t>
      </w:r>
      <w:r w:rsidR="00405570" w:rsidRPr="00680712">
        <w:rPr>
          <w:rFonts w:ascii="Times New Roman CYR" w:hAnsi="Times New Roman CYR" w:cs="Times New Roman CYR"/>
          <w:sz w:val="24"/>
          <w:szCs w:val="24"/>
        </w:rPr>
        <w:t>безвозмездные</w:t>
      </w:r>
      <w:r w:rsidRPr="00680712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более половины всех доходов бюджета поселения.</w:t>
      </w:r>
    </w:p>
    <w:p w:rsidR="00CF464E" w:rsidRPr="0068071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80712">
        <w:rPr>
          <w:rFonts w:ascii="Times New Roman CYR" w:hAnsi="Times New Roman CYR" w:cs="Times New Roman CYR"/>
          <w:sz w:val="20"/>
          <w:szCs w:val="20"/>
        </w:rPr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680712" w:rsidTr="005376D6">
        <w:trPr>
          <w:trHeight w:val="369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680712" w:rsidRDefault="00DC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680712" w:rsidRDefault="005625EE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DC0BBC" w:rsidRPr="00680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680712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680712" w:rsidRDefault="005625EE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DC0BBC" w:rsidRPr="00680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680712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680712" w:rsidRDefault="005625EE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DC0BBC" w:rsidRPr="00680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680712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680712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5625EE" w:rsidRPr="00680712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5625EE" w:rsidRPr="00680712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680712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5625EE" w:rsidRPr="00680712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5625EE" w:rsidRPr="00680712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CF464E" w:rsidRPr="00680712" w:rsidTr="005376D6">
        <w:trPr>
          <w:trHeight w:val="176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CF464E" w:rsidRPr="00680712" w:rsidTr="00DC0BBC">
        <w:trPr>
          <w:trHeight w:val="426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071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 w:rsidP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36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CF464E" w:rsidRPr="00680712" w:rsidTr="00DC0BBC">
        <w:trPr>
          <w:trHeight w:val="3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071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CF464E" w:rsidRPr="00680712" w:rsidTr="00DC0BBC">
        <w:trPr>
          <w:trHeight w:val="3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4 581,1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 w:rsidP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- 1 050,1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CF464E" w:rsidRPr="00680712" w:rsidTr="00DC0BBC">
        <w:trPr>
          <w:trHeight w:val="3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80712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680712" w:rsidP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05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 w:rsidP="00D4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- 1 033,2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680712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</w:tbl>
    <w:p w:rsidR="00CF464E" w:rsidRPr="005625E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>В трехлетней перспективе, представленной в таблице № 3, структура доходов бюджета сельского поселения стабильна.</w:t>
      </w: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00536A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00536A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</w:t>
      </w:r>
      <w:r w:rsidR="005625EE" w:rsidRPr="0000536A">
        <w:rPr>
          <w:rFonts w:ascii="Times New Roman CYR" w:hAnsi="Times New Roman CYR" w:cs="Times New Roman CYR"/>
          <w:sz w:val="24"/>
          <w:szCs w:val="24"/>
        </w:rPr>
        <w:t>2023</w:t>
      </w:r>
      <w:r w:rsidRPr="0000536A">
        <w:rPr>
          <w:rFonts w:ascii="Times New Roman CYR" w:hAnsi="Times New Roman CYR" w:cs="Times New Roman CYR"/>
          <w:sz w:val="24"/>
          <w:szCs w:val="24"/>
        </w:rPr>
        <w:t>-</w:t>
      </w:r>
      <w:r w:rsidR="005625EE" w:rsidRPr="0000536A">
        <w:rPr>
          <w:rFonts w:ascii="Times New Roman CYR" w:hAnsi="Times New Roman CYR" w:cs="Times New Roman CYR"/>
          <w:sz w:val="24"/>
          <w:szCs w:val="24"/>
        </w:rPr>
        <w:t>2025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>Прогноз поступления налога на доходы физических лиц, удерживаемого из доходов физических лиц, определен из ожидаемого поступления налога в 20</w:t>
      </w:r>
      <w:r w:rsidR="00FC398A" w:rsidRPr="0000536A">
        <w:rPr>
          <w:rFonts w:ascii="Times New Roman CYR" w:hAnsi="Times New Roman CYR" w:cs="Times New Roman CYR"/>
          <w:sz w:val="24"/>
          <w:szCs w:val="24"/>
        </w:rPr>
        <w:t>2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2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уплате за 20</w:t>
      </w:r>
      <w:r w:rsidR="00843D0C" w:rsidRPr="0000536A">
        <w:rPr>
          <w:rFonts w:ascii="Times New Roman CYR" w:hAnsi="Times New Roman CYR" w:cs="Times New Roman CYR"/>
          <w:sz w:val="24"/>
          <w:szCs w:val="24"/>
        </w:rPr>
        <w:t>2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1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00536A">
        <w:rPr>
          <w:rFonts w:ascii="Times New Roman CYR" w:hAnsi="Times New Roman CYR" w:cs="Times New Roman CYR"/>
          <w:sz w:val="24"/>
          <w:szCs w:val="24"/>
        </w:rPr>
        <w:t>даемого поступления налога в 202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2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00536A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00536A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00536A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00536A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625EE" w:rsidRPr="0000536A">
        <w:rPr>
          <w:rFonts w:ascii="Times New Roman CYR" w:hAnsi="Times New Roman CYR" w:cs="Times New Roman CYR"/>
          <w:sz w:val="24"/>
          <w:szCs w:val="24"/>
        </w:rPr>
        <w:t>2023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558,2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тыс. рублей, в </w:t>
      </w:r>
      <w:r w:rsidR="005625EE" w:rsidRPr="0000536A">
        <w:rPr>
          <w:rFonts w:ascii="Times New Roman CYR" w:hAnsi="Times New Roman CYR" w:cs="Times New Roman CYR"/>
          <w:sz w:val="24"/>
          <w:szCs w:val="24"/>
        </w:rPr>
        <w:t>2024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00536A">
        <w:rPr>
          <w:rFonts w:ascii="Times New Roman CYR" w:hAnsi="Times New Roman CYR" w:cs="Times New Roman CYR"/>
          <w:sz w:val="24"/>
          <w:szCs w:val="24"/>
        </w:rPr>
        <w:t>2025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563,8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тыс. рублей и 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569,4</w:t>
      </w:r>
      <w:r w:rsidR="006C2EC4" w:rsidRPr="0000536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00536A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00536A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начислений по местным налогам» за 202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1</w:t>
      </w:r>
      <w:r w:rsidR="000C7F7B" w:rsidRPr="0000536A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00536A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00536A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 xml:space="preserve">Структура доходов бюджета на </w:t>
      </w:r>
      <w:r w:rsidR="005625EE" w:rsidRPr="0000536A">
        <w:rPr>
          <w:rFonts w:ascii="Times New Roman CYR" w:hAnsi="Times New Roman CYR" w:cs="Times New Roman CYR"/>
          <w:sz w:val="24"/>
          <w:szCs w:val="24"/>
        </w:rPr>
        <w:t>2023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00536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00536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00536A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00536A" w:rsidTr="005376D6">
        <w:trPr>
          <w:trHeight w:val="300"/>
        </w:trPr>
        <w:tc>
          <w:tcPr>
            <w:tcW w:w="6379" w:type="dxa"/>
            <w:vMerge w:val="restart"/>
            <w:shd w:val="clear" w:color="000000" w:fill="auto"/>
            <w:vAlign w:val="center"/>
          </w:tcPr>
          <w:p w:rsidR="00CF464E" w:rsidRPr="0000536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053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shd w:val="clear" w:color="000000" w:fill="auto"/>
            <w:vAlign w:val="center"/>
          </w:tcPr>
          <w:p w:rsidR="00CF464E" w:rsidRPr="0000536A" w:rsidRDefault="005625EE" w:rsidP="000C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053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0053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0053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:rsidR="00CF464E" w:rsidRPr="0000536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053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00536A" w:rsidTr="005376D6">
        <w:trPr>
          <w:trHeight w:val="509"/>
        </w:trPr>
        <w:tc>
          <w:tcPr>
            <w:tcW w:w="6379" w:type="dxa"/>
            <w:vMerge/>
            <w:shd w:val="clear" w:color="000000" w:fill="auto"/>
            <w:vAlign w:val="center"/>
          </w:tcPr>
          <w:p w:rsidR="00CF464E" w:rsidRPr="0000536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shd w:val="clear" w:color="000000" w:fill="auto"/>
            <w:vAlign w:val="center"/>
          </w:tcPr>
          <w:p w:rsidR="00CF464E" w:rsidRPr="0000536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:rsidR="00CF464E" w:rsidRPr="0000536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00536A" w:rsidRPr="0000536A" w:rsidTr="005376D6">
        <w:trPr>
          <w:trHeight w:val="233"/>
        </w:trPr>
        <w:tc>
          <w:tcPr>
            <w:tcW w:w="6379" w:type="dxa"/>
            <w:shd w:val="clear" w:color="000000" w:fill="auto"/>
            <w:vAlign w:val="bottom"/>
          </w:tcPr>
          <w:p w:rsidR="0000536A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053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shd w:val="clear" w:color="000000" w:fill="auto"/>
            <w:vAlign w:val="center"/>
          </w:tcPr>
          <w:p w:rsidR="0000536A" w:rsidRPr="005969E0" w:rsidRDefault="0000536A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872 059,00</w:t>
            </w:r>
          </w:p>
        </w:tc>
        <w:tc>
          <w:tcPr>
            <w:tcW w:w="1417" w:type="dxa"/>
            <w:shd w:val="clear" w:color="000000" w:fill="auto"/>
            <w:vAlign w:val="bottom"/>
          </w:tcPr>
          <w:p w:rsidR="0000536A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</w:tr>
      <w:tr w:rsidR="0000536A" w:rsidRPr="0000536A" w:rsidTr="005376D6">
        <w:trPr>
          <w:trHeight w:val="138"/>
        </w:trPr>
        <w:tc>
          <w:tcPr>
            <w:tcW w:w="6379" w:type="dxa"/>
            <w:shd w:val="clear" w:color="000000" w:fill="auto"/>
            <w:vAlign w:val="bottom"/>
          </w:tcPr>
          <w:p w:rsidR="0000536A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053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shd w:val="clear" w:color="000000" w:fill="auto"/>
            <w:vAlign w:val="center"/>
          </w:tcPr>
          <w:p w:rsidR="0000536A" w:rsidRPr="005969E0" w:rsidRDefault="0000536A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E0">
              <w:rPr>
                <w:rFonts w:ascii="Times New Roman" w:hAnsi="Times New Roman" w:cs="Times New Roman"/>
                <w:b/>
                <w:sz w:val="20"/>
                <w:szCs w:val="20"/>
              </w:rPr>
              <w:t>872 059,00</w:t>
            </w:r>
          </w:p>
        </w:tc>
        <w:tc>
          <w:tcPr>
            <w:tcW w:w="1417" w:type="dxa"/>
            <w:shd w:val="clear" w:color="000000" w:fill="auto"/>
            <w:vAlign w:val="bottom"/>
          </w:tcPr>
          <w:p w:rsidR="0000536A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</w:tr>
      <w:tr w:rsidR="0000536A" w:rsidRPr="0000536A" w:rsidTr="005376D6">
        <w:trPr>
          <w:trHeight w:val="255"/>
        </w:trPr>
        <w:tc>
          <w:tcPr>
            <w:tcW w:w="6379" w:type="dxa"/>
            <w:shd w:val="clear" w:color="000000" w:fill="auto"/>
            <w:vAlign w:val="bottom"/>
          </w:tcPr>
          <w:p w:rsidR="0000536A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053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shd w:val="clear" w:color="000000" w:fill="auto"/>
            <w:vAlign w:val="center"/>
          </w:tcPr>
          <w:p w:rsidR="0000536A" w:rsidRPr="00C84C92" w:rsidRDefault="0000536A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175 202,00</w:t>
            </w:r>
          </w:p>
        </w:tc>
        <w:tc>
          <w:tcPr>
            <w:tcW w:w="1417" w:type="dxa"/>
            <w:shd w:val="clear" w:color="000000" w:fill="auto"/>
            <w:vAlign w:val="bottom"/>
          </w:tcPr>
          <w:p w:rsidR="0000536A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0536A" w:rsidRPr="0000536A" w:rsidTr="005376D6">
        <w:trPr>
          <w:trHeight w:val="291"/>
        </w:trPr>
        <w:tc>
          <w:tcPr>
            <w:tcW w:w="6379" w:type="dxa"/>
            <w:shd w:val="clear" w:color="000000" w:fill="auto"/>
            <w:vAlign w:val="bottom"/>
          </w:tcPr>
          <w:p w:rsidR="0000536A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053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845" w:type="dxa"/>
            <w:shd w:val="clear" w:color="000000" w:fill="auto"/>
            <w:vAlign w:val="center"/>
          </w:tcPr>
          <w:p w:rsidR="0000536A" w:rsidRPr="00C84C92" w:rsidRDefault="0000536A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16 965,00</w:t>
            </w:r>
          </w:p>
        </w:tc>
        <w:tc>
          <w:tcPr>
            <w:tcW w:w="1417" w:type="dxa"/>
            <w:shd w:val="clear" w:color="000000" w:fill="auto"/>
            <w:vAlign w:val="bottom"/>
          </w:tcPr>
          <w:p w:rsidR="0000536A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0536A" w:rsidRPr="0000536A" w:rsidTr="005376D6">
        <w:trPr>
          <w:trHeight w:val="268"/>
        </w:trPr>
        <w:tc>
          <w:tcPr>
            <w:tcW w:w="6379" w:type="dxa"/>
            <w:shd w:val="clear" w:color="000000" w:fill="auto"/>
            <w:vAlign w:val="bottom"/>
          </w:tcPr>
          <w:p w:rsidR="0000536A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053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shd w:val="clear" w:color="000000" w:fill="auto"/>
            <w:vAlign w:val="center"/>
          </w:tcPr>
          <w:p w:rsidR="0000536A" w:rsidRPr="00C84C92" w:rsidRDefault="0000536A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679 892,00</w:t>
            </w:r>
          </w:p>
        </w:tc>
        <w:tc>
          <w:tcPr>
            <w:tcW w:w="1417" w:type="dxa"/>
            <w:shd w:val="clear" w:color="000000" w:fill="auto"/>
            <w:vAlign w:val="bottom"/>
          </w:tcPr>
          <w:p w:rsidR="0000536A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6C2EC4" w:rsidRPr="0000536A" w:rsidTr="005376D6">
        <w:trPr>
          <w:trHeight w:val="131"/>
        </w:trPr>
        <w:tc>
          <w:tcPr>
            <w:tcW w:w="6379" w:type="dxa"/>
            <w:shd w:val="clear" w:color="000000" w:fill="auto"/>
            <w:vAlign w:val="bottom"/>
          </w:tcPr>
          <w:p w:rsidR="006C2EC4" w:rsidRPr="0000536A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053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shd w:val="clear" w:color="000000" w:fill="auto"/>
            <w:vAlign w:val="center"/>
          </w:tcPr>
          <w:p w:rsidR="006C2EC4" w:rsidRPr="0000536A" w:rsidRDefault="0000536A" w:rsidP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5 272 075,48</w:t>
            </w:r>
          </w:p>
        </w:tc>
        <w:tc>
          <w:tcPr>
            <w:tcW w:w="1417" w:type="dxa"/>
            <w:shd w:val="clear" w:color="000000" w:fill="auto"/>
            <w:vAlign w:val="bottom"/>
          </w:tcPr>
          <w:p w:rsidR="006C2EC4" w:rsidRPr="0000536A" w:rsidRDefault="000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</w:t>
            </w:r>
          </w:p>
        </w:tc>
      </w:tr>
      <w:tr w:rsidR="006C2EC4" w:rsidRPr="0000536A" w:rsidTr="005376D6">
        <w:trPr>
          <w:trHeight w:val="202"/>
        </w:trPr>
        <w:tc>
          <w:tcPr>
            <w:tcW w:w="6379" w:type="dxa"/>
            <w:shd w:val="clear" w:color="000000" w:fill="auto"/>
            <w:vAlign w:val="bottom"/>
          </w:tcPr>
          <w:p w:rsidR="006C2EC4" w:rsidRPr="0000536A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0536A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shd w:val="clear" w:color="000000" w:fill="auto"/>
            <w:vAlign w:val="center"/>
          </w:tcPr>
          <w:p w:rsidR="006C2EC4" w:rsidRPr="0000536A" w:rsidRDefault="0000536A" w:rsidP="00A6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6 144 134,48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6C2EC4" w:rsidRPr="0000536A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5625E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5376D6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  <w:lang w:val="en-US"/>
        </w:rPr>
      </w:pP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 xml:space="preserve">Наибольший удельный вес в части налоговых доходов занимают </w:t>
      </w:r>
      <w:r w:rsidRPr="0000536A">
        <w:rPr>
          <w:rFonts w:ascii="Times New Roman" w:hAnsi="Times New Roman" w:cs="Times New Roman"/>
          <w:sz w:val="24"/>
          <w:szCs w:val="24"/>
        </w:rPr>
        <w:t>«</w:t>
      </w:r>
      <w:r w:rsidRPr="0000536A">
        <w:rPr>
          <w:rFonts w:ascii="Times New Roman CYR" w:hAnsi="Times New Roman CYR" w:cs="Times New Roman CYR"/>
          <w:sz w:val="24"/>
          <w:szCs w:val="24"/>
        </w:rPr>
        <w:t>Налоги на имущество</w:t>
      </w:r>
      <w:r w:rsidRPr="0000536A">
        <w:rPr>
          <w:rFonts w:ascii="Times New Roman" w:hAnsi="Times New Roman" w:cs="Times New Roman"/>
          <w:sz w:val="24"/>
          <w:szCs w:val="24"/>
        </w:rPr>
        <w:t xml:space="preserve">»  </w:t>
      </w:r>
      <w:r w:rsidR="0000536A" w:rsidRPr="0000536A">
        <w:rPr>
          <w:rFonts w:ascii="Times New Roman" w:hAnsi="Times New Roman" w:cs="Times New Roman"/>
          <w:sz w:val="24"/>
          <w:szCs w:val="24"/>
        </w:rPr>
        <w:t>679,9</w:t>
      </w:r>
      <w:r w:rsidR="006C2EC4" w:rsidRPr="0000536A">
        <w:rPr>
          <w:rFonts w:ascii="Times New Roman" w:hAnsi="Times New Roman" w:cs="Times New Roman"/>
          <w:sz w:val="24"/>
          <w:szCs w:val="24"/>
        </w:rPr>
        <w:t xml:space="preserve"> 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11,1</w:t>
      </w:r>
      <w:r w:rsidRPr="0000536A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>Безвозмездные поступления занимают больше половины (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85,8</w:t>
      </w:r>
      <w:r w:rsidRPr="0000536A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36A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расходной части бюджета сельского поселения </w:t>
      </w:r>
      <w:r w:rsidRPr="0000536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00536A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D67313" w:rsidRPr="0000536A">
        <w:rPr>
          <w:rFonts w:ascii="Times New Roman CYR" w:hAnsi="Times New Roman CYR" w:cs="Times New Roman CYR"/>
          <w:b/>
          <w:bCs/>
          <w:sz w:val="24"/>
          <w:szCs w:val="24"/>
        </w:rPr>
        <w:t>Михальчуково</w:t>
      </w:r>
      <w:proofErr w:type="spellEnd"/>
      <w:r w:rsidRPr="000053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D82315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 xml:space="preserve">В процессе формирования расходной части бюджета, бюджетные назначения на финансирование расходов на </w:t>
      </w:r>
      <w:r w:rsidR="005625EE" w:rsidRPr="0000536A">
        <w:rPr>
          <w:rFonts w:ascii="Times New Roman CYR" w:hAnsi="Times New Roman CYR" w:cs="Times New Roman CYR"/>
          <w:sz w:val="24"/>
          <w:szCs w:val="24"/>
        </w:rPr>
        <w:t>2023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</w:t>
      </w:r>
      <w:r w:rsidR="005625EE" w:rsidRPr="0000536A">
        <w:rPr>
          <w:rFonts w:ascii="Times New Roman CYR" w:hAnsi="Times New Roman CYR" w:cs="Times New Roman CYR"/>
          <w:sz w:val="24"/>
          <w:szCs w:val="24"/>
        </w:rPr>
        <w:t>2024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00536A">
        <w:rPr>
          <w:rFonts w:ascii="Times New Roman CYR" w:hAnsi="Times New Roman CYR" w:cs="Times New Roman CYR"/>
          <w:sz w:val="24"/>
          <w:szCs w:val="24"/>
        </w:rPr>
        <w:t>2025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00536A" w:rsidRDefault="00CF464E" w:rsidP="00FA3066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00536A" w:rsidRDefault="00CF464E" w:rsidP="00FA3066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00536A" w:rsidRDefault="00CF464E" w:rsidP="00FA3066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 xml:space="preserve">Разделы и подразделы классификации расходов бюджета определены в соответствии с требованиями статьи 21 БК РФ. </w:t>
      </w:r>
    </w:p>
    <w:p w:rsidR="00CF464E" w:rsidRPr="0000536A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00536A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00536A">
        <w:rPr>
          <w:rFonts w:ascii="Times New Roman CYR" w:hAnsi="Times New Roman CYR" w:cs="Times New Roman CYR"/>
          <w:sz w:val="24"/>
          <w:szCs w:val="24"/>
        </w:rPr>
        <w:t xml:space="preserve">дов на очередной финансовый </w:t>
      </w:r>
      <w:r w:rsidR="005625EE" w:rsidRPr="0000536A">
        <w:rPr>
          <w:rFonts w:ascii="Times New Roman CYR" w:hAnsi="Times New Roman CYR" w:cs="Times New Roman CYR"/>
          <w:sz w:val="24"/>
          <w:szCs w:val="24"/>
        </w:rPr>
        <w:t>2023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6 187,7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1E0A8B" w:rsidRPr="0000536A">
        <w:rPr>
          <w:rFonts w:ascii="Times New Roman CYR" w:hAnsi="Times New Roman CYR" w:cs="Times New Roman CYR"/>
          <w:sz w:val="24"/>
          <w:szCs w:val="24"/>
        </w:rPr>
        <w:t>больше ожидаемого исполнения 2</w:t>
      </w:r>
      <w:r w:rsidR="00A4613D" w:rsidRPr="0000536A">
        <w:rPr>
          <w:rFonts w:ascii="Times New Roman CYR" w:hAnsi="Times New Roman CYR" w:cs="Times New Roman CYR"/>
          <w:sz w:val="24"/>
          <w:szCs w:val="24"/>
        </w:rPr>
        <w:t>02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2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5 691,4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тыс. рублей) на 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496,3</w:t>
      </w:r>
      <w:r w:rsidRPr="0000536A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00536A" w:rsidRPr="0000536A">
        <w:rPr>
          <w:rFonts w:ascii="Times New Roman CYR" w:hAnsi="Times New Roman CYR" w:cs="Times New Roman CYR"/>
          <w:sz w:val="24"/>
          <w:szCs w:val="24"/>
        </w:rPr>
        <w:t>8,7</w:t>
      </w:r>
      <w:r w:rsidRPr="0000536A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163107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6310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2024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163107" w:rsidRPr="00163107">
        <w:rPr>
          <w:rFonts w:ascii="Times New Roman CYR" w:hAnsi="Times New Roman CYR" w:cs="Times New Roman CYR"/>
          <w:sz w:val="24"/>
          <w:szCs w:val="24"/>
        </w:rPr>
        <w:t>6 533,0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163107" w:rsidRPr="00163107">
        <w:rPr>
          <w:rFonts w:ascii="Times New Roman CYR" w:hAnsi="Times New Roman CYR" w:cs="Times New Roman CYR"/>
          <w:sz w:val="24"/>
          <w:szCs w:val="24"/>
        </w:rPr>
        <w:t>78,9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A4613D" w:rsidRPr="00163107">
        <w:rPr>
          <w:rFonts w:ascii="Times New Roman CYR" w:hAnsi="Times New Roman CYR" w:cs="Times New Roman CYR"/>
          <w:sz w:val="24"/>
          <w:szCs w:val="24"/>
        </w:rPr>
        <w:t>больше</w:t>
      </w:r>
      <w:r w:rsidR="00162F91" w:rsidRPr="001631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прогнозируемого объема расходов на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2023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163107" w:rsidRPr="00163107">
        <w:rPr>
          <w:rFonts w:ascii="Times New Roman CYR" w:hAnsi="Times New Roman CYR" w:cs="Times New Roman CYR"/>
          <w:sz w:val="24"/>
          <w:szCs w:val="24"/>
        </w:rPr>
        <w:t>345,3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163107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6310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2025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163107" w:rsidRPr="00163107">
        <w:rPr>
          <w:rFonts w:ascii="Times New Roman CYR" w:hAnsi="Times New Roman CYR" w:cs="Times New Roman CYR"/>
          <w:sz w:val="24"/>
          <w:szCs w:val="24"/>
        </w:rPr>
        <w:t>5 499,8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163107" w:rsidRPr="00163107">
        <w:rPr>
          <w:rFonts w:ascii="Times New Roman CYR" w:hAnsi="Times New Roman CYR" w:cs="Times New Roman CYR"/>
          <w:sz w:val="24"/>
          <w:szCs w:val="24"/>
        </w:rPr>
        <w:t>158,6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29745D" w:rsidRPr="00163107">
        <w:rPr>
          <w:rFonts w:ascii="Times New Roman CYR" w:hAnsi="Times New Roman CYR" w:cs="Times New Roman CYR"/>
          <w:sz w:val="24"/>
          <w:szCs w:val="24"/>
        </w:rPr>
        <w:t>меньше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2024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163107" w:rsidRPr="00163107">
        <w:rPr>
          <w:rFonts w:ascii="Times New Roman CYR" w:hAnsi="Times New Roman CYR" w:cs="Times New Roman CYR"/>
          <w:sz w:val="24"/>
          <w:szCs w:val="24"/>
        </w:rPr>
        <w:t>1 033,2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163107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63107">
        <w:rPr>
          <w:rFonts w:ascii="Times New Roman CYR" w:hAnsi="Times New Roman CYR" w:cs="Times New Roman CYR"/>
          <w:sz w:val="24"/>
          <w:szCs w:val="24"/>
        </w:rPr>
        <w:t xml:space="preserve">Без учета условно утверждаемых расходов объем расходов на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2024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163107" w:rsidRPr="00163107">
        <w:rPr>
          <w:rFonts w:ascii="Times New Roman CYR" w:hAnsi="Times New Roman CYR" w:cs="Times New Roman CYR"/>
          <w:sz w:val="24"/>
          <w:szCs w:val="24"/>
        </w:rPr>
        <w:t>6 454,1</w:t>
      </w:r>
      <w:r w:rsidR="00162F91" w:rsidRPr="00163107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. рублей, на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2025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163107" w:rsidRPr="00163107">
        <w:rPr>
          <w:rFonts w:ascii="Times New Roman CYR" w:hAnsi="Times New Roman CYR" w:cs="Times New Roman CYR"/>
          <w:sz w:val="24"/>
          <w:szCs w:val="24"/>
        </w:rPr>
        <w:t>5 341,2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5625EE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163107" w:rsidRDefault="00CF464E" w:rsidP="00FA306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3107"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представлена ведомственная структура расходов бюджета на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2023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2024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2025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163107">
        <w:rPr>
          <w:rFonts w:ascii="Times New Roman CYR" w:hAnsi="Times New Roman CYR" w:cs="Times New Roman CYR"/>
          <w:sz w:val="24"/>
          <w:szCs w:val="24"/>
        </w:rPr>
        <w:t>4</w:t>
      </w:r>
      <w:r w:rsidRPr="00163107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163107">
        <w:rPr>
          <w:rFonts w:ascii="Times New Roman CYR" w:hAnsi="Times New Roman CYR" w:cs="Times New Roman CYR"/>
          <w:sz w:val="24"/>
          <w:szCs w:val="24"/>
        </w:rPr>
        <w:t>5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163107" w:rsidRDefault="00CF464E" w:rsidP="00FA306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163107" w:rsidRDefault="00CF464E" w:rsidP="00FA306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3107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163107">
        <w:rPr>
          <w:rFonts w:ascii="Times New Roman" w:hAnsi="Times New Roman" w:cs="Times New Roman"/>
          <w:sz w:val="24"/>
          <w:szCs w:val="24"/>
        </w:rPr>
        <w:t>«</w:t>
      </w:r>
      <w:r w:rsidR="00D67313" w:rsidRPr="0016310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163107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163107">
        <w:rPr>
          <w:rFonts w:ascii="Times New Roman" w:hAnsi="Times New Roman" w:cs="Times New Roman"/>
          <w:sz w:val="24"/>
          <w:szCs w:val="24"/>
        </w:rPr>
        <w:t xml:space="preserve">»» 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2023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163107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376D6" w:rsidRDefault="005376D6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5376D6" w:rsidRDefault="005376D6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5376D6" w:rsidRDefault="005376D6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82315" w:rsidRDefault="00D82315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F464E" w:rsidRPr="00163107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  <w:r w:rsidRPr="00163107">
        <w:rPr>
          <w:rFonts w:ascii="Times New Roman CYR" w:hAnsi="Times New Roman CYR" w:cs="Times New Roman CYR"/>
          <w:sz w:val="20"/>
          <w:szCs w:val="20"/>
        </w:rPr>
        <w:lastRenderedPageBreak/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163107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310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310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163107" w:rsidRDefault="00CF464E" w:rsidP="00A4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10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Бюджетные ассигнования на </w:t>
            </w:r>
            <w:r w:rsidR="005625EE" w:rsidRPr="0016310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2023</w:t>
            </w:r>
            <w:r w:rsidRPr="0016310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6310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31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163107" w:rsidTr="00A64C24">
        <w:trPr>
          <w:trHeight w:val="20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1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1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1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1631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F464E" w:rsidRPr="00163107" w:rsidTr="00A64C24">
        <w:trPr>
          <w:trHeight w:val="324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10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163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67313" w:rsidRPr="0016310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="00D67313" w:rsidRPr="0016310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Михальчуково</w:t>
            </w:r>
            <w:proofErr w:type="spellEnd"/>
            <w:r w:rsidRPr="00163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31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16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6 187 737,43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1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163107" w:rsidTr="00A64C24">
        <w:trPr>
          <w:trHeight w:val="271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16310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1631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07">
              <w:rPr>
                <w:rFonts w:ascii="Times New Roman" w:hAnsi="Times New Roman" w:cs="Times New Roman"/>
                <w:b/>
                <w:sz w:val="20"/>
                <w:szCs w:val="20"/>
              </w:rPr>
              <w:t>6 187 737,43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3107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3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5625E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163107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63107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период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2023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5625EE" w:rsidRPr="00163107">
        <w:rPr>
          <w:rFonts w:ascii="Times New Roman CYR" w:hAnsi="Times New Roman CYR" w:cs="Times New Roman CYR"/>
          <w:sz w:val="24"/>
          <w:szCs w:val="24"/>
        </w:rPr>
        <w:t>2025</w:t>
      </w:r>
      <w:r w:rsidRPr="00163107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16310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16310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163107">
        <w:rPr>
          <w:rFonts w:ascii="Times New Roman CYR" w:hAnsi="Times New Roman CYR" w:cs="Times New Roman CYR"/>
          <w:sz w:val="20"/>
          <w:szCs w:val="20"/>
        </w:rPr>
        <w:t>Таблица № 6</w:t>
      </w:r>
    </w:p>
    <w:tbl>
      <w:tblPr>
        <w:tblW w:w="9760" w:type="dxa"/>
        <w:tblInd w:w="103" w:type="dxa"/>
        <w:tblLook w:val="04A0" w:firstRow="1" w:lastRow="0" w:firstColumn="1" w:lastColumn="0" w:noHBand="0" w:noVBand="1"/>
      </w:tblPr>
      <w:tblGrid>
        <w:gridCol w:w="1030"/>
        <w:gridCol w:w="3626"/>
        <w:gridCol w:w="851"/>
        <w:gridCol w:w="851"/>
        <w:gridCol w:w="850"/>
        <w:gridCol w:w="851"/>
        <w:gridCol w:w="850"/>
        <w:gridCol w:w="851"/>
      </w:tblGrid>
      <w:tr w:rsidR="00A64C24" w:rsidRPr="00163107" w:rsidTr="00CC01C4">
        <w:trPr>
          <w:trHeight w:val="33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24" w:rsidRPr="00163107" w:rsidRDefault="00A64C24" w:rsidP="00A64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64C24" w:rsidRPr="00163107" w:rsidRDefault="00A64C2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24" w:rsidRPr="00163107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25EE"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24" w:rsidRPr="00163107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25EE"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24" w:rsidRPr="00163107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25EE"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163107" w:rsidTr="00CC01C4">
        <w:trPr>
          <w:trHeight w:val="678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163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405570" w:rsidRPr="00163107" w:rsidTr="00CC01C4">
        <w:trPr>
          <w:trHeight w:val="44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570" w:rsidRPr="0016310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E8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405570" w:rsidRPr="00163107" w:rsidTr="00CC01C4">
        <w:trPr>
          <w:trHeight w:val="41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9A2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05570" w:rsidRPr="00163107" w:rsidTr="00CC01C4">
        <w:trPr>
          <w:trHeight w:val="41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05570" w:rsidRPr="00163107" w:rsidTr="00CC01C4">
        <w:trPr>
          <w:trHeight w:val="3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570" w:rsidRPr="0016310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405570" w:rsidRPr="00163107" w:rsidTr="00CC01C4">
        <w:trPr>
          <w:trHeight w:val="414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570" w:rsidRPr="0016310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570" w:rsidRPr="0016310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570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63107" w:rsidRDefault="00867D45" w:rsidP="0091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DE285D" w:rsidRPr="00163107" w:rsidTr="00CC01C4">
        <w:trPr>
          <w:trHeight w:val="27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85D" w:rsidRPr="00163107" w:rsidRDefault="00DE285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85D" w:rsidRPr="00163107" w:rsidRDefault="00DE285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85D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85D" w:rsidRPr="00163107" w:rsidRDefault="00867D45" w:rsidP="00C0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85D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85D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85D" w:rsidRPr="00163107" w:rsidRDefault="00867D45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85D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CC01C4" w:rsidRPr="00163107" w:rsidTr="00CC01C4">
        <w:trPr>
          <w:trHeight w:val="40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163107" w:rsidRDefault="00CC01C4" w:rsidP="001E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163107" w:rsidRDefault="00CC01C4" w:rsidP="001E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163107" w:rsidRDefault="00867D45" w:rsidP="001E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4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4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163107" w:rsidRDefault="008033CE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4" w:rsidRPr="00163107" w:rsidRDefault="00867D45" w:rsidP="0080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0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C01C4" w:rsidRPr="00163107" w:rsidTr="00CC01C4">
        <w:trPr>
          <w:trHeight w:val="40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163107" w:rsidRDefault="00CC01C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163107" w:rsidRDefault="00CC01C4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4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4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4" w:rsidRPr="00163107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C01C4" w:rsidRPr="00163107" w:rsidTr="005376D6">
        <w:trPr>
          <w:trHeight w:val="331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1C4" w:rsidRPr="00163107" w:rsidRDefault="00CC01C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4" w:rsidRPr="005376D6" w:rsidRDefault="00CC01C4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5376D6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6 187,7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4" w:rsidRPr="005376D6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5376D6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6 454,2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4" w:rsidRPr="005376D6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C4" w:rsidRPr="005376D6" w:rsidRDefault="00867D45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5 341,2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4" w:rsidRPr="005376D6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5625E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8033CE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proofErr w:type="gramStart"/>
      <w:r w:rsidRPr="008033CE">
        <w:rPr>
          <w:rFonts w:ascii="Times New Roman CYR" w:hAnsi="Times New Roman CYR" w:cs="Times New Roman CYR"/>
          <w:sz w:val="24"/>
          <w:szCs w:val="24"/>
        </w:rPr>
        <w:t xml:space="preserve">Общий объем бюджетных ассигнований на </w:t>
      </w:r>
      <w:r w:rsidR="005625EE" w:rsidRPr="008033CE">
        <w:rPr>
          <w:rFonts w:ascii="Times New Roman CYR" w:hAnsi="Times New Roman CYR" w:cs="Times New Roman CYR"/>
          <w:sz w:val="24"/>
          <w:szCs w:val="24"/>
        </w:rPr>
        <w:t>2023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5625EE" w:rsidRPr="008033CE">
        <w:rPr>
          <w:rFonts w:ascii="Times New Roman CYR" w:hAnsi="Times New Roman CYR" w:cs="Times New Roman CYR"/>
          <w:sz w:val="24"/>
          <w:szCs w:val="24"/>
        </w:rPr>
        <w:t>2024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8033CE">
        <w:rPr>
          <w:rFonts w:ascii="Times New Roman" w:hAnsi="Times New Roman" w:cs="Times New Roman"/>
          <w:sz w:val="24"/>
          <w:szCs w:val="24"/>
        </w:rPr>
        <w:t>«</w:t>
      </w:r>
      <w:r w:rsidR="00D67313" w:rsidRPr="008033C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8033C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8033CE">
        <w:rPr>
          <w:rFonts w:ascii="Times New Roman" w:hAnsi="Times New Roman" w:cs="Times New Roman"/>
          <w:sz w:val="24"/>
          <w:szCs w:val="24"/>
        </w:rPr>
        <w:t xml:space="preserve">» 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8033CE" w:rsidRPr="008033CE">
        <w:rPr>
          <w:rFonts w:ascii="Times New Roman CYR" w:hAnsi="Times New Roman CYR" w:cs="Times New Roman CYR"/>
          <w:sz w:val="24"/>
          <w:szCs w:val="24"/>
        </w:rPr>
        <w:t>6 187,7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8033CE" w:rsidRPr="008033CE">
        <w:rPr>
          <w:rFonts w:ascii="Times New Roman CYR" w:hAnsi="Times New Roman CYR" w:cs="Times New Roman CYR"/>
          <w:sz w:val="24"/>
          <w:szCs w:val="24"/>
        </w:rPr>
        <w:t>6 454,2</w:t>
      </w:r>
      <w:r w:rsidRPr="008033CE">
        <w:rPr>
          <w:rFonts w:ascii="Times New Roman" w:hAnsi="Times New Roman" w:cs="Times New Roman"/>
          <w:sz w:val="24"/>
          <w:szCs w:val="24"/>
        </w:rPr>
        <w:t xml:space="preserve"> 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8033CE" w:rsidRPr="008033CE">
        <w:rPr>
          <w:rFonts w:ascii="Times New Roman CYR" w:hAnsi="Times New Roman CYR" w:cs="Times New Roman CYR"/>
          <w:sz w:val="24"/>
          <w:szCs w:val="24"/>
        </w:rPr>
        <w:t>5 341,2</w:t>
      </w:r>
      <w:r w:rsidRPr="008033CE">
        <w:rPr>
          <w:rFonts w:ascii="Times New Roman" w:hAnsi="Times New Roman" w:cs="Times New Roman"/>
          <w:sz w:val="24"/>
          <w:szCs w:val="24"/>
        </w:rPr>
        <w:t xml:space="preserve"> 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8033CE">
        <w:rPr>
          <w:rFonts w:ascii="Times New Roman CYR" w:hAnsi="Times New Roman CYR" w:cs="Times New Roman CYR"/>
          <w:sz w:val="24"/>
          <w:szCs w:val="24"/>
        </w:rPr>
        <w:t>4,5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33CE">
        <w:rPr>
          <w:rFonts w:ascii="Times New Roman" w:hAnsi="Times New Roman" w:cs="Times New Roman"/>
          <w:sz w:val="24"/>
          <w:szCs w:val="24"/>
        </w:rPr>
        <w:t>«</w:t>
      </w:r>
      <w:r w:rsidRPr="008033CE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E839A9" w:rsidRPr="008033CE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proofErr w:type="spellStart"/>
      <w:r w:rsidR="00E839A9" w:rsidRPr="008033C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8033CE">
        <w:rPr>
          <w:rFonts w:ascii="Times New Roman" w:hAnsi="Times New Roman" w:cs="Times New Roman"/>
          <w:sz w:val="24"/>
          <w:szCs w:val="24"/>
        </w:rPr>
        <w:t xml:space="preserve">», 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8033CE">
        <w:rPr>
          <w:rFonts w:ascii="Times New Roman CYR" w:hAnsi="Times New Roman CYR" w:cs="Times New Roman CYR"/>
          <w:sz w:val="24"/>
          <w:szCs w:val="24"/>
        </w:rPr>
        <w:t>6,7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33CE">
        <w:rPr>
          <w:rFonts w:ascii="Times New Roman" w:hAnsi="Times New Roman" w:cs="Times New Roman"/>
          <w:sz w:val="24"/>
          <w:szCs w:val="24"/>
        </w:rPr>
        <w:t>«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8033CE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E839A9" w:rsidRPr="008033C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E839A9" w:rsidRPr="008033C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33CE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8033C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8033CE">
        <w:rPr>
          <w:rFonts w:ascii="Times New Roman CYR" w:hAnsi="Times New Roman CYR" w:cs="Times New Roman CYR"/>
          <w:sz w:val="24"/>
          <w:szCs w:val="24"/>
        </w:rPr>
        <w:t>подгруппам</w:t>
      </w:r>
      <w:proofErr w:type="gramEnd"/>
      <w:r w:rsidRPr="008033CE">
        <w:rPr>
          <w:rFonts w:ascii="Times New Roman CYR" w:hAnsi="Times New Roman CYR" w:cs="Times New Roman CYR"/>
          <w:sz w:val="24"/>
          <w:szCs w:val="24"/>
        </w:rPr>
        <w:t xml:space="preserve"> видов расходов классификации расходов бюджетов</w:t>
      </w:r>
      <w:r w:rsidRPr="008033CE">
        <w:rPr>
          <w:rFonts w:ascii="Times New Roman" w:hAnsi="Times New Roman" w:cs="Times New Roman"/>
          <w:sz w:val="24"/>
          <w:szCs w:val="24"/>
        </w:rPr>
        <w:t xml:space="preserve">» 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8033CE">
        <w:rPr>
          <w:rFonts w:ascii="Times New Roman CYR" w:hAnsi="Times New Roman CYR" w:cs="Times New Roman CYR"/>
          <w:sz w:val="24"/>
          <w:szCs w:val="24"/>
        </w:rPr>
        <w:t>8,9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33CE">
        <w:rPr>
          <w:rFonts w:ascii="Times New Roman" w:hAnsi="Times New Roman" w:cs="Times New Roman"/>
          <w:sz w:val="24"/>
          <w:szCs w:val="24"/>
        </w:rPr>
        <w:t>«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8033CE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proofErr w:type="spellStart"/>
      <w:r w:rsidR="00E839A9" w:rsidRPr="008033CE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E839A9" w:rsidRPr="008033C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33CE">
        <w:rPr>
          <w:rFonts w:ascii="Times New Roman CYR" w:hAnsi="Times New Roman CYR" w:cs="Times New Roman CYR"/>
          <w:sz w:val="24"/>
          <w:szCs w:val="24"/>
        </w:rPr>
        <w:t>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8033CE">
        <w:rPr>
          <w:rFonts w:ascii="Times New Roman" w:hAnsi="Times New Roman" w:cs="Times New Roman"/>
          <w:sz w:val="24"/>
          <w:szCs w:val="24"/>
        </w:rPr>
        <w:t xml:space="preserve">»  </w:t>
      </w:r>
      <w:r w:rsidRPr="008033CE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5625EE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8033CE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033CE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</w:t>
      </w:r>
      <w:r w:rsidR="005625EE" w:rsidRPr="008033CE">
        <w:rPr>
          <w:rFonts w:ascii="Times New Roman CYR" w:hAnsi="Times New Roman CYR" w:cs="Times New Roman CYR"/>
          <w:sz w:val="24"/>
          <w:szCs w:val="24"/>
        </w:rPr>
        <w:t>2023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8033CE">
        <w:rPr>
          <w:rFonts w:ascii="Times New Roman CYR" w:hAnsi="Times New Roman CYR" w:cs="Times New Roman CYR"/>
          <w:sz w:val="24"/>
          <w:szCs w:val="24"/>
        </w:rPr>
        <w:t>2024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8033CE">
        <w:rPr>
          <w:rFonts w:ascii="Times New Roman CYR" w:hAnsi="Times New Roman CYR" w:cs="Times New Roman CYR"/>
          <w:sz w:val="24"/>
          <w:szCs w:val="24"/>
        </w:rPr>
        <w:t>2025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20</w:t>
      </w:r>
      <w:r w:rsidR="0000165E" w:rsidRPr="008033CE">
        <w:rPr>
          <w:rFonts w:ascii="Times New Roman CYR" w:hAnsi="Times New Roman CYR" w:cs="Times New Roman CYR"/>
          <w:sz w:val="24"/>
          <w:szCs w:val="24"/>
        </w:rPr>
        <w:t>2</w:t>
      </w:r>
      <w:r w:rsidR="008033CE">
        <w:rPr>
          <w:rFonts w:ascii="Times New Roman CYR" w:hAnsi="Times New Roman CYR" w:cs="Times New Roman CYR"/>
          <w:sz w:val="24"/>
          <w:szCs w:val="24"/>
        </w:rPr>
        <w:t>2</w:t>
      </w:r>
      <w:r w:rsidRPr="008033CE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8033C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033CE">
        <w:rPr>
          <w:rFonts w:ascii="Times New Roman" w:hAnsi="Times New Roman" w:cs="Times New Roman"/>
          <w:sz w:val="20"/>
          <w:szCs w:val="20"/>
        </w:rPr>
        <w:t>Диаграмма № 2</w:t>
      </w:r>
    </w:p>
    <w:p w:rsidR="008033CE" w:rsidRDefault="008033CE" w:rsidP="00803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9FEBCF9" wp14:editId="38A95DD5">
            <wp:extent cx="6105525" cy="45910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33CE" w:rsidRPr="005376D6" w:rsidRDefault="008033C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6"/>
          <w:szCs w:val="6"/>
        </w:rPr>
      </w:pPr>
    </w:p>
    <w:p w:rsidR="00CF464E" w:rsidRPr="00C94A51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C94A51">
        <w:rPr>
          <w:rFonts w:ascii="Times New Roman CYR" w:hAnsi="Times New Roman CYR" w:cs="Times New Roman CYR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9A5E08" w:rsidRPr="00C94A51" w:rsidRDefault="009A5E08" w:rsidP="00FA3066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94A51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обязательств в области </w:t>
      </w:r>
      <w:r w:rsidRPr="00C94A51">
        <w:rPr>
          <w:rFonts w:ascii="Times New Roman" w:hAnsi="Times New Roman" w:cs="Times New Roman"/>
          <w:sz w:val="24"/>
          <w:szCs w:val="24"/>
        </w:rPr>
        <w:t>«</w:t>
      </w:r>
      <w:r w:rsidR="009220FB" w:rsidRPr="00C94A51">
        <w:rPr>
          <w:rFonts w:ascii="Times New Roman CYR" w:hAnsi="Times New Roman CYR" w:cs="Times New Roman CYR"/>
          <w:sz w:val="24"/>
          <w:szCs w:val="24"/>
        </w:rPr>
        <w:t>Жилищно-коммунальное хозяйство</w:t>
      </w:r>
      <w:r w:rsidRPr="00C94A51">
        <w:rPr>
          <w:rFonts w:ascii="Times New Roman" w:hAnsi="Times New Roman" w:cs="Times New Roman"/>
          <w:sz w:val="24"/>
          <w:szCs w:val="24"/>
        </w:rPr>
        <w:t xml:space="preserve">». 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сельского поселения на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2023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C94A51" w:rsidRPr="00C94A51">
        <w:rPr>
          <w:rFonts w:ascii="Times New Roman CYR" w:hAnsi="Times New Roman CYR" w:cs="Times New Roman CYR"/>
          <w:sz w:val="24"/>
          <w:szCs w:val="24"/>
        </w:rPr>
        <w:t>34,4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2024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C94A51" w:rsidRPr="00C94A51">
        <w:rPr>
          <w:rFonts w:ascii="Times New Roman CYR" w:hAnsi="Times New Roman CYR" w:cs="Times New Roman CYR"/>
          <w:sz w:val="24"/>
          <w:szCs w:val="24"/>
        </w:rPr>
        <w:t>32,2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2025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C94A51" w:rsidRPr="00C94A51">
        <w:rPr>
          <w:rFonts w:ascii="Times New Roman CYR" w:hAnsi="Times New Roman CYR" w:cs="Times New Roman CYR"/>
          <w:sz w:val="24"/>
          <w:szCs w:val="24"/>
        </w:rPr>
        <w:t>23,4</w:t>
      </w:r>
      <w:r w:rsidRPr="00C94A51">
        <w:rPr>
          <w:rFonts w:ascii="Times New Roman CYR" w:hAnsi="Times New Roman CYR" w:cs="Times New Roman CYR"/>
          <w:sz w:val="24"/>
          <w:szCs w:val="24"/>
        </w:rPr>
        <w:t>%;</w:t>
      </w:r>
    </w:p>
    <w:p w:rsidR="00CF464E" w:rsidRPr="00C94A51" w:rsidRDefault="00CF464E" w:rsidP="00FA3066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94A51">
        <w:rPr>
          <w:rFonts w:ascii="Times New Roman CYR" w:hAnsi="Times New Roman CYR" w:cs="Times New Roman CYR"/>
          <w:sz w:val="24"/>
          <w:szCs w:val="24"/>
        </w:rPr>
        <w:t xml:space="preserve">В структуре расходов, </w:t>
      </w:r>
      <w:r w:rsidR="009A5E08" w:rsidRPr="00C94A51">
        <w:rPr>
          <w:rFonts w:ascii="Times New Roman CYR" w:hAnsi="Times New Roman CYR" w:cs="Times New Roman CYR"/>
          <w:sz w:val="24"/>
          <w:szCs w:val="24"/>
        </w:rPr>
        <w:t>второе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C94A51">
        <w:rPr>
          <w:rFonts w:ascii="Times New Roman" w:hAnsi="Times New Roman" w:cs="Times New Roman"/>
          <w:sz w:val="24"/>
          <w:szCs w:val="24"/>
        </w:rPr>
        <w:t>«</w:t>
      </w:r>
      <w:r w:rsidR="009220FB" w:rsidRPr="00C94A51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C94A51">
        <w:rPr>
          <w:rFonts w:ascii="Times New Roman" w:hAnsi="Times New Roman" w:cs="Times New Roman"/>
          <w:sz w:val="24"/>
          <w:szCs w:val="24"/>
        </w:rPr>
        <w:t xml:space="preserve">». 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на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2023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2024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2025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 составит  </w:t>
      </w:r>
      <w:r w:rsidR="00C94A51" w:rsidRPr="00C94A51">
        <w:rPr>
          <w:rFonts w:ascii="Times New Roman CYR" w:hAnsi="Times New Roman CYR" w:cs="Times New Roman CYR"/>
          <w:sz w:val="24"/>
          <w:szCs w:val="24"/>
        </w:rPr>
        <w:t>26,5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C94A51" w:rsidRPr="00C94A51">
        <w:rPr>
          <w:rFonts w:ascii="Times New Roman CYR" w:hAnsi="Times New Roman CYR" w:cs="Times New Roman CYR"/>
          <w:sz w:val="24"/>
          <w:szCs w:val="24"/>
        </w:rPr>
        <w:t>25,7</w:t>
      </w:r>
      <w:r w:rsidR="009A2A30" w:rsidRPr="00C94A51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C94A51" w:rsidRPr="00C94A51">
        <w:rPr>
          <w:rFonts w:ascii="Times New Roman CYR" w:hAnsi="Times New Roman CYR" w:cs="Times New Roman CYR"/>
          <w:sz w:val="24"/>
          <w:szCs w:val="24"/>
        </w:rPr>
        <w:t>33,0</w:t>
      </w:r>
      <w:r w:rsidRPr="00C94A51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C94A51" w:rsidRDefault="00CF464E" w:rsidP="00FA3066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94A51">
        <w:rPr>
          <w:rFonts w:ascii="Times New Roman CYR" w:hAnsi="Times New Roman CYR" w:cs="Times New Roman CYR"/>
          <w:sz w:val="24"/>
          <w:szCs w:val="24"/>
        </w:rPr>
        <w:t xml:space="preserve">Третье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C94A51">
        <w:rPr>
          <w:rFonts w:ascii="Times New Roman" w:hAnsi="Times New Roman" w:cs="Times New Roman"/>
          <w:sz w:val="24"/>
          <w:szCs w:val="24"/>
        </w:rPr>
        <w:t>«</w:t>
      </w:r>
      <w:r w:rsidR="009220FB" w:rsidRPr="00C94A51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C94A51">
        <w:rPr>
          <w:rFonts w:ascii="Times New Roman" w:hAnsi="Times New Roman" w:cs="Times New Roman"/>
          <w:sz w:val="24"/>
          <w:szCs w:val="24"/>
        </w:rPr>
        <w:t xml:space="preserve">». 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Доля данных бюджетных ассигнований в общей сумме расходов бюджета на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2023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C94A51" w:rsidRPr="00C94A51">
        <w:rPr>
          <w:rFonts w:ascii="Times New Roman CYR" w:hAnsi="Times New Roman CYR" w:cs="Times New Roman CYR"/>
          <w:sz w:val="24"/>
          <w:szCs w:val="24"/>
        </w:rPr>
        <w:t>27,2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2024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C94A51" w:rsidRPr="00C94A51">
        <w:rPr>
          <w:rFonts w:ascii="Times New Roman CYR" w:hAnsi="Times New Roman CYR" w:cs="Times New Roman CYR"/>
          <w:sz w:val="24"/>
          <w:szCs w:val="24"/>
        </w:rPr>
        <w:t>22,8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2025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C94A51" w:rsidRPr="00C94A51">
        <w:rPr>
          <w:rFonts w:ascii="Times New Roman CYR" w:hAnsi="Times New Roman CYR" w:cs="Times New Roman CYR"/>
          <w:sz w:val="24"/>
          <w:szCs w:val="24"/>
        </w:rPr>
        <w:t>30,3</w:t>
      </w:r>
      <w:r w:rsidRPr="00C94A51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C94A51" w:rsidRDefault="00CF464E" w:rsidP="00FA3066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94A51">
        <w:rPr>
          <w:rFonts w:ascii="Times New Roman CYR" w:hAnsi="Times New Roman CYR" w:cs="Times New Roman CYR"/>
          <w:sz w:val="24"/>
          <w:szCs w:val="24"/>
        </w:rPr>
        <w:t xml:space="preserve">Таким образом, распределение бюджетных ассигнований бюджета сельского поселения на функционирование </w:t>
      </w:r>
      <w:r w:rsidR="009220FB" w:rsidRPr="00C94A51">
        <w:rPr>
          <w:rFonts w:ascii="Times New Roman CYR" w:hAnsi="Times New Roman CYR" w:cs="Times New Roman CYR"/>
          <w:sz w:val="24"/>
          <w:szCs w:val="24"/>
        </w:rPr>
        <w:t>жилищно-коммунального хозяйства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2023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2025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5625EE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C94A51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94A51">
        <w:rPr>
          <w:rFonts w:ascii="Times New Roman CYR" w:hAnsi="Times New Roman CYR" w:cs="Times New Roman CYR"/>
          <w:sz w:val="24"/>
          <w:szCs w:val="24"/>
        </w:rPr>
        <w:t xml:space="preserve">Обобщение бюджетных ассигнований на реализацию мероприятий по группам видов расходов на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2023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5625EE" w:rsidRPr="00C94A51">
        <w:rPr>
          <w:rFonts w:ascii="Times New Roman CYR" w:hAnsi="Times New Roman CYR" w:cs="Times New Roman CYR"/>
          <w:sz w:val="24"/>
          <w:szCs w:val="24"/>
        </w:rPr>
        <w:t>2025</w:t>
      </w:r>
      <w:r w:rsidRPr="00C94A51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C94A51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C94A51">
        <w:rPr>
          <w:rFonts w:ascii="Times New Roman CYR" w:hAnsi="Times New Roman CYR" w:cs="Times New Roman CYR"/>
          <w:sz w:val="20"/>
          <w:szCs w:val="20"/>
        </w:rPr>
        <w:lastRenderedPageBreak/>
        <w:t>Таблица № 7</w:t>
      </w:r>
    </w:p>
    <w:p w:rsidR="00CF464E" w:rsidRPr="00C94A51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63" w:type="dxa"/>
        <w:tblInd w:w="103" w:type="dxa"/>
        <w:tblLook w:val="04A0" w:firstRow="1" w:lastRow="0" w:firstColumn="1" w:lastColumn="0" w:noHBand="0" w:noVBand="1"/>
      </w:tblPr>
      <w:tblGrid>
        <w:gridCol w:w="784"/>
        <w:gridCol w:w="3332"/>
        <w:gridCol w:w="991"/>
        <w:gridCol w:w="711"/>
        <w:gridCol w:w="1074"/>
        <w:gridCol w:w="848"/>
        <w:gridCol w:w="1075"/>
        <w:gridCol w:w="848"/>
      </w:tblGrid>
      <w:tr w:rsidR="006D5C60" w:rsidRPr="00C94A51" w:rsidTr="009E07A4">
        <w:trPr>
          <w:trHeight w:val="33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C94A51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C94A51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25EE"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C94A51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25EE"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C94A51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25EE"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C94A51" w:rsidTr="009E07A4">
        <w:trPr>
          <w:trHeight w:val="17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C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6D5C60" w:rsidRPr="00C94A51" w:rsidTr="009E07A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C94A51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6D5C60" w:rsidRPr="00C94A51" w:rsidTr="009E07A4">
        <w:trPr>
          <w:trHeight w:val="3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C94A51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E7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3 421,7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6D5C60" w:rsidRPr="00C94A51" w:rsidTr="009E07A4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6D5C60" w:rsidRPr="00C94A51" w:rsidTr="009E07A4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C94A51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0D1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C94A51" w:rsidRDefault="00C94A5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94A51" w:rsidRPr="00C94A51" w:rsidTr="009E07A4">
        <w:trPr>
          <w:trHeight w:val="20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51" w:rsidRPr="00C94A51" w:rsidRDefault="00C94A51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51" w:rsidRPr="005376D6" w:rsidRDefault="00C94A51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51" w:rsidRPr="005376D6" w:rsidRDefault="00C94A51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6 187,7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A51" w:rsidRPr="005376D6" w:rsidRDefault="00C94A51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51" w:rsidRPr="005376D6" w:rsidRDefault="00C94A51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6 454,2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A51" w:rsidRPr="005376D6" w:rsidRDefault="00C94A51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51" w:rsidRPr="005376D6" w:rsidRDefault="00C94A51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5 341,2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A51" w:rsidRPr="005376D6" w:rsidRDefault="00C94A51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5625EE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  <w:lang w:val="en-US"/>
        </w:rPr>
      </w:pPr>
    </w:p>
    <w:p w:rsidR="00CF464E" w:rsidRPr="002062BF" w:rsidRDefault="00CF464E" w:rsidP="00FA3066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062BF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7, в </w:t>
      </w:r>
      <w:r w:rsidR="005625EE" w:rsidRPr="002062BF">
        <w:rPr>
          <w:rFonts w:ascii="Times New Roman CYR" w:hAnsi="Times New Roman CYR" w:cs="Times New Roman CYR"/>
          <w:sz w:val="24"/>
          <w:szCs w:val="24"/>
        </w:rPr>
        <w:t>2023</w:t>
      </w:r>
      <w:r w:rsidRPr="002062BF">
        <w:rPr>
          <w:rFonts w:ascii="Times New Roman CYR" w:hAnsi="Times New Roman CYR" w:cs="Times New Roman CYR"/>
          <w:sz w:val="24"/>
          <w:szCs w:val="24"/>
        </w:rPr>
        <w:t>-</w:t>
      </w:r>
      <w:r w:rsidR="005625EE" w:rsidRPr="002062BF">
        <w:rPr>
          <w:rFonts w:ascii="Times New Roman CYR" w:hAnsi="Times New Roman CYR" w:cs="Times New Roman CYR"/>
          <w:sz w:val="24"/>
          <w:szCs w:val="24"/>
        </w:rPr>
        <w:t>2025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2062BF" w:rsidRPr="002062BF">
        <w:rPr>
          <w:rFonts w:ascii="Times New Roman CYR" w:hAnsi="Times New Roman CYR" w:cs="Times New Roman CYR"/>
          <w:sz w:val="24"/>
          <w:szCs w:val="24"/>
        </w:rPr>
        <w:t>71,0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2062BF" w:rsidRPr="002062BF">
        <w:rPr>
          <w:rFonts w:ascii="Times New Roman CYR" w:hAnsi="Times New Roman CYR" w:cs="Times New Roman CYR"/>
          <w:sz w:val="24"/>
          <w:szCs w:val="24"/>
        </w:rPr>
        <w:t>79,1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2062BF" w:rsidRPr="002062BF">
        <w:rPr>
          <w:rFonts w:ascii="Times New Roman CYR" w:hAnsi="Times New Roman CYR" w:cs="Times New Roman CYR"/>
          <w:sz w:val="24"/>
          <w:szCs w:val="24"/>
        </w:rPr>
        <w:t>64,1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E727CC" w:rsidRPr="002062BF">
        <w:rPr>
          <w:rFonts w:ascii="Times New Roman CYR" w:hAnsi="Times New Roman CYR" w:cs="Times New Roman CYR"/>
          <w:sz w:val="24"/>
          <w:szCs w:val="24"/>
        </w:rPr>
        <w:t>1</w:t>
      </w:r>
      <w:r w:rsidRPr="002062BF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2062BF" w:rsidRDefault="00CF464E" w:rsidP="00FA3066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2062BF" w:rsidRDefault="00CF464E" w:rsidP="00FA3066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062BF">
        <w:rPr>
          <w:rFonts w:ascii="Times New Roman CYR" w:hAnsi="Times New Roman CYR" w:cs="Times New Roman CYR"/>
          <w:sz w:val="24"/>
          <w:szCs w:val="24"/>
        </w:rPr>
        <w:t>Функциональная структура расходов бюджета сельского поселения и ее изменение по сравнению с бюджетными назначениями 20</w:t>
      </w:r>
      <w:r w:rsidR="009E07A4" w:rsidRPr="002062BF">
        <w:rPr>
          <w:rFonts w:ascii="Times New Roman CYR" w:hAnsi="Times New Roman CYR" w:cs="Times New Roman CYR"/>
          <w:sz w:val="24"/>
          <w:szCs w:val="24"/>
        </w:rPr>
        <w:t>2</w:t>
      </w:r>
      <w:r w:rsidR="002062BF">
        <w:rPr>
          <w:rFonts w:ascii="Times New Roman CYR" w:hAnsi="Times New Roman CYR" w:cs="Times New Roman CYR"/>
          <w:sz w:val="24"/>
          <w:szCs w:val="24"/>
        </w:rPr>
        <w:t>2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 года представлена в таблице № 8.</w:t>
      </w:r>
    </w:p>
    <w:p w:rsidR="00CF464E" w:rsidRPr="002062BF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CF464E" w:rsidRPr="002062BF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2062BF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54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3593"/>
        <w:gridCol w:w="1559"/>
        <w:gridCol w:w="1559"/>
        <w:gridCol w:w="1560"/>
        <w:gridCol w:w="1276"/>
      </w:tblGrid>
      <w:tr w:rsidR="00CF464E" w:rsidRPr="002062BF" w:rsidTr="005376D6">
        <w:trPr>
          <w:trHeight w:val="206"/>
        </w:trPr>
        <w:tc>
          <w:tcPr>
            <w:tcW w:w="35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Ожидаемое исполнение на 20</w:t>
            </w:r>
            <w:r w:rsidR="009E07A4" w:rsidRPr="002062B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2062B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</w:t>
            </w:r>
          </w:p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2062BF" w:rsidRDefault="0056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F464E" w:rsidRPr="002062BF" w:rsidRDefault="00CF464E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Отклонение </w:t>
            </w:r>
            <w:r w:rsidR="005625EE" w:rsidRPr="002062BF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/20</w:t>
            </w:r>
            <w:r w:rsidR="009E07A4" w:rsidRPr="002062B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2062B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F464E" w:rsidRPr="002062BF" w:rsidTr="005376D6">
        <w:trPr>
          <w:trHeight w:val="299"/>
        </w:trPr>
        <w:tc>
          <w:tcPr>
            <w:tcW w:w="35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062B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062B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062B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В сумме, </w:t>
            </w:r>
          </w:p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2062BF" w:rsidRPr="002062BF" w:rsidTr="00547DD0">
        <w:trPr>
          <w:trHeight w:val="324"/>
        </w:trPr>
        <w:tc>
          <w:tcPr>
            <w:tcW w:w="3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1 524,9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2062BF" w:rsidRPr="00163107" w:rsidRDefault="002062BF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1 642,2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2062BF" w:rsidRPr="002062BF" w:rsidTr="005376D6">
        <w:trPr>
          <w:trHeight w:val="212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163107" w:rsidRDefault="002062BF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2062BF" w:rsidRPr="002062BF" w:rsidTr="00547DD0">
        <w:trPr>
          <w:trHeight w:val="30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163107" w:rsidRDefault="002062BF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62BF" w:rsidRPr="002062BF" w:rsidTr="00547DD0">
        <w:trPr>
          <w:trHeight w:val="30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163107" w:rsidRDefault="002062BF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2062BF" w:rsidRPr="002062BF" w:rsidTr="00547DD0">
        <w:trPr>
          <w:trHeight w:val="25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163107" w:rsidRDefault="002062BF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2062BF" w:rsidRPr="002062BF" w:rsidTr="00547DD0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163107" w:rsidRDefault="002062BF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</w:tr>
      <w:tr w:rsidR="002062BF" w:rsidRPr="002062BF" w:rsidTr="00547DD0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062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163107" w:rsidRDefault="002062BF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2062BF" w:rsidRPr="002062BF" w:rsidTr="00547DD0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062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163107" w:rsidRDefault="002062BF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62BF" w:rsidRPr="002062BF" w:rsidTr="00547DD0">
        <w:trPr>
          <w:trHeight w:val="319"/>
        </w:trPr>
        <w:tc>
          <w:tcPr>
            <w:tcW w:w="3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62BF" w:rsidRPr="005376D6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5376D6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062BF" w:rsidRPr="005376D6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6">
              <w:rPr>
                <w:rFonts w:ascii="Times New Roman" w:hAnsi="Times New Roman" w:cs="Times New Roman"/>
                <w:b/>
                <w:sz w:val="20"/>
                <w:szCs w:val="20"/>
              </w:rPr>
              <w:t>5 691,4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062BF" w:rsidRPr="005376D6" w:rsidRDefault="002062BF" w:rsidP="0020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6 187,7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062BF" w:rsidRPr="005376D6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6">
              <w:rPr>
                <w:rFonts w:ascii="Times New Roman" w:hAnsi="Times New Roman" w:cs="Times New Roman"/>
                <w:b/>
                <w:sz w:val="20"/>
                <w:szCs w:val="20"/>
              </w:rPr>
              <w:t>496,3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5376D6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6">
              <w:rPr>
                <w:rFonts w:ascii="Times New Roman" w:hAnsi="Times New Roman" w:cs="Times New Roman"/>
                <w:b/>
                <w:sz w:val="20"/>
                <w:szCs w:val="20"/>
              </w:rPr>
              <w:t>108,7</w:t>
            </w:r>
          </w:p>
        </w:tc>
      </w:tr>
    </w:tbl>
    <w:p w:rsidR="00CF464E" w:rsidRPr="005625E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2062BF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062BF">
        <w:rPr>
          <w:rFonts w:ascii="Times New Roman CYR" w:hAnsi="Times New Roman CYR" w:cs="Times New Roman CYR"/>
          <w:sz w:val="24"/>
          <w:szCs w:val="24"/>
        </w:rPr>
        <w:t xml:space="preserve">Расходы бюджета сельского поселения на </w:t>
      </w:r>
      <w:r w:rsidR="005625EE" w:rsidRPr="002062BF">
        <w:rPr>
          <w:rFonts w:ascii="Times New Roman CYR" w:hAnsi="Times New Roman CYR" w:cs="Times New Roman CYR"/>
          <w:sz w:val="24"/>
          <w:szCs w:val="24"/>
        </w:rPr>
        <w:t>2023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2062BF" w:rsidRPr="002062BF">
        <w:rPr>
          <w:rFonts w:ascii="Times New Roman CYR" w:hAnsi="Times New Roman CYR" w:cs="Times New Roman CYR"/>
          <w:sz w:val="24"/>
          <w:szCs w:val="24"/>
        </w:rPr>
        <w:t>6 187,7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2062BF" w:rsidRPr="002062BF">
        <w:rPr>
          <w:rFonts w:ascii="Times New Roman CYR" w:hAnsi="Times New Roman CYR" w:cs="Times New Roman CYR"/>
          <w:sz w:val="24"/>
          <w:szCs w:val="24"/>
        </w:rPr>
        <w:t>8,7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2062BF" w:rsidRPr="002062BF">
        <w:rPr>
          <w:rFonts w:ascii="Times New Roman CYR" w:hAnsi="Times New Roman CYR" w:cs="Times New Roman CYR"/>
          <w:sz w:val="24"/>
          <w:szCs w:val="24"/>
        </w:rPr>
        <w:t>496,3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 тыс. рублей больше бюджетных назначений 20</w:t>
      </w:r>
      <w:r w:rsidR="00547DD0" w:rsidRPr="002062BF">
        <w:rPr>
          <w:rFonts w:ascii="Times New Roman CYR" w:hAnsi="Times New Roman CYR" w:cs="Times New Roman CYR"/>
          <w:sz w:val="24"/>
          <w:szCs w:val="24"/>
        </w:rPr>
        <w:t>2</w:t>
      </w:r>
      <w:r w:rsidR="002062BF" w:rsidRPr="002062BF">
        <w:rPr>
          <w:rFonts w:ascii="Times New Roman CYR" w:hAnsi="Times New Roman CYR" w:cs="Times New Roman CYR"/>
          <w:sz w:val="24"/>
          <w:szCs w:val="24"/>
        </w:rPr>
        <w:t>2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CF464E" w:rsidRPr="002062BF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2062BF" w:rsidRDefault="00CF464E" w:rsidP="00FA30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2062BF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 муниципальных  программ сельского поселения </w:t>
      </w:r>
      <w:r w:rsidRPr="002062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2062BF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D67313" w:rsidRPr="002062BF">
        <w:rPr>
          <w:rFonts w:ascii="Times New Roman CYR" w:hAnsi="Times New Roman CYR" w:cs="Times New Roman CYR"/>
          <w:b/>
          <w:bCs/>
          <w:sz w:val="24"/>
          <w:szCs w:val="24"/>
        </w:rPr>
        <w:t>Михальчуково</w:t>
      </w:r>
      <w:proofErr w:type="spellEnd"/>
      <w:r w:rsidRPr="002062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5376D6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2062BF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062BF">
        <w:rPr>
          <w:rFonts w:ascii="Times New Roman CYR" w:hAnsi="Times New Roman CYR" w:cs="Times New Roman CYR"/>
          <w:sz w:val="24"/>
          <w:szCs w:val="24"/>
        </w:rPr>
        <w:t xml:space="preserve">Формирование бюджета на </w:t>
      </w:r>
      <w:r w:rsidR="005625EE" w:rsidRPr="002062BF">
        <w:rPr>
          <w:rFonts w:ascii="Times New Roman CYR" w:hAnsi="Times New Roman CYR" w:cs="Times New Roman CYR"/>
          <w:sz w:val="24"/>
          <w:szCs w:val="24"/>
        </w:rPr>
        <w:t>2023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2062BF">
        <w:rPr>
          <w:rFonts w:ascii="Times New Roman CYR" w:hAnsi="Times New Roman CYR" w:cs="Times New Roman CYR"/>
          <w:sz w:val="24"/>
          <w:szCs w:val="24"/>
        </w:rPr>
        <w:t>2024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2062BF">
        <w:rPr>
          <w:rFonts w:ascii="Times New Roman CYR" w:hAnsi="Times New Roman CYR" w:cs="Times New Roman CYR"/>
          <w:sz w:val="24"/>
          <w:szCs w:val="24"/>
        </w:rPr>
        <w:t>2025</w:t>
      </w:r>
      <w:r w:rsidRPr="002062BF">
        <w:rPr>
          <w:rFonts w:ascii="Times New Roman CYR" w:hAnsi="Times New Roman CYR" w:cs="Times New Roman CYR"/>
          <w:sz w:val="24"/>
          <w:szCs w:val="24"/>
        </w:rPr>
        <w:t xml:space="preserve"> годов осуществлено на основе программно-целевого метода планирования расходов бюджета.</w:t>
      </w:r>
    </w:p>
    <w:p w:rsidR="00CF464E" w:rsidRPr="002062BF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062BF">
        <w:rPr>
          <w:rFonts w:ascii="Times New Roman CYR" w:hAnsi="Times New Roman CYR" w:cs="Times New Roman CYR"/>
          <w:sz w:val="24"/>
          <w:szCs w:val="24"/>
        </w:rPr>
        <w:t xml:space="preserve">В соответствии с частью 2 статьи 179 БК РФ Проектом решения о бюджете </w:t>
      </w:r>
      <w:r w:rsidRPr="002062BF">
        <w:rPr>
          <w:rFonts w:ascii="Times New Roman CYR" w:hAnsi="Times New Roman CYR" w:cs="Times New Roman CYR"/>
          <w:sz w:val="24"/>
          <w:szCs w:val="24"/>
        </w:rPr>
        <w:lastRenderedPageBreak/>
        <w:t>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2062B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2062B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2062BF">
        <w:rPr>
          <w:rFonts w:ascii="Times New Roman CYR" w:hAnsi="Times New Roman CYR" w:cs="Times New Roman CYR"/>
          <w:sz w:val="20"/>
          <w:szCs w:val="20"/>
        </w:rPr>
        <w:t>Таблица № 9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863"/>
        <w:gridCol w:w="850"/>
        <w:gridCol w:w="852"/>
        <w:gridCol w:w="991"/>
        <w:gridCol w:w="745"/>
        <w:gridCol w:w="956"/>
        <w:gridCol w:w="850"/>
      </w:tblGrid>
      <w:tr w:rsidR="00547DD0" w:rsidRPr="002062BF" w:rsidTr="005376D6">
        <w:trPr>
          <w:trHeight w:val="175"/>
        </w:trPr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062BF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2062BF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062BF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2062BF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2062BF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062BF" w:rsidRDefault="005625EE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547DD0" w:rsidRPr="00206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2062BF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062BF" w:rsidRDefault="005625EE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="00547DD0" w:rsidRPr="00206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2062BF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062BF" w:rsidRDefault="005625EE" w:rsidP="0053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  <w:r w:rsidR="00547DD0" w:rsidRPr="00206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2062BF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r w:rsidR="005376D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="00547DD0" w:rsidRPr="002062BF"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</w:p>
        </w:tc>
      </w:tr>
      <w:tr w:rsidR="00CF464E" w:rsidRPr="002062BF" w:rsidTr="002E5C12">
        <w:trPr>
          <w:trHeight w:val="120"/>
        </w:trPr>
        <w:tc>
          <w:tcPr>
            <w:tcW w:w="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2062BF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2062BF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2062BF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2062BF" w:rsidTr="002E5C12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F464E" w:rsidRPr="002062BF" w:rsidTr="002E5C12">
        <w:trPr>
          <w:trHeight w:val="55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6 115,5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6 378,6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5 262,9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</w:tr>
      <w:tr w:rsidR="006E3B84" w:rsidRPr="002062BF" w:rsidTr="002E5C12">
        <w:trPr>
          <w:trHeight w:val="48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FA13DD" w:rsidP="005E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6E3B84" w:rsidP="006E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граждан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2062BF" w:rsidP="006F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F4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F464E" w:rsidRPr="002062BF" w:rsidTr="005376D6">
        <w:trPr>
          <w:trHeight w:val="41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 w:rsidP="005E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A13DD" w:rsidRPr="00206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CF46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 на территории сельских поселений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E3B84" w:rsidRPr="002062BF" w:rsidTr="005376D6">
        <w:trPr>
          <w:trHeight w:val="43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FA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6E3B84" w:rsidP="006E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в сельском поселении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562,3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6F4217" w:rsidP="006F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2062BF" w:rsidRPr="002062BF" w:rsidTr="005376D6">
        <w:trPr>
          <w:trHeight w:val="40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B64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062BF" w:rsidRPr="002062BF" w:rsidTr="005376D6">
        <w:trPr>
          <w:trHeight w:val="23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B64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2 126,3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2 011,9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6F4217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2062BF" w:rsidRPr="002062BF" w:rsidTr="005376D6">
        <w:trPr>
          <w:trHeight w:val="36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1 684,1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1 219,3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1 366,1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2062BF" w:rsidRPr="002062BF" w:rsidTr="002E5C12">
        <w:trPr>
          <w:trHeight w:val="9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Муниципальная </w:t>
            </w: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программа 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62BF">
              <w:rPr>
                <w:rFonts w:ascii="Times New Roman CYR" w:hAnsi="Times New Roman CYR" w:cs="Times New Roman CYR"/>
                <w:sz w:val="20"/>
                <w:szCs w:val="20"/>
              </w:rPr>
              <w:t>Разработка землеустроительной документации по описанию границ территориальных зон муниципальных образований для внесения в сведения ЕГРН</w:t>
            </w:r>
            <w:r w:rsidRPr="002062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2062BF" w:rsidRPr="002062BF" w:rsidTr="002E5C12">
        <w:trPr>
          <w:trHeight w:val="77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6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062BF" w:rsidRPr="002062BF" w:rsidTr="002E5C12">
        <w:trPr>
          <w:trHeight w:val="77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206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06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206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1 641,2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1 661,2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1 761,5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</w:tc>
      </w:tr>
      <w:tr w:rsidR="002062BF" w:rsidRPr="002062BF" w:rsidTr="005376D6">
        <w:trPr>
          <w:trHeight w:val="42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6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D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2062BF" w:rsidRPr="002062BF" w:rsidTr="002E5C12">
        <w:trPr>
          <w:trHeight w:val="289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6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6E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6 187,7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B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5E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6 454,2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B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 w:rsidP="006E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5 341,2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062BF" w:rsidRPr="002062BF" w:rsidRDefault="002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B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E5C12" w:rsidRPr="002062BF" w:rsidRDefault="002E5C1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CF464E" w:rsidRPr="006F4217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6F4217">
        <w:rPr>
          <w:rFonts w:ascii="Times New Roman" w:hAnsi="Times New Roman" w:cs="Times New Roman"/>
          <w:sz w:val="24"/>
          <w:szCs w:val="24"/>
        </w:rPr>
        <w:t>«</w:t>
      </w:r>
      <w:r w:rsidR="00D67313" w:rsidRPr="006F421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6F4217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6F4217">
        <w:rPr>
          <w:rFonts w:ascii="Times New Roman" w:hAnsi="Times New Roman" w:cs="Times New Roman"/>
          <w:sz w:val="24"/>
          <w:szCs w:val="24"/>
        </w:rPr>
        <w:t xml:space="preserve">» 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2023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2024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2025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годах составляют 9</w:t>
      </w:r>
      <w:r w:rsidR="009472B1" w:rsidRPr="006F4217">
        <w:rPr>
          <w:rFonts w:ascii="Times New Roman CYR" w:hAnsi="Times New Roman CYR" w:cs="Times New Roman CYR"/>
          <w:sz w:val="24"/>
          <w:szCs w:val="24"/>
        </w:rPr>
        <w:t>8,</w:t>
      </w:r>
      <w:r w:rsidR="00E96A8A" w:rsidRPr="006F4217">
        <w:rPr>
          <w:rFonts w:ascii="Times New Roman CYR" w:hAnsi="Times New Roman CYR" w:cs="Times New Roman CYR"/>
          <w:sz w:val="24"/>
          <w:szCs w:val="24"/>
        </w:rPr>
        <w:t>8</w:t>
      </w:r>
      <w:r w:rsidRPr="006F4217">
        <w:rPr>
          <w:rFonts w:ascii="Times New Roman CYR" w:hAnsi="Times New Roman CYR" w:cs="Times New Roman CYR"/>
          <w:sz w:val="24"/>
          <w:szCs w:val="24"/>
        </w:rPr>
        <w:t>%, 9</w:t>
      </w:r>
      <w:r w:rsidR="000865E3" w:rsidRPr="006F4217">
        <w:rPr>
          <w:rFonts w:ascii="Times New Roman CYR" w:hAnsi="Times New Roman CYR" w:cs="Times New Roman CYR"/>
          <w:sz w:val="24"/>
          <w:szCs w:val="24"/>
        </w:rPr>
        <w:t>8,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8</w:t>
      </w:r>
      <w:r w:rsidR="000865E3" w:rsidRPr="006F4217">
        <w:rPr>
          <w:rFonts w:ascii="Times New Roman CYR" w:hAnsi="Times New Roman CYR" w:cs="Times New Roman CYR"/>
          <w:sz w:val="24"/>
          <w:szCs w:val="24"/>
        </w:rPr>
        <w:t>%, 98</w:t>
      </w:r>
      <w:r w:rsidRPr="006F4217">
        <w:rPr>
          <w:rFonts w:ascii="Times New Roman CYR" w:hAnsi="Times New Roman CYR" w:cs="Times New Roman CYR"/>
          <w:sz w:val="24"/>
          <w:szCs w:val="24"/>
        </w:rPr>
        <w:t>,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5</w:t>
      </w:r>
      <w:r w:rsidRPr="006F4217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5625EE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6F4217" w:rsidRDefault="00CF464E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F4217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внутреннего финансирования дефицита бюджета СП </w:t>
      </w:r>
      <w:r w:rsidRPr="006F421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6F4217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D67313" w:rsidRPr="006F4217">
        <w:rPr>
          <w:rFonts w:ascii="Times New Roman CYR" w:hAnsi="Times New Roman CYR" w:cs="Times New Roman CYR"/>
          <w:b/>
          <w:bCs/>
          <w:sz w:val="24"/>
          <w:szCs w:val="24"/>
        </w:rPr>
        <w:t>Михальчуково</w:t>
      </w:r>
      <w:proofErr w:type="spellEnd"/>
      <w:r w:rsidRPr="006F421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F4217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5625EE" w:rsidRPr="006F4217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6F421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5625EE" w:rsidRPr="006F4217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6F4217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5625EE" w:rsidRPr="006F4217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6F421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5376D6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CF464E" w:rsidRPr="006F4217" w:rsidRDefault="00CF464E" w:rsidP="00FA306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Источники финансирования дефицита бюджета сельского поселения на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2023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2025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годы приведены в приложении № 1</w:t>
      </w:r>
      <w:r w:rsidR="00E96A8A" w:rsidRPr="006F4217">
        <w:rPr>
          <w:rFonts w:ascii="Times New Roman CYR" w:hAnsi="Times New Roman CYR" w:cs="Times New Roman CYR"/>
          <w:sz w:val="24"/>
          <w:szCs w:val="24"/>
        </w:rPr>
        <w:t>0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6F4217" w:rsidRDefault="00CF464E" w:rsidP="00FA306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2023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6F4217">
        <w:rPr>
          <w:rFonts w:ascii="Times New Roman" w:hAnsi="Times New Roman" w:cs="Times New Roman"/>
          <w:sz w:val="24"/>
          <w:szCs w:val="24"/>
        </w:rPr>
        <w:t>«</w:t>
      </w:r>
      <w:r w:rsidR="00D67313" w:rsidRPr="006F421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6F4217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6F4217">
        <w:rPr>
          <w:rFonts w:ascii="Times New Roman" w:hAnsi="Times New Roman" w:cs="Times New Roman"/>
          <w:sz w:val="24"/>
          <w:szCs w:val="24"/>
        </w:rPr>
        <w:t xml:space="preserve">» 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43,6</w:t>
      </w:r>
      <w:r w:rsidR="00B128E3"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тыс. рублей, в </w:t>
      </w:r>
      <w:r w:rsidRPr="006F4217">
        <w:rPr>
          <w:rFonts w:ascii="Times New Roman CYR" w:hAnsi="Times New Roman CYR" w:cs="Times New Roman CYR"/>
          <w:sz w:val="24"/>
          <w:szCs w:val="24"/>
        </w:rPr>
        <w:lastRenderedPageBreak/>
        <w:t>том числе:</w:t>
      </w:r>
    </w:p>
    <w:p w:rsidR="00CF464E" w:rsidRPr="006F4217" w:rsidRDefault="00CF464E" w:rsidP="00FA306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6F4217">
        <w:rPr>
          <w:rFonts w:ascii="Times New Roman" w:hAnsi="Times New Roman" w:cs="Times New Roman"/>
          <w:sz w:val="24"/>
          <w:szCs w:val="24"/>
        </w:rPr>
        <w:t xml:space="preserve">- 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43,6</w:t>
      </w:r>
      <w:r w:rsidR="00B128E3"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F4217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6F4217" w:rsidRDefault="00CF464E" w:rsidP="00FA306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В плановом периоде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2024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2025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6F4217">
        <w:rPr>
          <w:rFonts w:ascii="Times New Roman" w:hAnsi="Times New Roman" w:cs="Times New Roman"/>
          <w:sz w:val="24"/>
          <w:szCs w:val="24"/>
        </w:rPr>
        <w:t>«</w:t>
      </w:r>
      <w:r w:rsidR="00D67313" w:rsidRPr="006F421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6F4217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6F4217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6F4217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6F4217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6F4217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5376D6" w:rsidRDefault="00CF464E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CF464E" w:rsidRPr="00605900" w:rsidRDefault="00CF464E" w:rsidP="00FA3066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5900">
        <w:rPr>
          <w:rFonts w:ascii="Times New Roman CYR" w:hAnsi="Times New Roman CYR" w:cs="Times New Roman CYR"/>
          <w:b/>
          <w:bCs/>
          <w:sz w:val="24"/>
          <w:szCs w:val="24"/>
        </w:rPr>
        <w:t>Анализ текстовой части пояснительной записки к Проекту решения о бюджете</w:t>
      </w:r>
    </w:p>
    <w:p w:rsidR="00CF464E" w:rsidRPr="005376D6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605900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05900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605900">
        <w:rPr>
          <w:rFonts w:ascii="Times New Roman" w:hAnsi="Times New Roman" w:cs="Times New Roman"/>
          <w:sz w:val="24"/>
          <w:szCs w:val="24"/>
        </w:rPr>
        <w:t>«</w:t>
      </w:r>
      <w:r w:rsidRPr="00605900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605900">
        <w:rPr>
          <w:rFonts w:ascii="Times New Roman" w:hAnsi="Times New Roman" w:cs="Times New Roman"/>
          <w:sz w:val="24"/>
          <w:szCs w:val="24"/>
        </w:rPr>
        <w:t xml:space="preserve">» </w:t>
      </w:r>
      <w:r w:rsidRPr="00605900">
        <w:rPr>
          <w:rFonts w:ascii="Times New Roman CYR" w:hAnsi="Times New Roman CYR" w:cs="Times New Roman CYR"/>
          <w:sz w:val="24"/>
          <w:szCs w:val="24"/>
        </w:rPr>
        <w:t>в ходе анализа текстовой части пояснительной записки отмечает:</w:t>
      </w:r>
    </w:p>
    <w:p w:rsidR="008C74C7" w:rsidRPr="00605900" w:rsidRDefault="008C74C7" w:rsidP="00FA3066">
      <w:pPr>
        <w:pStyle w:val="a9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0">
        <w:rPr>
          <w:rFonts w:ascii="Times New Roman" w:hAnsi="Times New Roman" w:cs="Times New Roman"/>
          <w:sz w:val="24"/>
          <w:szCs w:val="24"/>
        </w:rPr>
        <w:t xml:space="preserve">По разделу 1 «Доходы» </w:t>
      </w:r>
      <w:r w:rsidR="006F4217" w:rsidRPr="00605900">
        <w:rPr>
          <w:rFonts w:ascii="Times New Roman" w:hAnsi="Times New Roman" w:cs="Times New Roman"/>
          <w:sz w:val="24"/>
          <w:szCs w:val="24"/>
        </w:rPr>
        <w:t xml:space="preserve">общий объем доходов сельского поселения </w:t>
      </w:r>
      <w:r w:rsidR="00605900" w:rsidRPr="00605900">
        <w:rPr>
          <w:rFonts w:ascii="Times New Roman" w:hAnsi="Times New Roman" w:cs="Times New Roman"/>
          <w:sz w:val="24"/>
          <w:szCs w:val="24"/>
        </w:rPr>
        <w:t>на 2025 год утверждается в сумме 4 581,1 тыс. рублей</w:t>
      </w:r>
      <w:r w:rsidRPr="00605900">
        <w:rPr>
          <w:rFonts w:ascii="Times New Roman" w:hAnsi="Times New Roman" w:cs="Times New Roman"/>
          <w:sz w:val="24"/>
          <w:szCs w:val="24"/>
        </w:rPr>
        <w:t>, что не соответствует Приложению №</w:t>
      </w:r>
      <w:r w:rsidR="00605900" w:rsidRPr="00605900">
        <w:rPr>
          <w:rFonts w:ascii="Times New Roman" w:hAnsi="Times New Roman" w:cs="Times New Roman"/>
          <w:sz w:val="24"/>
          <w:szCs w:val="24"/>
        </w:rPr>
        <w:t>3</w:t>
      </w:r>
      <w:r w:rsidRPr="00605900">
        <w:rPr>
          <w:rFonts w:ascii="Times New Roman" w:hAnsi="Times New Roman" w:cs="Times New Roman"/>
          <w:sz w:val="24"/>
          <w:szCs w:val="24"/>
        </w:rPr>
        <w:t xml:space="preserve"> к Проекту решения о бюджете.</w:t>
      </w:r>
    </w:p>
    <w:p w:rsidR="002E5C12" w:rsidRPr="00605900" w:rsidRDefault="002E5C12" w:rsidP="00FA3066">
      <w:pPr>
        <w:pStyle w:val="a9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90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73808" w:rsidRPr="00605900">
        <w:rPr>
          <w:rFonts w:ascii="Times New Roman" w:hAnsi="Times New Roman" w:cs="Times New Roman"/>
          <w:sz w:val="24"/>
          <w:szCs w:val="24"/>
        </w:rPr>
        <w:t>2</w:t>
      </w:r>
      <w:r w:rsidRPr="00605900">
        <w:rPr>
          <w:rFonts w:ascii="Times New Roman" w:hAnsi="Times New Roman" w:cs="Times New Roman"/>
          <w:sz w:val="24"/>
          <w:szCs w:val="24"/>
        </w:rPr>
        <w:t xml:space="preserve"> «</w:t>
      </w:r>
      <w:r w:rsidR="00F73808" w:rsidRPr="00605900">
        <w:rPr>
          <w:rFonts w:ascii="Times New Roman" w:hAnsi="Times New Roman" w:cs="Times New Roman"/>
          <w:sz w:val="24"/>
          <w:szCs w:val="24"/>
        </w:rPr>
        <w:t>Расходы</w:t>
      </w:r>
      <w:r w:rsidRPr="00605900">
        <w:rPr>
          <w:rFonts w:ascii="Times New Roman" w:hAnsi="Times New Roman" w:cs="Times New Roman"/>
          <w:sz w:val="24"/>
          <w:szCs w:val="24"/>
        </w:rPr>
        <w:t xml:space="preserve">» </w:t>
      </w:r>
      <w:r w:rsidR="00F73808" w:rsidRPr="00605900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муниципальной </w:t>
      </w:r>
      <w:r w:rsidR="00605900" w:rsidRPr="0060590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F73808" w:rsidRPr="0060590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на </w:t>
      </w:r>
      <w:r w:rsidR="005625EE" w:rsidRPr="00605900">
        <w:rPr>
          <w:rFonts w:ascii="Times New Roman" w:hAnsi="Times New Roman" w:cs="Times New Roman"/>
          <w:sz w:val="24"/>
          <w:szCs w:val="24"/>
        </w:rPr>
        <w:t>2023</w:t>
      </w:r>
      <w:r w:rsidR="00F73808" w:rsidRPr="00605900">
        <w:rPr>
          <w:rFonts w:ascii="Times New Roman" w:hAnsi="Times New Roman" w:cs="Times New Roman"/>
          <w:sz w:val="24"/>
          <w:szCs w:val="24"/>
        </w:rPr>
        <w:t xml:space="preserve"> год</w:t>
      </w:r>
      <w:r w:rsidR="00245FCA" w:rsidRPr="00605900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F73808" w:rsidRPr="00605900">
        <w:rPr>
          <w:rFonts w:ascii="Times New Roman" w:hAnsi="Times New Roman" w:cs="Times New Roman"/>
          <w:sz w:val="24"/>
          <w:szCs w:val="24"/>
        </w:rPr>
        <w:t xml:space="preserve">и в сумме </w:t>
      </w:r>
      <w:r w:rsidR="00605900" w:rsidRPr="00605900">
        <w:rPr>
          <w:rFonts w:ascii="Times New Roman" w:hAnsi="Times New Roman" w:cs="Times New Roman"/>
          <w:sz w:val="24"/>
          <w:szCs w:val="24"/>
        </w:rPr>
        <w:t>2 126,3</w:t>
      </w:r>
      <w:r w:rsidR="00F73808" w:rsidRPr="00605900">
        <w:rPr>
          <w:rFonts w:ascii="Times New Roman" w:hAnsi="Times New Roman" w:cs="Times New Roman"/>
          <w:sz w:val="24"/>
          <w:szCs w:val="24"/>
        </w:rPr>
        <w:t xml:space="preserve"> тыс. рублей; на </w:t>
      </w:r>
      <w:r w:rsidR="005625EE" w:rsidRPr="00605900">
        <w:rPr>
          <w:rFonts w:ascii="Times New Roman" w:hAnsi="Times New Roman" w:cs="Times New Roman"/>
          <w:sz w:val="24"/>
          <w:szCs w:val="24"/>
        </w:rPr>
        <w:t>2024</w:t>
      </w:r>
      <w:r w:rsidR="00F73808" w:rsidRPr="0060590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05900" w:rsidRPr="00605900">
        <w:rPr>
          <w:rFonts w:ascii="Times New Roman" w:hAnsi="Times New Roman" w:cs="Times New Roman"/>
          <w:sz w:val="24"/>
          <w:szCs w:val="24"/>
        </w:rPr>
        <w:t>2 012,0</w:t>
      </w:r>
      <w:r w:rsidR="00F73808" w:rsidRPr="00605900">
        <w:rPr>
          <w:rFonts w:ascii="Times New Roman" w:hAnsi="Times New Roman" w:cs="Times New Roman"/>
          <w:sz w:val="24"/>
          <w:szCs w:val="24"/>
        </w:rPr>
        <w:t xml:space="preserve"> тыс. рублей; на </w:t>
      </w:r>
      <w:r w:rsidR="005625EE" w:rsidRPr="00605900">
        <w:rPr>
          <w:rFonts w:ascii="Times New Roman" w:hAnsi="Times New Roman" w:cs="Times New Roman"/>
          <w:sz w:val="24"/>
          <w:szCs w:val="24"/>
        </w:rPr>
        <w:t>2025</w:t>
      </w:r>
      <w:r w:rsidR="00F73808" w:rsidRPr="0060590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05900" w:rsidRPr="00605900">
        <w:rPr>
          <w:rFonts w:ascii="Times New Roman" w:hAnsi="Times New Roman" w:cs="Times New Roman"/>
          <w:sz w:val="24"/>
          <w:szCs w:val="24"/>
        </w:rPr>
        <w:t>1 248,9</w:t>
      </w:r>
      <w:r w:rsidR="00F73808" w:rsidRPr="006059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5FCA" w:rsidRPr="00605900">
        <w:rPr>
          <w:rFonts w:ascii="Times New Roman" w:hAnsi="Times New Roman" w:cs="Times New Roman"/>
          <w:sz w:val="24"/>
          <w:szCs w:val="24"/>
        </w:rPr>
        <w:t xml:space="preserve">, </w:t>
      </w:r>
      <w:r w:rsidR="00605900" w:rsidRPr="00605900">
        <w:rPr>
          <w:rFonts w:ascii="Times New Roman" w:hAnsi="Times New Roman" w:cs="Times New Roman"/>
          <w:sz w:val="24"/>
          <w:szCs w:val="24"/>
        </w:rPr>
        <w:t>в</w:t>
      </w:r>
      <w:r w:rsidR="00245FCA" w:rsidRPr="0060590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73808" w:rsidRPr="00605900">
        <w:rPr>
          <w:rFonts w:ascii="Times New Roman" w:hAnsi="Times New Roman" w:cs="Times New Roman"/>
          <w:sz w:val="24"/>
          <w:szCs w:val="24"/>
        </w:rPr>
        <w:t>ям</w:t>
      </w:r>
      <w:r w:rsidR="00245FCA" w:rsidRPr="00605900">
        <w:rPr>
          <w:rFonts w:ascii="Times New Roman" w:hAnsi="Times New Roman" w:cs="Times New Roman"/>
          <w:sz w:val="24"/>
          <w:szCs w:val="24"/>
        </w:rPr>
        <w:t xml:space="preserve"> № </w:t>
      </w:r>
      <w:r w:rsidR="00F73808" w:rsidRPr="00605900">
        <w:rPr>
          <w:rFonts w:ascii="Times New Roman" w:hAnsi="Times New Roman" w:cs="Times New Roman"/>
          <w:sz w:val="24"/>
          <w:szCs w:val="24"/>
        </w:rPr>
        <w:t>4,5,6,7,8,9</w:t>
      </w:r>
      <w:r w:rsidR="00245FCA" w:rsidRPr="00605900">
        <w:rPr>
          <w:rFonts w:ascii="Times New Roman" w:hAnsi="Times New Roman" w:cs="Times New Roman"/>
          <w:sz w:val="24"/>
          <w:szCs w:val="24"/>
        </w:rPr>
        <w:t xml:space="preserve"> к Проекту решения о бюджете</w:t>
      </w:r>
      <w:r w:rsidR="00605900" w:rsidRPr="00605900">
        <w:rPr>
          <w:rFonts w:ascii="Times New Roman" w:hAnsi="Times New Roman" w:cs="Times New Roman"/>
          <w:sz w:val="24"/>
          <w:szCs w:val="24"/>
        </w:rPr>
        <w:t xml:space="preserve"> данная подпрограмма отсутствует</w:t>
      </w:r>
      <w:r w:rsidR="00245FCA" w:rsidRPr="006059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084D" w:rsidRPr="005376D6" w:rsidRDefault="0054084D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6F4217" w:rsidRDefault="00CF464E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F4217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FD6626" w:rsidRPr="005376D6" w:rsidRDefault="00FD6626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6F4217" w:rsidRDefault="00CF464E" w:rsidP="00FA3066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на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2023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2024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2025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6F4217" w:rsidRDefault="00C14B2A" w:rsidP="00FA3066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6F4217">
        <w:rPr>
          <w:rFonts w:ascii="Times New Roman" w:hAnsi="Times New Roman" w:cs="Times New Roman"/>
          <w:sz w:val="24"/>
          <w:szCs w:val="24"/>
        </w:rPr>
        <w:t>«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6F4217">
        <w:rPr>
          <w:rFonts w:ascii="Times New Roman" w:hAnsi="Times New Roman" w:cs="Times New Roman"/>
          <w:sz w:val="24"/>
          <w:szCs w:val="24"/>
        </w:rPr>
        <w:t>«</w:t>
      </w:r>
      <w:r w:rsidR="00D67313" w:rsidRPr="006F421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6F4217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CF464E" w:rsidRPr="006F4217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6F4217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6F4217">
        <w:rPr>
          <w:rFonts w:ascii="Times New Roman" w:hAnsi="Times New Roman" w:cs="Times New Roman"/>
          <w:sz w:val="24"/>
          <w:szCs w:val="24"/>
        </w:rPr>
        <w:t>«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6F4217">
        <w:rPr>
          <w:rFonts w:ascii="Times New Roman" w:hAnsi="Times New Roman" w:cs="Times New Roman"/>
          <w:sz w:val="24"/>
          <w:szCs w:val="24"/>
        </w:rPr>
        <w:t xml:space="preserve">» </w:t>
      </w:r>
      <w:r w:rsidR="008C74C7" w:rsidRPr="006F4217">
        <w:rPr>
          <w:rFonts w:ascii="Times New Roman CYR" w:hAnsi="Times New Roman CYR" w:cs="Times New Roman CYR"/>
          <w:sz w:val="24"/>
          <w:szCs w:val="24"/>
        </w:rPr>
        <w:t>в установленный срок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6F4217" w:rsidRDefault="00CF464E" w:rsidP="00FA3066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6F4217">
        <w:rPr>
          <w:rFonts w:ascii="Times New Roman" w:hAnsi="Times New Roman" w:cs="Times New Roman"/>
          <w:sz w:val="24"/>
          <w:szCs w:val="24"/>
        </w:rPr>
        <w:t>«</w:t>
      </w:r>
      <w:r w:rsidR="00D67313" w:rsidRPr="006F421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6F4217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6F4217">
        <w:rPr>
          <w:rFonts w:ascii="Times New Roman" w:hAnsi="Times New Roman" w:cs="Times New Roman"/>
          <w:sz w:val="24"/>
          <w:szCs w:val="24"/>
        </w:rPr>
        <w:t xml:space="preserve">»  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2023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2024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2025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6F4217" w:rsidRDefault="00CF464E" w:rsidP="00FA3066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>Представленный для проведения экспертизы Проект решения о бюджете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6F4217" w:rsidRDefault="00CF464E" w:rsidP="00FA3066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F421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5625EE" w:rsidRPr="006F421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2023</w:t>
      </w:r>
      <w:r w:rsidRPr="006F421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F4217" w:rsidRDefault="00C14B2A" w:rsidP="00FA3066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6 144,1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ей, в том   числе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сумме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5 272,1</w:t>
      </w:r>
      <w:r w:rsidR="00CF464E" w:rsidRPr="006F4217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6F4217" w:rsidRDefault="00C14B2A" w:rsidP="00FA3066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6 187,7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6F4217" w:rsidRDefault="00C14B2A" w:rsidP="00FA3066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сумме 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43,6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6F4217" w:rsidRDefault="009472B1" w:rsidP="00FA3066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F421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5625EE" w:rsidRPr="006F421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2024</w:t>
      </w:r>
      <w:r w:rsidR="00CF464E" w:rsidRPr="006F421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F4217" w:rsidRDefault="00C14B2A" w:rsidP="00FA3066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6 533,0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5 631,2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6F4217" w:rsidRDefault="00C14B2A" w:rsidP="00FA3066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6 533,0</w:t>
      </w:r>
      <w:r w:rsidR="00CF464E" w:rsidRPr="006F4217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78,9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6F4217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6F4217" w:rsidRDefault="00C14B2A" w:rsidP="00FA3066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F4217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6F4217" w:rsidRDefault="00CF464E" w:rsidP="00FA3066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F421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5625EE" w:rsidRPr="006F421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2025</w:t>
      </w:r>
      <w:r w:rsidRPr="006F421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F4217" w:rsidRDefault="00C14B2A" w:rsidP="00FA3066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5 499,8</w:t>
      </w:r>
      <w:r w:rsidR="007A60F3" w:rsidRPr="006F4217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тыс. рублей, в том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lastRenderedPageBreak/>
        <w:t>числе объем безвозмездных поступлений в сумме</w:t>
      </w:r>
      <w:r w:rsidR="0057217B"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4 581,1</w:t>
      </w:r>
      <w:r w:rsidR="009472B1"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6F4217" w:rsidRDefault="00C14B2A" w:rsidP="00FA3066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5 499,8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6F4217" w:rsidRPr="006F4217">
        <w:rPr>
          <w:rFonts w:ascii="Times New Roman CYR" w:hAnsi="Times New Roman CYR" w:cs="Times New Roman CYR"/>
          <w:sz w:val="24"/>
          <w:szCs w:val="24"/>
        </w:rPr>
        <w:t>158,6</w:t>
      </w:r>
      <w:r w:rsidR="007A60F3"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6F4217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6F4217" w:rsidRDefault="00C14B2A" w:rsidP="00FA3066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F4217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6F4217" w:rsidRDefault="00C14B2A" w:rsidP="00FA3066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6F4217">
        <w:rPr>
          <w:rFonts w:ascii="Times New Roman" w:hAnsi="Times New Roman" w:cs="Times New Roman"/>
          <w:sz w:val="24"/>
          <w:szCs w:val="24"/>
        </w:rPr>
        <w:t>«</w:t>
      </w:r>
      <w:r w:rsidR="00D67313" w:rsidRPr="006F421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6F4217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="00CF464E" w:rsidRPr="006F4217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CF464E" w:rsidRPr="006F4217" w:rsidRDefault="00CF464E" w:rsidP="00FA3066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6F4217">
        <w:rPr>
          <w:rFonts w:ascii="Times New Roman" w:hAnsi="Times New Roman" w:cs="Times New Roman"/>
          <w:sz w:val="24"/>
          <w:szCs w:val="24"/>
        </w:rPr>
        <w:t>«</w:t>
      </w:r>
      <w:r w:rsidR="00D67313" w:rsidRPr="006F421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6F4217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6F4217">
        <w:rPr>
          <w:rFonts w:ascii="Times New Roman" w:hAnsi="Times New Roman" w:cs="Times New Roman"/>
          <w:sz w:val="24"/>
          <w:szCs w:val="24"/>
        </w:rPr>
        <w:t xml:space="preserve">» </w:t>
      </w:r>
      <w:r w:rsidRPr="006F4217">
        <w:rPr>
          <w:rFonts w:ascii="Times New Roman CYR" w:hAnsi="Times New Roman CYR" w:cs="Times New Roman CYR"/>
          <w:sz w:val="24"/>
          <w:szCs w:val="24"/>
        </w:rPr>
        <w:t>определены по нормативам отчислений от федеральных, региональных налогов и отдельных видов неналоговых доходов в соответствии с БК РФ, Законом Калужской области от 05.10.2015 № 124-ОЗ.</w:t>
      </w:r>
    </w:p>
    <w:p w:rsidR="00CF464E" w:rsidRPr="006F4217" w:rsidRDefault="00CF464E" w:rsidP="00FA3066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Приоритетным, в период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2023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2025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функционирование </w:t>
      </w:r>
      <w:r w:rsidR="007F4CC4" w:rsidRPr="006F4217">
        <w:rPr>
          <w:rFonts w:ascii="Times New Roman CYR" w:hAnsi="Times New Roman CYR" w:cs="Times New Roman CYR"/>
          <w:sz w:val="24"/>
          <w:szCs w:val="24"/>
        </w:rPr>
        <w:t>жилищно-коммунальных</w:t>
      </w:r>
      <w:r w:rsidR="009323B7" w:rsidRPr="006F4217">
        <w:rPr>
          <w:rFonts w:ascii="Times New Roman CYR" w:hAnsi="Times New Roman CYR" w:cs="Times New Roman CYR"/>
          <w:sz w:val="24"/>
          <w:szCs w:val="24"/>
        </w:rPr>
        <w:t xml:space="preserve"> расходов.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6F4217" w:rsidRDefault="00CF464E" w:rsidP="00FA3066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>Расходы, отраженные в Проекте решения о бюджете,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6F4217" w:rsidRDefault="0057217B" w:rsidP="00FA3066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Calibri" w:hAnsi="Calibri" w:cs="Calibri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Проекте решения о бюджете дефицит бюджета на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6F4217">
        <w:rPr>
          <w:rFonts w:ascii="Times New Roman CYR" w:hAnsi="Times New Roman CYR" w:cs="Times New Roman CYR"/>
          <w:sz w:val="24"/>
          <w:szCs w:val="24"/>
        </w:rPr>
        <w:t xml:space="preserve"> год сформирован с 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6F4217" w:rsidRDefault="00CF464E" w:rsidP="00FA3066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6F4217">
        <w:rPr>
          <w:rFonts w:ascii="Times New Roman" w:hAnsi="Times New Roman" w:cs="Times New Roman"/>
          <w:sz w:val="24"/>
          <w:szCs w:val="24"/>
        </w:rPr>
        <w:t>«</w:t>
      </w:r>
      <w:r w:rsidR="00D67313" w:rsidRPr="006F421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6F4217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6F4217">
        <w:rPr>
          <w:rFonts w:ascii="Times New Roman" w:hAnsi="Times New Roman" w:cs="Times New Roman"/>
          <w:sz w:val="24"/>
          <w:szCs w:val="24"/>
        </w:rPr>
        <w:t xml:space="preserve">» 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2023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7A60F3" w:rsidRPr="006F4217">
        <w:rPr>
          <w:rFonts w:ascii="Times New Roman CYR" w:hAnsi="Times New Roman CYR" w:cs="Times New Roman CYR"/>
          <w:sz w:val="24"/>
          <w:szCs w:val="24"/>
        </w:rPr>
        <w:t>2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2024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7A60F3" w:rsidRPr="006F4217">
        <w:rPr>
          <w:rFonts w:ascii="Times New Roman CYR" w:hAnsi="Times New Roman CYR" w:cs="Times New Roman CYR"/>
          <w:sz w:val="24"/>
          <w:szCs w:val="24"/>
        </w:rPr>
        <w:t>2</w:t>
      </w:r>
      <w:r w:rsidRPr="006F4217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5625EE" w:rsidRPr="006F4217">
        <w:rPr>
          <w:rFonts w:ascii="Times New Roman CYR" w:hAnsi="Times New Roman CYR" w:cs="Times New Roman CYR"/>
          <w:sz w:val="24"/>
          <w:szCs w:val="24"/>
        </w:rPr>
        <w:t>2025</w:t>
      </w:r>
      <w:r w:rsidR="007A60F3" w:rsidRPr="006F4217">
        <w:rPr>
          <w:rFonts w:ascii="Times New Roman CYR" w:hAnsi="Times New Roman CYR" w:cs="Times New Roman CYR"/>
          <w:sz w:val="24"/>
          <w:szCs w:val="24"/>
        </w:rPr>
        <w:t xml:space="preserve"> год – 2</w:t>
      </w:r>
      <w:r w:rsidRPr="006F4217">
        <w:rPr>
          <w:rFonts w:ascii="Times New Roman CYR" w:hAnsi="Times New Roman CYR" w:cs="Times New Roman CYR"/>
          <w:sz w:val="24"/>
          <w:szCs w:val="24"/>
        </w:rPr>
        <w:t>0,0 тыс. рублей, не превышает 3% общего объема расходов, что соответствует статье 81 БК РФ.</w:t>
      </w:r>
    </w:p>
    <w:p w:rsidR="00CF464E" w:rsidRPr="006F4217" w:rsidRDefault="00CF464E" w:rsidP="00FA3066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F4217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6F4217">
        <w:rPr>
          <w:rFonts w:ascii="Times New Roman" w:hAnsi="Times New Roman" w:cs="Times New Roman"/>
          <w:sz w:val="24"/>
          <w:szCs w:val="24"/>
        </w:rPr>
        <w:t>«</w:t>
      </w:r>
      <w:r w:rsidR="00D67313" w:rsidRPr="006F421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 w:rsidRPr="006F4217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6F4217">
        <w:rPr>
          <w:rFonts w:ascii="Times New Roman" w:hAnsi="Times New Roman" w:cs="Times New Roman"/>
          <w:sz w:val="24"/>
          <w:szCs w:val="24"/>
        </w:rPr>
        <w:t xml:space="preserve">» </w:t>
      </w:r>
      <w:r w:rsidRPr="006F4217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5376D6" w:rsidRDefault="00CF464E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6F4217" w:rsidRDefault="00CF464E" w:rsidP="00FA30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F4217">
        <w:rPr>
          <w:rFonts w:ascii="Times New Roman CYR" w:hAnsi="Times New Roman CYR" w:cs="Times New Roman CYR"/>
          <w:b/>
          <w:bCs/>
          <w:sz w:val="24"/>
          <w:szCs w:val="24"/>
        </w:rPr>
        <w:t>Предложения</w:t>
      </w:r>
    </w:p>
    <w:p w:rsidR="00CF464E" w:rsidRPr="006F4217" w:rsidRDefault="00CF464E" w:rsidP="00FA3066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6F4217" w:rsidRDefault="00C14B2A" w:rsidP="00FA3066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17">
        <w:rPr>
          <w:rFonts w:ascii="Times New Roman" w:hAnsi="Times New Roman" w:cs="Times New Roman"/>
          <w:sz w:val="24"/>
          <w:szCs w:val="24"/>
        </w:rPr>
        <w:t>В соответствии со статьей 179 БК РФ привести муниципальные программы в соответствие с Решением о бюджете не позднее трех месяцев со дня вступления его в силу</w:t>
      </w:r>
      <w:r w:rsidR="00CF464E" w:rsidRPr="006F4217">
        <w:rPr>
          <w:rFonts w:ascii="Times New Roman" w:hAnsi="Times New Roman" w:cs="Times New Roman"/>
          <w:sz w:val="24"/>
          <w:szCs w:val="24"/>
        </w:rPr>
        <w:t>.</w:t>
      </w:r>
    </w:p>
    <w:p w:rsidR="00CF464E" w:rsidRPr="005376D6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B2A" w:rsidRPr="006F4217" w:rsidRDefault="00C14B2A" w:rsidP="00FA306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1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14B2A" w:rsidRPr="005376D6" w:rsidRDefault="00C14B2A" w:rsidP="00FA3066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D6626" w:rsidRDefault="00C14B2A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17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Проекта Решения «О бюджете сельского поселения «Деревня </w:t>
      </w:r>
      <w:proofErr w:type="spellStart"/>
      <w:r w:rsidRPr="006F4217">
        <w:rPr>
          <w:rFonts w:ascii="Times New Roman" w:hAnsi="Times New Roman" w:cs="Times New Roman"/>
          <w:sz w:val="24"/>
          <w:szCs w:val="24"/>
        </w:rPr>
        <w:t>Михальчуково</w:t>
      </w:r>
      <w:proofErr w:type="spellEnd"/>
      <w:r w:rsidRPr="006F4217">
        <w:rPr>
          <w:rFonts w:ascii="Times New Roman" w:hAnsi="Times New Roman" w:cs="Times New Roman"/>
          <w:sz w:val="24"/>
          <w:szCs w:val="24"/>
        </w:rPr>
        <w:t xml:space="preserve">» на </w:t>
      </w:r>
      <w:r w:rsidR="005625EE" w:rsidRPr="006F4217">
        <w:rPr>
          <w:rFonts w:ascii="Times New Roman" w:hAnsi="Times New Roman" w:cs="Times New Roman"/>
          <w:sz w:val="24"/>
          <w:szCs w:val="24"/>
        </w:rPr>
        <w:t>2023</w:t>
      </w:r>
      <w:r w:rsidRPr="006F4217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5625EE" w:rsidRPr="006F4217">
        <w:rPr>
          <w:rFonts w:ascii="Times New Roman" w:hAnsi="Times New Roman" w:cs="Times New Roman"/>
          <w:sz w:val="24"/>
          <w:szCs w:val="24"/>
        </w:rPr>
        <w:t>2024</w:t>
      </w:r>
      <w:r w:rsidRPr="006F4217">
        <w:rPr>
          <w:rFonts w:ascii="Times New Roman" w:hAnsi="Times New Roman" w:cs="Times New Roman"/>
          <w:sz w:val="24"/>
          <w:szCs w:val="24"/>
        </w:rPr>
        <w:t xml:space="preserve"> и </w:t>
      </w:r>
      <w:r w:rsidR="005625EE" w:rsidRPr="006F4217">
        <w:rPr>
          <w:rFonts w:ascii="Times New Roman" w:hAnsi="Times New Roman" w:cs="Times New Roman"/>
          <w:sz w:val="24"/>
          <w:szCs w:val="24"/>
        </w:rPr>
        <w:t>2025</w:t>
      </w:r>
      <w:r w:rsidRPr="006F4217">
        <w:rPr>
          <w:rFonts w:ascii="Times New Roman" w:hAnsi="Times New Roman" w:cs="Times New Roman"/>
          <w:sz w:val="24"/>
          <w:szCs w:val="24"/>
        </w:rPr>
        <w:t xml:space="preserve"> годов» Контрольно-счетная комиссия МР «Медынский район» </w:t>
      </w:r>
      <w:r w:rsidR="00245FCA" w:rsidRPr="006F4217">
        <w:rPr>
          <w:rFonts w:ascii="Times New Roman" w:hAnsi="Times New Roman" w:cs="Times New Roman"/>
          <w:sz w:val="24"/>
          <w:szCs w:val="24"/>
        </w:rPr>
        <w:t xml:space="preserve">предлагает при рассмотрении и принятия Сельской Думой Проект решения о бюджете </w:t>
      </w:r>
      <w:r w:rsidR="00245FCA" w:rsidRPr="006F4217">
        <w:rPr>
          <w:rFonts w:ascii="Times New Roman" w:hAnsi="Times New Roman" w:cs="Times New Roman"/>
          <w:b/>
          <w:sz w:val="24"/>
          <w:szCs w:val="24"/>
        </w:rPr>
        <w:t>учесть замечания и предложения</w:t>
      </w:r>
      <w:r w:rsidR="00245FCA" w:rsidRPr="006F4217">
        <w:rPr>
          <w:rFonts w:ascii="Times New Roman" w:hAnsi="Times New Roman" w:cs="Times New Roman"/>
          <w:sz w:val="24"/>
          <w:szCs w:val="24"/>
        </w:rPr>
        <w:t>, содержащиеся в настоящем заключении.</w:t>
      </w:r>
    </w:p>
    <w:p w:rsidR="00C14B2A" w:rsidRPr="005376D6" w:rsidRDefault="00C14B2A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CF464E" w:rsidRDefault="00CF464E" w:rsidP="00FA3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 w:rsidR="00D6731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D67313">
        <w:rPr>
          <w:rFonts w:ascii="Times New Roman CYR" w:hAnsi="Times New Roman CYR" w:cs="Times New Roman CYR"/>
          <w:sz w:val="24"/>
          <w:szCs w:val="24"/>
        </w:rPr>
        <w:t>Михальчуково</w:t>
      </w:r>
      <w:proofErr w:type="spellEnd"/>
      <w:r w:rsidRPr="00CF464E">
        <w:rPr>
          <w:rFonts w:ascii="Times New Roman" w:hAnsi="Times New Roman" w:cs="Times New Roman"/>
          <w:sz w:val="24"/>
          <w:szCs w:val="24"/>
        </w:rPr>
        <w:t>».</w:t>
      </w:r>
    </w:p>
    <w:p w:rsidR="00CF464E" w:rsidRDefault="00CF464E" w:rsidP="00FA3066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464E" w:rsidRPr="00CF464E" w:rsidRDefault="00CF464E" w:rsidP="00FA3066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КСК</w:t>
      </w:r>
      <w:r w:rsidR="00FA306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МР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CF464E"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Pr="00CF46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FA30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С.В. Никитина</w:t>
      </w:r>
    </w:p>
    <w:p w:rsidR="00EB25CB" w:rsidRDefault="00EB25CB" w:rsidP="00FA3066"/>
    <w:sectPr w:rsidR="00EB25CB" w:rsidSect="00C264EB">
      <w:footerReference w:type="default" r:id="rId11"/>
      <w:pgSz w:w="12240" w:h="15840"/>
      <w:pgMar w:top="1134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0E" w:rsidRDefault="003E7E0E" w:rsidP="00135173">
      <w:pPr>
        <w:spacing w:after="0" w:line="240" w:lineRule="auto"/>
      </w:pPr>
      <w:r>
        <w:separator/>
      </w:r>
    </w:p>
  </w:endnote>
  <w:endnote w:type="continuationSeparator" w:id="0">
    <w:p w:rsidR="003E7E0E" w:rsidRDefault="003E7E0E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Content>
      <w:p w:rsidR="002062BF" w:rsidRDefault="002062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15">
          <w:rPr>
            <w:noProof/>
          </w:rPr>
          <w:t>17</w:t>
        </w:r>
        <w:r>
          <w:fldChar w:fldCharType="end"/>
        </w:r>
      </w:p>
    </w:sdtContent>
  </w:sdt>
  <w:p w:rsidR="002062BF" w:rsidRDefault="002062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0E" w:rsidRDefault="003E7E0E" w:rsidP="00135173">
      <w:pPr>
        <w:spacing w:after="0" w:line="240" w:lineRule="auto"/>
      </w:pPr>
      <w:r>
        <w:separator/>
      </w:r>
    </w:p>
  </w:footnote>
  <w:footnote w:type="continuationSeparator" w:id="0">
    <w:p w:rsidR="003E7E0E" w:rsidRDefault="003E7E0E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B3ADE"/>
    <w:multiLevelType w:val="hybridMultilevel"/>
    <w:tmpl w:val="29B4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35072"/>
    <w:multiLevelType w:val="hybridMultilevel"/>
    <w:tmpl w:val="C36690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E0BD8"/>
    <w:multiLevelType w:val="hybridMultilevel"/>
    <w:tmpl w:val="FAB6C428"/>
    <w:lvl w:ilvl="0" w:tplc="A860FB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4"/>
  </w:num>
  <w:num w:numId="4">
    <w:abstractNumId w:val="6"/>
  </w:num>
  <w:num w:numId="5">
    <w:abstractNumId w:val="16"/>
  </w:num>
  <w:num w:numId="6">
    <w:abstractNumId w:val="9"/>
  </w:num>
  <w:num w:numId="7">
    <w:abstractNumId w:val="17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10"/>
  </w:num>
  <w:num w:numId="17">
    <w:abstractNumId w:val="13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0536A"/>
    <w:rsid w:val="00016564"/>
    <w:rsid w:val="00021838"/>
    <w:rsid w:val="000560AE"/>
    <w:rsid w:val="00063F6A"/>
    <w:rsid w:val="00075C3E"/>
    <w:rsid w:val="000865E3"/>
    <w:rsid w:val="000C7F7B"/>
    <w:rsid w:val="000D1FDD"/>
    <w:rsid w:val="000E6DE9"/>
    <w:rsid w:val="00135173"/>
    <w:rsid w:val="00136161"/>
    <w:rsid w:val="0014291E"/>
    <w:rsid w:val="00162F91"/>
    <w:rsid w:val="00163107"/>
    <w:rsid w:val="00194943"/>
    <w:rsid w:val="00195DEC"/>
    <w:rsid w:val="001B6EAC"/>
    <w:rsid w:val="001E0A8B"/>
    <w:rsid w:val="002041A7"/>
    <w:rsid w:val="002062BF"/>
    <w:rsid w:val="00245FCA"/>
    <w:rsid w:val="002464B7"/>
    <w:rsid w:val="00252013"/>
    <w:rsid w:val="00284150"/>
    <w:rsid w:val="0029184F"/>
    <w:rsid w:val="0029745D"/>
    <w:rsid w:val="002A2F22"/>
    <w:rsid w:val="002E5C12"/>
    <w:rsid w:val="002F2323"/>
    <w:rsid w:val="002F2C97"/>
    <w:rsid w:val="0032688F"/>
    <w:rsid w:val="003340EA"/>
    <w:rsid w:val="003843BA"/>
    <w:rsid w:val="003C12BA"/>
    <w:rsid w:val="003C3ECC"/>
    <w:rsid w:val="003E0214"/>
    <w:rsid w:val="003E7D36"/>
    <w:rsid w:val="003E7E0E"/>
    <w:rsid w:val="003F146E"/>
    <w:rsid w:val="00405570"/>
    <w:rsid w:val="0047182A"/>
    <w:rsid w:val="00474250"/>
    <w:rsid w:val="00480260"/>
    <w:rsid w:val="00483ADD"/>
    <w:rsid w:val="00490392"/>
    <w:rsid w:val="004C0F10"/>
    <w:rsid w:val="004E3DF9"/>
    <w:rsid w:val="005121BE"/>
    <w:rsid w:val="005159C4"/>
    <w:rsid w:val="005376D6"/>
    <w:rsid w:val="0054084D"/>
    <w:rsid w:val="00546D26"/>
    <w:rsid w:val="00547DD0"/>
    <w:rsid w:val="005625EE"/>
    <w:rsid w:val="0057217B"/>
    <w:rsid w:val="00592F5C"/>
    <w:rsid w:val="00595E0C"/>
    <w:rsid w:val="005969E0"/>
    <w:rsid w:val="005B48DB"/>
    <w:rsid w:val="005E6894"/>
    <w:rsid w:val="00605900"/>
    <w:rsid w:val="00606BE5"/>
    <w:rsid w:val="00613347"/>
    <w:rsid w:val="00654828"/>
    <w:rsid w:val="00680712"/>
    <w:rsid w:val="006A7C35"/>
    <w:rsid w:val="006B2D66"/>
    <w:rsid w:val="006C2EC4"/>
    <w:rsid w:val="006C6E83"/>
    <w:rsid w:val="006D5C60"/>
    <w:rsid w:val="006D7CB2"/>
    <w:rsid w:val="006E3B84"/>
    <w:rsid w:val="006F4217"/>
    <w:rsid w:val="00742665"/>
    <w:rsid w:val="007A06DE"/>
    <w:rsid w:val="007A60F3"/>
    <w:rsid w:val="007E631A"/>
    <w:rsid w:val="007F4CC4"/>
    <w:rsid w:val="008033CE"/>
    <w:rsid w:val="008122F0"/>
    <w:rsid w:val="0081727D"/>
    <w:rsid w:val="00843D0C"/>
    <w:rsid w:val="00847385"/>
    <w:rsid w:val="00864E67"/>
    <w:rsid w:val="00867D45"/>
    <w:rsid w:val="008C74C7"/>
    <w:rsid w:val="008D0061"/>
    <w:rsid w:val="008D715B"/>
    <w:rsid w:val="009026EE"/>
    <w:rsid w:val="00916387"/>
    <w:rsid w:val="009220FB"/>
    <w:rsid w:val="009323B7"/>
    <w:rsid w:val="0094584A"/>
    <w:rsid w:val="009472B1"/>
    <w:rsid w:val="009820F7"/>
    <w:rsid w:val="009A22CB"/>
    <w:rsid w:val="009A2A30"/>
    <w:rsid w:val="009A5E08"/>
    <w:rsid w:val="009B0AA7"/>
    <w:rsid w:val="009E07A4"/>
    <w:rsid w:val="009E7456"/>
    <w:rsid w:val="009F4321"/>
    <w:rsid w:val="009F49D0"/>
    <w:rsid w:val="009F5560"/>
    <w:rsid w:val="00A113B6"/>
    <w:rsid w:val="00A376F2"/>
    <w:rsid w:val="00A4613D"/>
    <w:rsid w:val="00A64C24"/>
    <w:rsid w:val="00A9767A"/>
    <w:rsid w:val="00AA0838"/>
    <w:rsid w:val="00AB1265"/>
    <w:rsid w:val="00AB7871"/>
    <w:rsid w:val="00B128E3"/>
    <w:rsid w:val="00B27B40"/>
    <w:rsid w:val="00B6445A"/>
    <w:rsid w:val="00BA4173"/>
    <w:rsid w:val="00BF2578"/>
    <w:rsid w:val="00BF42A4"/>
    <w:rsid w:val="00C01538"/>
    <w:rsid w:val="00C14B2A"/>
    <w:rsid w:val="00C264EB"/>
    <w:rsid w:val="00C47708"/>
    <w:rsid w:val="00C47CBA"/>
    <w:rsid w:val="00C55AF6"/>
    <w:rsid w:val="00C84C92"/>
    <w:rsid w:val="00C94A51"/>
    <w:rsid w:val="00CA2792"/>
    <w:rsid w:val="00CC01C4"/>
    <w:rsid w:val="00CF464E"/>
    <w:rsid w:val="00D10F7B"/>
    <w:rsid w:val="00D235E0"/>
    <w:rsid w:val="00D24F36"/>
    <w:rsid w:val="00D40C21"/>
    <w:rsid w:val="00D419B4"/>
    <w:rsid w:val="00D64B1B"/>
    <w:rsid w:val="00D67313"/>
    <w:rsid w:val="00D704DE"/>
    <w:rsid w:val="00D71D05"/>
    <w:rsid w:val="00D82315"/>
    <w:rsid w:val="00DB09F0"/>
    <w:rsid w:val="00DC07DA"/>
    <w:rsid w:val="00DC0BBC"/>
    <w:rsid w:val="00DE285D"/>
    <w:rsid w:val="00DE65AD"/>
    <w:rsid w:val="00E02EFF"/>
    <w:rsid w:val="00E14629"/>
    <w:rsid w:val="00E16343"/>
    <w:rsid w:val="00E6767C"/>
    <w:rsid w:val="00E727CC"/>
    <w:rsid w:val="00E839A9"/>
    <w:rsid w:val="00E86CEA"/>
    <w:rsid w:val="00E96A8A"/>
    <w:rsid w:val="00EB25CB"/>
    <w:rsid w:val="00EB2719"/>
    <w:rsid w:val="00EB2927"/>
    <w:rsid w:val="00EE1FDE"/>
    <w:rsid w:val="00EE63CB"/>
    <w:rsid w:val="00EF37F1"/>
    <w:rsid w:val="00F057D7"/>
    <w:rsid w:val="00F5284C"/>
    <w:rsid w:val="00F73808"/>
    <w:rsid w:val="00F91015"/>
    <w:rsid w:val="00FA13DD"/>
    <w:rsid w:val="00FA3066"/>
    <w:rsid w:val="00FC398A"/>
    <w:rsid w:val="00FD6626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Word]Лист1'!$A$30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'[Диаграмма в Microsoft Word]Лист1'!$B$29:$E$29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Word]Лист1'!$B$30:$E$30</c:f>
              <c:numCache>
                <c:formatCode>#,##0.0</c:formatCode>
                <c:ptCount val="4"/>
                <c:pt idx="0">
                  <c:v>851.4</c:v>
                </c:pt>
                <c:pt idx="1">
                  <c:v>872</c:v>
                </c:pt>
                <c:pt idx="2">
                  <c:v>901.8</c:v>
                </c:pt>
                <c:pt idx="3">
                  <c:v>918.7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strRef>
              <c:f>'[Диаграмма в Microsoft Word]Лист1'!$B$29:$E$29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Word]Лист1'!$B$31:$E$31</c:f>
              <c:numCache>
                <c:formatCode>#,##0.0</c:formatCode>
                <c:ptCount val="4"/>
                <c:pt idx="0">
                  <c:v>27.8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Word]Лист1'!$A$32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'[Диаграмма в Microsoft Word]Лист1'!$B$29:$E$29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Word]Лист1'!$B$32:$E$32</c:f>
              <c:numCache>
                <c:formatCode>#,##0.0</c:formatCode>
                <c:ptCount val="4"/>
                <c:pt idx="0">
                  <c:v>4727.1000000000004</c:v>
                </c:pt>
                <c:pt idx="1">
                  <c:v>5272.1</c:v>
                </c:pt>
                <c:pt idx="2">
                  <c:v>5631.2</c:v>
                </c:pt>
                <c:pt idx="3">
                  <c:v>4581.1000000000004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435008"/>
        <c:axId val="199436928"/>
        <c:axId val="0"/>
      </c:bar3DChart>
      <c:catAx>
        <c:axId val="199435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9436928"/>
        <c:crosses val="autoZero"/>
        <c:auto val="1"/>
        <c:lblAlgn val="ctr"/>
        <c:lblOffset val="100"/>
        <c:noMultiLvlLbl val="0"/>
      </c:catAx>
      <c:valAx>
        <c:axId val="199436928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99435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Word]Лист1'!$B$67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'[Диаграмма 2 в Microsoft Word]Лист1'!$A$68:$A$76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Word]Лист1'!$B$68:$B$76</c:f>
              <c:numCache>
                <c:formatCode>0.0%</c:formatCode>
                <c:ptCount val="9"/>
                <c:pt idx="0">
                  <c:v>0.2679305619004112</c:v>
                </c:pt>
                <c:pt idx="1">
                  <c:v>1.1420740063956145E-2</c:v>
                </c:pt>
                <c:pt idx="2">
                  <c:v>8.7851630543833215E-4</c:v>
                </c:pt>
                <c:pt idx="3">
                  <c:v>0.24862072600766069</c:v>
                </c:pt>
                <c:pt idx="4">
                  <c:v>0.39025547317004605</c:v>
                </c:pt>
                <c:pt idx="5">
                  <c:v>7.4252380785044106E-2</c:v>
                </c:pt>
                <c:pt idx="6">
                  <c:v>6.6240292370945645E-3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Word]Лист1'!$C$67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'[Диаграмма 2 в Microsoft Word]Лист1'!$A$68:$A$76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Word]Лист1'!$C$68:$C$76</c:f>
              <c:numCache>
                <c:formatCode>0.0%</c:formatCode>
                <c:ptCount val="9"/>
                <c:pt idx="0">
                  <c:v>0.26500000000000001</c:v>
                </c:pt>
                <c:pt idx="1">
                  <c:v>1.2E-2</c:v>
                </c:pt>
                <c:pt idx="2">
                  <c:v>1E-3</c:v>
                </c:pt>
                <c:pt idx="3">
                  <c:v>0.27200000000000002</c:v>
                </c:pt>
                <c:pt idx="4">
                  <c:v>0.34399999999999997</c:v>
                </c:pt>
                <c:pt idx="5">
                  <c:v>9.6000000000000002E-2</c:v>
                </c:pt>
                <c:pt idx="6">
                  <c:v>6.0000000000000001E-3</c:v>
                </c:pt>
                <c:pt idx="7">
                  <c:v>4.0000000000000001E-3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Word]Лист1'!$D$67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'[Диаграмма 2 в Microsoft Word]Лист1'!$A$68:$A$76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Word]Лист1'!$D$68:$D$76</c:f>
              <c:numCache>
                <c:formatCode>0.0%</c:formatCode>
                <c:ptCount val="9"/>
                <c:pt idx="0">
                  <c:v>0.25700000000000001</c:v>
                </c:pt>
                <c:pt idx="1">
                  <c:v>1.2E-2</c:v>
                </c:pt>
                <c:pt idx="2">
                  <c:v>1E-3</c:v>
                </c:pt>
                <c:pt idx="3">
                  <c:v>0.22800000000000001</c:v>
                </c:pt>
                <c:pt idx="4">
                  <c:v>0.312</c:v>
                </c:pt>
                <c:pt idx="5">
                  <c:v>8.6999999999999994E-2</c:v>
                </c:pt>
                <c:pt idx="6">
                  <c:v>6.0000000000000001E-3</c:v>
                </c:pt>
                <c:pt idx="7">
                  <c:v>9.7000000000000003E-2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Word]Лист1'!$E$67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'[Диаграмма 2 в Microsoft Word]Лист1'!$A$68:$A$76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Word]Лист1'!$E$68:$E$76</c:f>
              <c:numCache>
                <c:formatCode>0.0%</c:formatCode>
                <c:ptCount val="9"/>
                <c:pt idx="0">
                  <c:v>0.33</c:v>
                </c:pt>
                <c:pt idx="1">
                  <c:v>1.4999999999999999E-2</c:v>
                </c:pt>
                <c:pt idx="2">
                  <c:v>1E-3</c:v>
                </c:pt>
                <c:pt idx="3">
                  <c:v>0.30299999999999999</c:v>
                </c:pt>
                <c:pt idx="4">
                  <c:v>0.23400000000000001</c:v>
                </c:pt>
                <c:pt idx="5">
                  <c:v>0.105</c:v>
                </c:pt>
                <c:pt idx="6">
                  <c:v>8.0000000000000002E-3</c:v>
                </c:pt>
                <c:pt idx="7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333184"/>
        <c:axId val="220334720"/>
        <c:axId val="0"/>
      </c:bar3DChart>
      <c:catAx>
        <c:axId val="220333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20334720"/>
        <c:crosses val="autoZero"/>
        <c:auto val="1"/>
        <c:lblAlgn val="ctr"/>
        <c:lblOffset val="100"/>
        <c:noMultiLvlLbl val="0"/>
      </c:catAx>
      <c:valAx>
        <c:axId val="22033472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20333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62CD-CDA3-4259-813E-F174FB95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17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97</cp:revision>
  <cp:lastPrinted>2020-12-25T05:54:00Z</cp:lastPrinted>
  <dcterms:created xsi:type="dcterms:W3CDTF">2019-12-26T05:08:00Z</dcterms:created>
  <dcterms:modified xsi:type="dcterms:W3CDTF">2022-11-28T11:15:00Z</dcterms:modified>
</cp:coreProperties>
</file>