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jc w:val="center"/>
        <w:ind w:right="-87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1580" cy="10690225"/>
                <wp:wrapNone/>
                <wp:docPr id="1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1580" cy="10690225"/>
                        </a:xfrm>
                        <a:prstGeom prst="rect">
                          <a:avLst/>
                        </a:prstGeom>
                        <a:solidFill>
                          <a:srgbClr val="E5B8B7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" o:spid="_x0000_s1026" style="position:absolute;margin-left:0pt;margin-top:0pt;width:595.4pt;height:841.75pt;z-index:-251657728;visibility:visible;mso-wrap-style:square;mso-width-percent:0;mso-height-percent:0;mso-wrap-distance-left:0pt;mso-wrap-distance-top:0;mso-wrap-distance-right:0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E5B8B7" stroked="f">
                <w10:wrap anchorx="page" anchory="page"/>
              </v:rect>
            </w:pict>
          </mc:Fallback>
        </mc:AlternateContent>
        <w:t>ПАМЯТКИ О ПРАВИЛАХ</w:t>
      </w:r>
    </w:p>
    <w:p>
      <w:pPr>
        <w:spacing w:after="0" w:line="66" w:lineRule="exact"/>
        <w:rPr>
          <w:sz w:val="24"/>
          <w:szCs w:val="24"/>
          <w:color w:val="auto"/>
        </w:rPr>
      </w:pPr>
    </w:p>
    <w:p>
      <w:pPr>
        <w:jc w:val="center"/>
        <w:ind w:right="-85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color w:val="auto"/>
        </w:rPr>
        <w:t>ПОЖАРНОЙ БЕЗАПАСНОСТИ: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28" w:lineRule="exact"/>
        <w:rPr>
          <w:sz w:val="24"/>
          <w:szCs w:val="24"/>
          <w:color w:val="auto"/>
        </w:rPr>
      </w:pPr>
    </w:p>
    <w:p>
      <w:pPr>
        <w:ind w:left="980" w:hanging="360"/>
        <w:spacing w:after="0"/>
        <w:tabs>
          <w:tab w:leader="none" w:pos="980" w:val="left"/>
        </w:tabs>
        <w:numPr>
          <w:ilvl w:val="0"/>
          <w:numId w:val="1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Основные правила пожарной безопасности;</w:t>
      </w:r>
    </w:p>
    <w:p>
      <w:pPr>
        <w:spacing w:after="0" w:line="68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980" w:right="728" w:firstLine="1"/>
        <w:spacing w:after="0" w:line="266" w:lineRule="auto"/>
        <w:tabs>
          <w:tab w:leader="none" w:pos="1164" w:val="left"/>
        </w:tabs>
        <w:numPr>
          <w:ilvl w:val="1"/>
          <w:numId w:val="1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что нельзя делать при эксплуатации электрического оборудования;</w:t>
      </w:r>
    </w:p>
    <w:p>
      <w:pPr>
        <w:spacing w:after="0" w:line="1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1160" w:hanging="179"/>
        <w:spacing w:after="0"/>
        <w:tabs>
          <w:tab w:leader="none" w:pos="1160" w:val="left"/>
        </w:tabs>
        <w:numPr>
          <w:ilvl w:val="1"/>
          <w:numId w:val="1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что делать, чтобы избежать пожара;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1160" w:hanging="179"/>
        <w:spacing w:after="0"/>
        <w:tabs>
          <w:tab w:leader="none" w:pos="1160" w:val="left"/>
        </w:tabs>
        <w:numPr>
          <w:ilvl w:val="1"/>
          <w:numId w:val="1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если не удалось избежать возгорания;</w:t>
      </w:r>
    </w:p>
    <w:p>
      <w:pPr>
        <w:spacing w:after="0" w:line="52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980" w:hanging="360"/>
        <w:spacing w:after="0"/>
        <w:tabs>
          <w:tab w:leader="none" w:pos="980" w:val="left"/>
        </w:tabs>
        <w:numPr>
          <w:ilvl w:val="0"/>
          <w:numId w:val="1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Памятки для родителей по пожарной безопасности;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980" w:hanging="360"/>
        <w:spacing w:after="0"/>
        <w:tabs>
          <w:tab w:leader="none" w:pos="980" w:val="left"/>
        </w:tabs>
        <w:numPr>
          <w:ilvl w:val="0"/>
          <w:numId w:val="1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Памятки по пожарной безопасности в школе;</w:t>
      </w:r>
    </w:p>
    <w:p>
      <w:pPr>
        <w:spacing w:after="0" w:line="72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980" w:right="228" w:hanging="360"/>
        <w:spacing w:after="0" w:line="266" w:lineRule="auto"/>
        <w:tabs>
          <w:tab w:leader="none" w:pos="980" w:val="left"/>
        </w:tabs>
        <w:numPr>
          <w:ilvl w:val="0"/>
          <w:numId w:val="1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Примерные вопросы тематической проверки «Состояние пожарной безопасности школы»;</w:t>
      </w:r>
    </w:p>
    <w:p>
      <w:pPr>
        <w:spacing w:after="0" w:line="1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980" w:hanging="360"/>
        <w:spacing w:after="0"/>
        <w:tabs>
          <w:tab w:leader="none" w:pos="980" w:val="left"/>
        </w:tabs>
        <w:numPr>
          <w:ilvl w:val="0"/>
          <w:numId w:val="1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Памятка о мерах пожарной безопасности в жилых домах;</w:t>
      </w:r>
    </w:p>
    <w:p>
      <w:pPr>
        <w:spacing w:after="0" w:line="52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980" w:hanging="360"/>
        <w:spacing w:after="0"/>
        <w:tabs>
          <w:tab w:leader="none" w:pos="980" w:val="left"/>
        </w:tabs>
        <w:numPr>
          <w:ilvl w:val="0"/>
          <w:numId w:val="1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Памятка о правилах пожарной безопасности в лесу;</w:t>
      </w:r>
    </w:p>
    <w:p>
      <w:pPr>
        <w:spacing w:after="0" w:line="72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980" w:right="168" w:firstLine="1"/>
        <w:spacing w:after="0" w:line="234" w:lineRule="auto"/>
        <w:tabs>
          <w:tab w:leader="none" w:pos="1164" w:val="left"/>
        </w:tabs>
        <w:numPr>
          <w:ilvl w:val="1"/>
          <w:numId w:val="1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чтобы надежно затушить костер необходимо соблюдать следующие правила;</w:t>
      </w:r>
    </w:p>
    <w:p>
      <w:pPr>
        <w:spacing w:after="0" w:line="18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980" w:right="488" w:firstLine="1"/>
        <w:spacing w:after="0" w:line="234" w:lineRule="auto"/>
        <w:tabs>
          <w:tab w:leader="none" w:pos="1164" w:val="left"/>
        </w:tabs>
        <w:numPr>
          <w:ilvl w:val="1"/>
          <w:numId w:val="1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ваши действия в случае обнаружения начинающегося пожара;</w:t>
      </w:r>
    </w:p>
    <w:p>
      <w:pPr>
        <w:sectPr>
          <w:pgSz w:w="11900" w:h="16836" w:orient="portrait"/>
          <w:cols w:equalWidth="0" w:num="1">
            <w:col w:w="9028"/>
          </w:cols>
          <w:pgMar w:left="1440" w:top="1130" w:right="1440" w:bottom="1440" w:gutter="0" w:footer="0" w:header="0"/>
        </w:sectPr>
      </w:pPr>
    </w:p>
    <w:p>
      <w:pPr>
        <w:ind w:left="13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FF0000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580" cy="106908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ПАМЯТКА ПО ПОЖАРНОЙ БЕЗАПАСНОСТИ:</w:t>
      </w:r>
    </w:p>
    <w:p>
      <w:pPr>
        <w:spacing w:after="0" w:line="250" w:lineRule="exact"/>
        <w:rPr>
          <w:sz w:val="20"/>
          <w:szCs w:val="20"/>
          <w:color w:val="auto"/>
        </w:rPr>
      </w:pPr>
    </w:p>
    <w:p>
      <w:pPr>
        <w:ind w:left="9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основные правила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jc w:val="both"/>
        <w:ind w:left="260" w:firstLine="78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Как показывает статистика, в нашей стране каждые пять минут вспыхивает пожар. Ежечасно в огне умирает один человек, а около двадцати получают серьезные травмы и ожоги. Главной причиной пожаров является то, что люди просто не знают правила пожарной безопасности. Памятка, кстати, должна быть известна каждому. Отсюда и вытекает неосторожное обращение с огнем, использование неисправного электрооборудования, нарушение элементарных правил безопасности во время эксплуатации бытовой техники. Когда наступает холодное время года, люди начинают активно использовать обогреватели. Памятка о мерах пожарной безопасности</w:t>
      </w: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1"/>
        <w:spacing w:after="0" w:line="236" w:lineRule="auto"/>
        <w:tabs>
          <w:tab w:leader="none" w:pos="516" w:val="left"/>
        </w:tabs>
        <w:numPr>
          <w:ilvl w:val="0"/>
          <w:numId w:val="2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некоторых содержится в инструкции по эксплуатации, о которой иногда забывают. Как правило, в данное время года большая часть пожаров возникает именно из-за неправильного использования устройства.</w:t>
      </w:r>
    </w:p>
    <w:p>
      <w:pPr>
        <w:spacing w:after="0" w:line="27" w:lineRule="exact"/>
        <w:rPr>
          <w:sz w:val="20"/>
          <w:szCs w:val="20"/>
          <w:color w:val="auto"/>
        </w:rPr>
      </w:pPr>
    </w:p>
    <w:p>
      <w:pPr>
        <w:jc w:val="center"/>
        <w:ind w:right="-239"/>
        <w:spacing w:after="0" w:line="26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FF0000"/>
        </w:rPr>
        <w:t>Что нельзя делать при эксплуатации электрического оборудования?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0" w:lineRule="exact"/>
        <w:rPr>
          <w:sz w:val="20"/>
          <w:szCs w:val="20"/>
          <w:color w:val="auto"/>
        </w:rPr>
      </w:pPr>
    </w:p>
    <w:p>
      <w:pPr>
        <w:jc w:val="both"/>
        <w:ind w:left="260" w:firstLine="709"/>
        <w:spacing w:after="0" w:line="238" w:lineRule="auto"/>
        <w:tabs>
          <w:tab w:leader="none" w:pos="1268" w:val="left"/>
        </w:tabs>
        <w:numPr>
          <w:ilvl w:val="0"/>
          <w:numId w:val="3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Пользоваться электроприборами в таких условиях, которые не соответствуют требованиям в инструкции предприятия-изготовителя, или с неисправностью, а также использовать электропровода и кабели с поврежденной или отсутствующей изоляцией. - Ставить самодельные вставки, если перегорела плавкая вставка предохранителя. Это заставляет перегреваться всю электропроводку, что в конечном итоге вызывает короткое замыкание и, как следствие, пожар. - Красить или заклеивать обоями открытую электропроводку. - Использовать поврежденные</w:t>
      </w:r>
    </w:p>
    <w:p>
      <w:pPr>
        <w:spacing w:after="0" w:line="22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/>
        <w:spacing w:after="0" w:line="237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выключатели, розетки или патроны. - Закрывать лампы легковоспламеняющимися абажурами. - Пользоваться обогревателями, если отсутствуют или неисправны терморегуляторы, которые предусмотрены его конструкцией.</w:t>
      </w:r>
    </w:p>
    <w:p>
      <w:pPr>
        <w:sectPr>
          <w:pgSz w:w="11900" w:h="16836" w:orient="portrait"/>
          <w:cols w:equalWidth="0" w:num="1">
            <w:col w:w="9620"/>
          </w:cols>
          <w:pgMar w:left="1440" w:top="1128" w:right="848" w:bottom="1008" w:gutter="0" w:footer="0" w:header="0"/>
        </w:sectPr>
      </w:pPr>
    </w:p>
    <w:p>
      <w:pPr>
        <w:jc w:val="center"/>
        <w:ind w:left="15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FF0000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580" cy="106908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Чего еще нельзя делать?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both"/>
        <w:ind w:left="260" w:firstLine="852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Не допускается также включать несколько электроприборов с большой мощностью в одну розетку, чтобы не возникало перегрузок и перегрева. Очень часто причиной возгорания также становится воспламенение горючего материала, который находится близко к включенным и оставленным без присмотра электронагревательным приборам. Включенные в сеть приборы нагрева должны стоять на негорючих теплоизоляционных подставках. Перед тем как уходить из дома на долгое время, обязательно помните, что памятка по пожарной безопасности должна соблюдаться. Потому проверьте и убедитесь, что все приборы были отключены. Не забывайте, что соблюдение безопасности является залогом вашего благополучия, а также сохранения жизни вашей и ваших близких.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9" w:lineRule="exact"/>
        <w:rPr>
          <w:sz w:val="20"/>
          <w:szCs w:val="20"/>
          <w:color w:val="auto"/>
        </w:rPr>
      </w:pPr>
    </w:p>
    <w:p>
      <w:pPr>
        <w:ind w:left="26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FF0000"/>
        </w:rPr>
        <w:t>Что делать, чтобы избежать пожара?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ind w:left="260" w:firstLine="709"/>
        <w:spacing w:after="0" w:line="235" w:lineRule="auto"/>
        <w:tabs>
          <w:tab w:leader="none" w:pos="1300" w:val="left"/>
        </w:tabs>
        <w:numPr>
          <w:ilvl w:val="0"/>
          <w:numId w:val="4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Не стоит оставлять без присмотра источники с открытым огнем и электробытовые приборы, включенные в сеть.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firstLine="781"/>
        <w:spacing w:after="0" w:line="235" w:lineRule="auto"/>
        <w:tabs>
          <w:tab w:leader="none" w:pos="1372" w:val="left"/>
        </w:tabs>
        <w:numPr>
          <w:ilvl w:val="1"/>
          <w:numId w:val="4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Не пользуйтесь электроприборами, которые имеют неисправности или вы их сделали сами.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right="20" w:firstLine="781"/>
        <w:spacing w:after="0" w:line="235" w:lineRule="auto"/>
        <w:tabs>
          <w:tab w:leader="none" w:pos="1372" w:val="left"/>
        </w:tabs>
        <w:numPr>
          <w:ilvl w:val="1"/>
          <w:numId w:val="4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Не следует загромождать эвакуационные пути, холл в квартире и подступы к щиткам и пожарным кранам.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1340" w:hanging="371"/>
        <w:spacing w:after="0" w:line="238" w:lineRule="auto"/>
        <w:tabs>
          <w:tab w:leader="none" w:pos="1340" w:val="left"/>
        </w:tabs>
        <w:numPr>
          <w:ilvl w:val="0"/>
          <w:numId w:val="5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Категорически  запрещается  курить  в  постели,  особенно  если  вы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/>
        <w:spacing w:after="0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пьяны.</w:t>
      </w:r>
    </w:p>
    <w:p>
      <w:pPr>
        <w:ind w:left="1320" w:hanging="279"/>
        <w:spacing w:after="0" w:line="238" w:lineRule="auto"/>
        <w:tabs>
          <w:tab w:leader="none" w:pos="1320" w:val="left"/>
        </w:tabs>
        <w:numPr>
          <w:ilvl w:val="1"/>
          <w:numId w:val="5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Старайтесь не давать большой нагрузки на сеть.</w:t>
      </w:r>
    </w:p>
    <w:p>
      <w:pPr>
        <w:spacing w:after="0" w:line="16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firstLine="781"/>
        <w:spacing w:after="0" w:line="233" w:lineRule="auto"/>
        <w:tabs>
          <w:tab w:leader="none" w:pos="1348" w:val="left"/>
        </w:tabs>
        <w:numPr>
          <w:ilvl w:val="1"/>
          <w:numId w:val="5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Не оставляйте детей одних, не давайте им играть с огнем, держите спички и зажигалки в недоступных местах.</w:t>
      </w:r>
    </w:p>
    <w:p>
      <w:pPr>
        <w:spacing w:after="0" w:line="19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firstLine="709"/>
        <w:spacing w:after="0" w:line="233" w:lineRule="auto"/>
        <w:tabs>
          <w:tab w:leader="none" w:pos="1336" w:val="left"/>
        </w:tabs>
        <w:numPr>
          <w:ilvl w:val="0"/>
          <w:numId w:val="6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Не храните легковоспламеняющиеся предметы, а также горючие жидкости на балконе или лоджии.</w:t>
      </w:r>
    </w:p>
    <w:p>
      <w:pPr>
        <w:sectPr>
          <w:pgSz w:w="11900" w:h="16836" w:orient="portrait"/>
          <w:cols w:equalWidth="0" w:num="1">
            <w:col w:w="9620"/>
          </w:cols>
          <w:pgMar w:left="1440" w:top="1128" w:right="848" w:bottom="1115" w:gutter="0" w:footer="0" w:header="0"/>
        </w:sectPr>
      </w:pPr>
    </w:p>
    <w:p>
      <w:pPr>
        <w:ind w:left="25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FF0000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580" cy="106908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Если не удалось избежать возгорания.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7" w:lineRule="exact"/>
        <w:rPr>
          <w:sz w:val="20"/>
          <w:szCs w:val="20"/>
          <w:color w:val="auto"/>
        </w:rPr>
      </w:pPr>
    </w:p>
    <w:p>
      <w:pPr>
        <w:jc w:val="both"/>
        <w:ind w:left="260" w:firstLine="709"/>
        <w:spacing w:after="0" w:line="236" w:lineRule="auto"/>
        <w:tabs>
          <w:tab w:leader="none" w:pos="1260" w:val="left"/>
        </w:tabs>
        <w:numPr>
          <w:ilvl w:val="1"/>
          <w:numId w:val="7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Когда вы заметили первые признаки возникновения пожара (запахло гарью, появилось пламя, дым и так далее), изолируйте помещение (закройте все окна и двери), немедленно позвоните в пожарную службу и назовите точный адрес.</w:t>
      </w:r>
    </w:p>
    <w:p>
      <w:pPr>
        <w:spacing w:after="0" w:line="21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09"/>
        <w:spacing w:after="0" w:line="234" w:lineRule="auto"/>
        <w:tabs>
          <w:tab w:leader="none" w:pos="1456" w:val="left"/>
        </w:tabs>
        <w:numPr>
          <w:ilvl w:val="1"/>
          <w:numId w:val="7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Как гласит памятка по пожарной безопасности, требуется немедленно покинуть место возгорания и отключить при этом электричество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480" w:hanging="219"/>
        <w:spacing w:after="0"/>
        <w:tabs>
          <w:tab w:leader="none" w:pos="480" w:val="left"/>
        </w:tabs>
        <w:numPr>
          <w:ilvl w:val="0"/>
          <w:numId w:val="7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газ. Входная дверь также плотно закрывается.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right="20" w:firstLine="781"/>
        <w:spacing w:after="0" w:line="235" w:lineRule="auto"/>
        <w:tabs>
          <w:tab w:leader="none" w:pos="1396" w:val="left"/>
        </w:tabs>
        <w:numPr>
          <w:ilvl w:val="2"/>
          <w:numId w:val="7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Во время пожара категорически запрещается использовать лифт. Это может оказаться опасным для жизни.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firstLine="781"/>
        <w:spacing w:after="0" w:line="235" w:lineRule="auto"/>
        <w:tabs>
          <w:tab w:leader="none" w:pos="1400" w:val="left"/>
        </w:tabs>
        <w:numPr>
          <w:ilvl w:val="2"/>
          <w:numId w:val="7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Предупредите соседей о начале пожара. Помогите престарелым, инвалидам и детям покинуть зону, опасную для жизни.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right="20" w:firstLine="709"/>
        <w:spacing w:after="0" w:line="236" w:lineRule="auto"/>
        <w:tabs>
          <w:tab w:leader="none" w:pos="1484" w:val="left"/>
        </w:tabs>
        <w:numPr>
          <w:ilvl w:val="1"/>
          <w:numId w:val="8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До того как приедут пожарные, начните тушить огонь самостоятельно, если есть возможность, но не забывайте о личной безопасности.</w:t>
      </w:r>
    </w:p>
    <w:p>
      <w:pPr>
        <w:spacing w:after="0" w:line="18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09"/>
        <w:spacing w:after="0" w:line="238" w:lineRule="auto"/>
        <w:tabs>
          <w:tab w:leader="none" w:pos="1268" w:val="left"/>
        </w:tabs>
        <w:numPr>
          <w:ilvl w:val="1"/>
          <w:numId w:val="8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Если у вас нет возможности эвакуироваться, то примите следующие меры: изолируйте помещение от дыма и огня путем уплотнения притворов влажной тканью. Дышать в помещении с дымом можно только через влажную ткань, которая плотно закрывает рот и нос. Если помещение очень сильно задымлено, то двигаться надо только на четвереньках или ползти. Кроме того, следует подойти к окну, чтобы вас могли увидеть пожарные.</w:t>
      </w:r>
    </w:p>
    <w:p>
      <w:pPr>
        <w:spacing w:after="0" w:line="16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right="20" w:firstLine="709"/>
        <w:spacing w:after="0" w:line="233" w:lineRule="auto"/>
        <w:tabs>
          <w:tab w:leader="none" w:pos="1284" w:val="left"/>
        </w:tabs>
        <w:numPr>
          <w:ilvl w:val="1"/>
          <w:numId w:val="8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Ни в коем случае не открывайте и не разбивайте окно без крайней необходимости.</w:t>
      </w:r>
    </w:p>
    <w:p>
      <w:pPr>
        <w:sectPr>
          <w:pgSz w:w="11900" w:h="16836" w:orient="portrait"/>
          <w:cols w:equalWidth="0" w:num="1">
            <w:col w:w="9620"/>
          </w:cols>
          <w:pgMar w:left="1440" w:top="1128" w:right="848" w:bottom="1440" w:gutter="0" w:footer="0" w:header="0"/>
        </w:sectPr>
      </w:pPr>
    </w:p>
    <w:p>
      <w:pPr>
        <w:jc w:val="center"/>
        <w:ind w:left="15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FF0000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580" cy="1069086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ПАМЯТКА ДЛЯ РОДИТЕЛЕЙ</w:t>
      </w:r>
    </w:p>
    <w:p>
      <w:pPr>
        <w:jc w:val="center"/>
        <w:ind w:left="15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FF0000"/>
        </w:rPr>
        <w:t>ПО ПОЖАРНОЙ БЕЗОПАСНОСТИ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5" w:lineRule="exact"/>
        <w:rPr>
          <w:sz w:val="20"/>
          <w:szCs w:val="20"/>
          <w:color w:val="auto"/>
        </w:rPr>
      </w:pPr>
    </w:p>
    <w:p>
      <w:pPr>
        <w:ind w:left="900" w:firstLine="77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0070C0"/>
        </w:rPr>
        <w:t>Родители должны помнить, что детей привлекает огонь, но их естественный познавательный интерес должен быть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jc w:val="center"/>
        <w:ind w:right="-239"/>
        <w:spacing w:after="0" w:line="24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1"/>
          <w:szCs w:val="31"/>
          <w:b w:val="1"/>
          <w:bCs w:val="1"/>
          <w:color w:val="0070C0"/>
        </w:rPr>
        <w:t>направлен в нужное русло. А это значит, что с самого раннего возраста дети должны знать правила обращения с огнем.</w:t>
      </w:r>
    </w:p>
    <w:p>
      <w:pPr>
        <w:spacing w:after="0" w:line="309" w:lineRule="exact"/>
        <w:rPr>
          <w:sz w:val="20"/>
          <w:szCs w:val="20"/>
          <w:color w:val="auto"/>
        </w:rPr>
      </w:pPr>
    </w:p>
    <w:p>
      <w:pPr>
        <w:ind w:left="9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От 3-х до 5-ти лет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ind w:left="960" w:right="20"/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Это возраст активных вопросов и самостоятельного поиска ответов. Опыт многих поколений родителей подсказывает: если дети притихли,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значит, заняты чем-то рискованным. Дети этого возраста уже понимают силу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ind w:left="260" w:firstLine="1"/>
        <w:spacing w:after="0" w:line="235" w:lineRule="auto"/>
        <w:tabs>
          <w:tab w:leader="none" w:pos="488" w:val="left"/>
        </w:tabs>
        <w:numPr>
          <w:ilvl w:val="0"/>
          <w:numId w:val="9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последствия запрета — если такая работа велась последовательно в раннем детстве.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08"/>
        <w:spacing w:after="0" w:line="238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 вопросы надо отвечать. Причем по возможности честно и полноценно. Дети дошкольного возраста, задавая вопрос, склонны добиваться информации еще и еще бесконечными «почему». Особенность пожарной профилактики в данном возрасте — если не дать разъяснения, то ребенок попытается найти ответ сам. Вы уверены, что он сделает это безопасно?</w:t>
      </w:r>
    </w:p>
    <w:p>
      <w:pPr>
        <w:spacing w:after="0" w:line="16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09"/>
        <w:spacing w:after="0" w:line="238" w:lineRule="auto"/>
        <w:tabs>
          <w:tab w:leader="none" w:pos="1492" w:val="left"/>
        </w:tabs>
        <w:numPr>
          <w:ilvl w:val="1"/>
          <w:numId w:val="9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дошкольников чувство опасности своеобразно. Недостаток социального опыта может делать их совершенно «бесстрашными» — они могут включить плиту, другие электроприборы и бытовые газовые агрегаты, зайти в гараж и сарай. Все это только потому, что не имеют представлений о последствиях. Страх придет уже в середине опасного «приключения», когда появятся уже знакомые объекты страха: темнота, огонь.</w:t>
      </w:r>
    </w:p>
    <w:p>
      <w:pPr>
        <w:sectPr>
          <w:pgSz w:w="11900" w:h="16836" w:orient="portrait"/>
          <w:cols w:equalWidth="0" w:num="1">
            <w:col w:w="9620"/>
          </w:cols>
          <w:pgMar w:left="1440" w:top="1128" w:right="848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580" cy="1069086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4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При этом надо хорошо понимать, что, по утверждению психологов, детские страхи формируются до 5-ти лет. Поэтому работа по пожарной профилактике должна носить позитивный характер, а не запугивать ребенка страшными последствиями.</w:t>
      </w:r>
    </w:p>
    <w:p>
      <w:pPr>
        <w:spacing w:after="0" w:line="22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Ребенок должен усвоить, что для того, чтобы было хорошо (не было пожара) надо делать так и вот так. А если не сделать правильно, будет пожар.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Для данного возраста существует достаточный пласт классической противопожарной детской литературы: С. Маршак, Б. Житков, Л. Толстой, С. Михалков. Некоторые произведения, как «Пожар», «Кошкин дом» и «Рассказ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1"/>
        <w:spacing w:after="0" w:line="236" w:lineRule="auto"/>
        <w:tabs>
          <w:tab w:leader="none" w:pos="500" w:val="left"/>
        </w:tabs>
        <w:numPr>
          <w:ilvl w:val="0"/>
          <w:numId w:val="10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неизвестном герое» С. Маршака, целиком посвящены данной проблеме, в них в доступной форме не только рассказывают ребенку о последствиях пожара, но и учат правильному поведению в данной ситуации.</w:t>
      </w:r>
    </w:p>
    <w:p>
      <w:pPr>
        <w:spacing w:after="0" w:line="18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08"/>
        <w:spacing w:after="0" w:line="238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Чтение таких произведений обязательно должно сопровождаться беседой. В беседе надо постараться снять все побочные эффекты, нежелательные фантазии, которые у некоторых излишне впечатлительных детей могут возникнуть. Внимательный родитель сразу заметит задумчивый взгляд ребенка и сам постарается вызвать его на откровенный разговор. Не должно остаться ни одного вопроса без ответа.</w:t>
      </w:r>
    </w:p>
    <w:p>
      <w:pPr>
        <w:sectPr>
          <w:pgSz w:w="11900" w:h="16836" w:orient="portrait"/>
          <w:cols w:equalWidth="0" w:num="1">
            <w:col w:w="9620"/>
          </w:cols>
          <w:pgMar w:left="1440" w:top="1440" w:right="848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580" cy="1069086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9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Для дошкольного возраста ведущей деятельностью является игра. Поэтому можно попытаться в игровой форме выяснить отношение ребенка к прослушанному стихотворению, сказке: разыграть сюжет с куклами и другими игрушками.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Сюжетно-ролевые игры, в которые играют дошкольники, после прочтения произведений о пожаре или при реальном столкновении с пожаром (видел на улице, видел по телевизору, слышал обрывок разговора взрослых), могут стихийно включать в себя пожарную тематику. Необходимо тактично и грамотно вмешаться с тем, чтобы направить ход сюжета, а с ним и эмоции ребенка в правильном направлении.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Могут ли дети сами звонить в Пожарную охрану? Да. Диспетчеры Единой дежурной диспетчерской службы обучены общению с детьми, в том числе различать по детскому голосу, ложный вызов или за спиной ребенка реальная беда. Поэтому в игры надо вводить сюжеты с вызовом пожарных, учить ребенка правильному алгоритму вызова Пожарной охраны: назвать адрес, что горит, свои имя и фамилию, фамилию и имя родителей.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9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Дети 3-5-ти лет должны знать: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9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— огонь опасен: он может стать началом пожара и причинить ожог;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left="260" w:firstLine="708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— существует ряд предметов (спички, бытовая химия, плита…), которые дети не должны трогать;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96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— неосторожное обращение с огнем вызывает пожар;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9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— о признаках пожара надо сообщать взрослым;</w:t>
      </w:r>
    </w:p>
    <w:p>
      <w:pPr>
        <w:ind w:left="96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— пожар уничтожает жилище, вещи («Кошкин дом»);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9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— пожар опасен для жизни и здоровья</w:t>
      </w:r>
    </w:p>
    <w:p>
      <w:pPr>
        <w:ind w:left="96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— пожарные — отважные и сильные борцы с огнем;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ind w:left="260" w:firstLine="708"/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— пожарных вызывают по телефону 01 и 112. Баловаться этими номерами нельзя.</w:t>
      </w:r>
    </w:p>
    <w:p>
      <w:pPr>
        <w:sectPr>
          <w:pgSz w:w="11900" w:h="16836" w:orient="portrait"/>
          <w:cols w:equalWidth="0" w:num="1">
            <w:col w:w="9620"/>
          </w:cols>
          <w:pgMar w:left="1440" w:top="1440" w:right="848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580" cy="106908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1" w:lineRule="exact"/>
        <w:rPr>
          <w:sz w:val="20"/>
          <w:szCs w:val="20"/>
          <w:color w:val="auto"/>
        </w:rPr>
      </w:pPr>
    </w:p>
    <w:p>
      <w:pPr>
        <w:ind w:left="9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6-7 лет, подготовительный к школе возраст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Это возраст активного познания мира, причем в основном — руками и ногами. Появляется интерес к осознанному просмотру телепередач, и не всегда адресованных этому возрасту. Зачастую детям этого возраста дают смотреть телевизор не в присутствии взрослых, и ребенок может увидеть пугающие сцены пожара, гибели на пожаре. Это не способствует формированию безопасного поведения. Такие сцены оседают в памяти как безотчетно-пугающие.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ind w:left="260" w:firstLine="709"/>
        <w:spacing w:after="0" w:line="238" w:lineRule="auto"/>
        <w:tabs>
          <w:tab w:leader="none" w:pos="1252" w:val="left"/>
        </w:tabs>
        <w:numPr>
          <w:ilvl w:val="0"/>
          <w:numId w:val="12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этом возрасте общение с книгой приобретает активный характер — ребенок не только слушает, как ему читают, но и пытается читать сам, оценивает иллюстрации. Культура семейного чтения адресована во многом именно «подготовишкам»: у них уже значительно развит словарный запас, они способны оперировать понятиями, делать выводы. Они любят обсуждать прочитанное. У шестилеток появляется интерес к коллективной и соревновательной деятельности — им нравится разгадывать ребусы, шарады вместе с родителями, обыгрывать их.</w:t>
      </w:r>
    </w:p>
    <w:p>
      <w:pPr>
        <w:spacing w:after="0" w:line="22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right="20" w:firstLine="708"/>
        <w:spacing w:after="0" w:line="235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Это можно использовать и в пожарной профилактике: существуют тематические настольно-печатные игры, книжки-игрушки с заданиями.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firstLine="709"/>
        <w:spacing w:after="0" w:line="235" w:lineRule="auto"/>
        <w:tabs>
          <w:tab w:leader="none" w:pos="1384" w:val="left"/>
        </w:tabs>
        <w:numPr>
          <w:ilvl w:val="0"/>
          <w:numId w:val="12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6-7-летнем возрасте мы даем доступную информацию, учим правильным действиям.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960"/>
        <w:spacing w:after="0" w:line="238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Ребенок должен знать</w:t>
      </w:r>
    </w:p>
    <w:p>
      <w:pPr>
        <w:spacing w:after="0" w:line="16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firstLine="708"/>
        <w:spacing w:after="0" w:line="233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— пожарных вызывают по телефону, и знать особенности своего телефона;</w:t>
      </w:r>
    </w:p>
    <w:p>
      <w:pPr>
        <w:spacing w:after="0" w:line="18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08"/>
        <w:spacing w:after="0" w:line="236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— надо назвать свой адрес, что горит, фамилию, имя и объяснить диспетчеру, почему именно он вынужден звонить в Службу спасения и где находятся родители;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right="20" w:firstLine="708"/>
        <w:spacing w:after="0" w:line="236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— нельзя звонить с шутками и просто «для интереса» в пожарную охрану, потому что это может помешать получить помощь людям, действительно нуждающимся в ней;</w:t>
      </w:r>
    </w:p>
    <w:p>
      <w:pPr>
        <w:sectPr>
          <w:pgSz w:w="11900" w:h="16836" w:orient="portrait"/>
          <w:cols w:equalWidth="0" w:num="1">
            <w:col w:w="9620"/>
          </w:cols>
          <w:pgMar w:left="1440" w:top="1440" w:right="848" w:bottom="662" w:gutter="0" w:footer="0" w:header="0"/>
        </w:sectPr>
      </w:pPr>
    </w:p>
    <w:p>
      <w:pPr>
        <w:ind w:left="260" w:right="20" w:firstLine="708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580" cy="106908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— бытовой газ взрывчат и ядовит, поэтому пользоваться им могут только взрослые;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ind w:left="260" w:firstLine="708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— признаками пожара являются огонь, дым и запах дыма. О них надо обязательно и срочно сообщить взрослым;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ind w:left="260" w:firstLine="708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— нельзя брать вещи, приборы взрослых для игры — не умея их использовать правильно, можно устроить пожар.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8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Во время прогулок дети могут видеть на улице пожарную машину. Если в младшем возрасте мы просто констатировали сам факт: «Это пожарная машина, она спешит на пожар», то сейчас особенно с мальчиком, разговор может быть гораздо подробнее — от марки машины до ее назначения (автоцистерна, автолестница). Обязательно надо рассказать ребенку, что пожарные — люди не только отважные и умелые, но и что они должны много знать. Постарайтесь включить образ пожарного в систему позитивных ценностей ребенка — «с кого брать пример».</w:t>
      </w:r>
    </w:p>
    <w:p>
      <w:pPr>
        <w:spacing w:after="0" w:line="22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Многочисленные печальные случаи с поджиганием штор, игр в полярников с разведением костра на полу и устройством «камина в замке» в ящике комода — это «творческий почерк» подготовительного к школе возраста.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Детей в этом возрасте достаточно часто оставляют дома на непродолжительное время. В связи с этим возникает необходимость научить ребенка при необходимости вызвать пожарных как с домашнего телефона, так и с мобильного, которыми в этом возрасте уже начинают пользоваться — специальные детские модификации снабжены кнопками вызова экстренных служб.</w:t>
      </w:r>
    </w:p>
    <w:p>
      <w:pPr>
        <w:sectPr>
          <w:pgSz w:w="11900" w:h="16836" w:orient="portrait"/>
          <w:cols w:equalWidth="0" w:num="1">
            <w:col w:w="9620"/>
          </w:cols>
          <w:pgMar w:left="1440" w:top="1136" w:right="848" w:bottom="1440" w:gutter="0" w:footer="0" w:header="0"/>
        </w:sectPr>
      </w:pPr>
    </w:p>
    <w:p>
      <w:pPr>
        <w:jc w:val="center"/>
        <w:ind w:left="15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FF0000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580" cy="1069086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ПАМЯТКА ПО ПОЖАРНОЙ БЕЗОПАСНОСТИ</w:t>
      </w:r>
    </w:p>
    <w:p>
      <w:pPr>
        <w:jc w:val="center"/>
        <w:ind w:left="16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FF0000"/>
        </w:rPr>
        <w:t>В ШКОЛЕ</w:t>
      </w:r>
    </w:p>
    <w:p>
      <w:pPr>
        <w:spacing w:after="0" w:line="376" w:lineRule="exact"/>
        <w:rPr>
          <w:sz w:val="20"/>
          <w:szCs w:val="20"/>
          <w:color w:val="auto"/>
        </w:rPr>
      </w:pPr>
    </w:p>
    <w:p>
      <w:pPr>
        <w:ind w:left="260" w:firstLine="708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Общие требования к пожарной безопасности школы состоят в следующем: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260" w:firstLine="709"/>
        <w:spacing w:after="0" w:line="236" w:lineRule="auto"/>
        <w:tabs>
          <w:tab w:leader="none" w:pos="1140" w:val="left"/>
        </w:tabs>
        <w:numPr>
          <w:ilvl w:val="0"/>
          <w:numId w:val="14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школьные здания перед началом учебного года должны быть приняты соответствующими комиссиями, в состав которых включаются работники государственного пожарного надзора;</w:t>
      </w:r>
    </w:p>
    <w:p>
      <w:pPr>
        <w:spacing w:after="0" w:line="18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09"/>
        <w:spacing w:after="0" w:line="236" w:lineRule="auto"/>
        <w:tabs>
          <w:tab w:leader="none" w:pos="1328" w:val="left"/>
        </w:tabs>
        <w:numPr>
          <w:ilvl w:val="0"/>
          <w:numId w:val="14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 учебных классах и кабинетах следует размещать только необходимые для обеспечения учебного процесса мебель, приборы, модели, принадлежности, пособия и т.п., которые должны храниться в шкафах, на стеллажах или на стационарно установленных стойках;</w:t>
      </w:r>
    </w:p>
    <w:p>
      <w:pPr>
        <w:spacing w:after="0" w:line="21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right="20" w:firstLine="709"/>
        <w:spacing w:after="0" w:line="234" w:lineRule="auto"/>
        <w:tabs>
          <w:tab w:leader="none" w:pos="1252" w:val="left"/>
        </w:tabs>
        <w:numPr>
          <w:ilvl w:val="0"/>
          <w:numId w:val="14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число парт (столов) в учебных классах и кабинетах не может превышать количества, установленного нормами проектирования;</w:t>
      </w:r>
    </w:p>
    <w:p>
      <w:pPr>
        <w:spacing w:after="0" w:line="16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right="20" w:firstLine="709"/>
        <w:spacing w:after="0" w:line="233" w:lineRule="auto"/>
        <w:tabs>
          <w:tab w:leader="none" w:pos="1224" w:val="left"/>
        </w:tabs>
        <w:numPr>
          <w:ilvl w:val="0"/>
          <w:numId w:val="14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 учащимися и студентами должны быть организованны занятия (беседы) по изучению правил пожарной безопасности в быту;</w:t>
      </w:r>
    </w:p>
    <w:p>
      <w:pPr>
        <w:spacing w:after="0" w:line="19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09"/>
        <w:spacing w:after="0" w:line="236" w:lineRule="auto"/>
        <w:tabs>
          <w:tab w:leader="none" w:pos="1188" w:val="left"/>
        </w:tabs>
        <w:numPr>
          <w:ilvl w:val="0"/>
          <w:numId w:val="14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по окончании занятий в кабинетах, лабораториях и мастерских все пожароопасные и взрывопожарные вещества и материалы необходимо убрать в специально оборудованные помещения.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1" w:lineRule="exact"/>
        <w:rPr>
          <w:sz w:val="20"/>
          <w:szCs w:val="20"/>
          <w:color w:val="auto"/>
        </w:rPr>
      </w:pPr>
    </w:p>
    <w:p>
      <w:pPr>
        <w:ind w:left="3600" w:right="280" w:hanging="2355"/>
        <w:spacing w:after="0" w:line="233" w:lineRule="auto"/>
        <w:tabs>
          <w:tab w:leader="none" w:pos="1503" w:val="left"/>
        </w:tabs>
        <w:numPr>
          <w:ilvl w:val="1"/>
          <w:numId w:val="15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0070C0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0070C0"/>
        </w:rPr>
        <w:t>инструкциях о мерах пожарной безопасности нужно отразить следующие вопросы:</w:t>
      </w:r>
    </w:p>
    <w:p>
      <w:pPr>
        <w:spacing w:after="0" w:line="11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0070C0"/>
        </w:rPr>
      </w:pPr>
    </w:p>
    <w:p>
      <w:pPr>
        <w:ind w:left="260" w:firstLine="709"/>
        <w:spacing w:after="0" w:line="233" w:lineRule="auto"/>
        <w:tabs>
          <w:tab w:leader="none" w:pos="1304" w:val="left"/>
        </w:tabs>
        <w:numPr>
          <w:ilvl w:val="0"/>
          <w:numId w:val="15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порядок содержания территории, зданий и помещений, в том числе эвакуационных путей;</w:t>
      </w:r>
    </w:p>
    <w:p>
      <w:pPr>
        <w:spacing w:after="0" w:line="18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09"/>
        <w:spacing w:after="0" w:line="236" w:lineRule="auto"/>
        <w:tabs>
          <w:tab w:leader="none" w:pos="1636" w:val="left"/>
        </w:tabs>
        <w:numPr>
          <w:ilvl w:val="0"/>
          <w:numId w:val="15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мероприятия по обеспечению пожарной безопасности при проведении технологических процессов, эксплуатации оборудования, производстве пожарных работ;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firstLine="709"/>
        <w:spacing w:after="0" w:line="235" w:lineRule="auto"/>
        <w:tabs>
          <w:tab w:leader="none" w:pos="2040" w:val="left"/>
        </w:tabs>
        <w:numPr>
          <w:ilvl w:val="0"/>
          <w:numId w:val="15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порядок и нормы хранения и транспортировки взрывопожароопасных веществ и пожароопасных веществ и материалов;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1340" w:hanging="371"/>
        <w:spacing w:after="0" w:line="238" w:lineRule="auto"/>
        <w:tabs>
          <w:tab w:leader="none" w:pos="1340" w:val="left"/>
        </w:tabs>
        <w:numPr>
          <w:ilvl w:val="0"/>
          <w:numId w:val="15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места курения, применения открытого огня и проведения огневых</w:t>
      </w:r>
    </w:p>
    <w:p>
      <w:pPr>
        <w:spacing w:after="0" w:line="3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/>
        <w:spacing w:after="0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работ;</w:t>
      </w:r>
    </w:p>
    <w:p>
      <w:pPr>
        <w:sectPr>
          <w:pgSz w:w="11900" w:h="16836" w:orient="portrait"/>
          <w:cols w:equalWidth="0" w:num="1">
            <w:col w:w="9620"/>
          </w:cols>
          <w:pgMar w:left="1440" w:top="1128" w:right="848" w:bottom="960" w:gutter="0" w:footer="0" w:header="0"/>
        </w:sectPr>
      </w:pPr>
    </w:p>
    <w:p>
      <w:pPr>
        <w:ind w:left="260" w:firstLine="709"/>
        <w:spacing w:after="0" w:line="235" w:lineRule="auto"/>
        <w:tabs>
          <w:tab w:leader="none" w:pos="1272" w:val="left"/>
        </w:tabs>
        <w:numPr>
          <w:ilvl w:val="0"/>
          <w:numId w:val="16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580" cy="1069086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порядок сбора, хранения и удаления горючих веществ и материалов, содержание и хранение спецодежды;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09"/>
        <w:spacing w:after="0" w:line="236" w:lineRule="auto"/>
        <w:tabs>
          <w:tab w:leader="none" w:pos="1612" w:val="left"/>
        </w:tabs>
        <w:numPr>
          <w:ilvl w:val="0"/>
          <w:numId w:val="16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предельные показания контрольно измерительных приборов (манометры, термометры, и др.), отклонения от которых могут вызвать пожар или взрыв;</w:t>
      </w:r>
    </w:p>
    <w:p>
      <w:pPr>
        <w:spacing w:after="0" w:line="4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1240" w:hanging="271"/>
        <w:spacing w:after="0"/>
        <w:tabs>
          <w:tab w:leader="none" w:pos="1240" w:val="left"/>
        </w:tabs>
        <w:numPr>
          <w:ilvl w:val="0"/>
          <w:numId w:val="16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обязанности и действия работников при пожаре, в том числе:</w:t>
      </w:r>
    </w:p>
    <w:p>
      <w:pPr>
        <w:ind w:left="1200" w:hanging="231"/>
        <w:spacing w:after="0" w:line="238" w:lineRule="auto"/>
        <w:tabs>
          <w:tab w:leader="none" w:pos="1200" w:val="left"/>
        </w:tabs>
        <w:numPr>
          <w:ilvl w:val="0"/>
          <w:numId w:val="17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правила вызова пожарной охраны;</w:t>
      </w:r>
    </w:p>
    <w:p>
      <w:pPr>
        <w:spacing w:after="0" w:line="3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1200" w:hanging="231"/>
        <w:spacing w:after="0"/>
        <w:tabs>
          <w:tab w:leader="none" w:pos="1200" w:val="left"/>
        </w:tabs>
        <w:numPr>
          <w:ilvl w:val="0"/>
          <w:numId w:val="17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порядок аварийной остановки технологического оборудования;</w:t>
      </w:r>
    </w:p>
    <w:p>
      <w:pPr>
        <w:ind w:left="1200" w:hanging="231"/>
        <w:spacing w:after="0" w:line="238" w:lineRule="auto"/>
        <w:tabs>
          <w:tab w:leader="none" w:pos="1200" w:val="left"/>
        </w:tabs>
        <w:numPr>
          <w:ilvl w:val="0"/>
          <w:numId w:val="17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порядок отключения вентиляции и электрооборудования;</w:t>
      </w:r>
    </w:p>
    <w:p>
      <w:pPr>
        <w:spacing w:after="0" w:line="16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firstLine="709"/>
        <w:spacing w:after="0" w:line="233" w:lineRule="auto"/>
        <w:tabs>
          <w:tab w:leader="none" w:pos="1252" w:val="left"/>
        </w:tabs>
        <w:numPr>
          <w:ilvl w:val="0"/>
          <w:numId w:val="17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правила применения средств пожаротушения и установок пожарной автоматики;</w:t>
      </w:r>
    </w:p>
    <w:p>
      <w:pPr>
        <w:spacing w:after="0" w:line="4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1200" w:hanging="231"/>
        <w:spacing w:after="0"/>
        <w:tabs>
          <w:tab w:leader="none" w:pos="1200" w:val="left"/>
        </w:tabs>
        <w:numPr>
          <w:ilvl w:val="0"/>
          <w:numId w:val="17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порядок эвакуации горючих веществ и материальных ценностей;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firstLine="709"/>
        <w:spacing w:after="0" w:line="235" w:lineRule="auto"/>
        <w:tabs>
          <w:tab w:leader="none" w:pos="1228" w:val="left"/>
        </w:tabs>
        <w:numPr>
          <w:ilvl w:val="0"/>
          <w:numId w:val="17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порядок осмотра и приведения в пожаровзрывобезопасное состояние всех помещений учреждения.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right="20" w:firstLine="708"/>
        <w:spacing w:after="0" w:line="235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Инструкции о мерах пожарной безопасности должны быть разработаны для каждого взрывопожароопасного участка (мастерской, кабинета и т.п.)*.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08"/>
        <w:spacing w:after="0" w:line="238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Инструкции о мерах пожарной безопасности утверждаются директором школы и вводятся в действие его приказом. К приказу, помимо инструкций, целесообразно приложить памятку «Порядок действий при пожаре» (вывешивается в каждом помещении школы), план эвакуации, план проведения тренировок по эвакуации людей из помещений школы в случае возникновения пожара (тренировки приводятся не реже одного раза в полугодие).</w:t>
      </w:r>
    </w:p>
    <w:p>
      <w:pPr>
        <w:sectPr>
          <w:pgSz w:w="11900" w:h="16836" w:orient="portrait"/>
          <w:cols w:equalWidth="0" w:num="1">
            <w:col w:w="9620"/>
          </w:cols>
          <w:pgMar w:left="1440" w:top="1136" w:right="848" w:bottom="1440" w:gutter="0" w:footer="0" w:header="0"/>
        </w:sectPr>
      </w:pPr>
    </w:p>
    <w:p>
      <w:pPr>
        <w:jc w:val="center"/>
        <w:ind w:left="15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0070C0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1580" cy="10690225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1580" cy="10690225"/>
                        </a:xfrm>
                        <a:prstGeom prst="rect">
                          <a:avLst/>
                        </a:prstGeom>
                        <a:solidFill>
                          <a:srgbClr val="E5B8B7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2" o:spid="_x0000_s1037" style="position:absolute;margin-left:0pt;margin-top:0pt;width:595.4pt;height:841.75pt;z-index:-251657728;visibility:visible;mso-wrap-style:square;mso-width-percent:0;mso-height-percent:0;mso-wrap-distance-left:0pt;mso-wrap-distance-top:0;mso-wrap-distance-right:0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E5B8B7" stroked="f">
                <w10:wrap anchorx="page" anchory="page"/>
              </v:rect>
            </w:pict>
          </mc:Fallback>
        </mc:AlternateContent>
        <w:t>ПРИМЕРНЫЕ ВОПРОСЫ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center"/>
        <w:ind w:left="15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0070C0"/>
        </w:rPr>
        <w:t>Тематической проверки</w:t>
      </w:r>
    </w:p>
    <w:p>
      <w:pPr>
        <w:ind w:left="246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0070C0"/>
        </w:rPr>
        <w:t>«Состояние пожарной безопасности школы»</w:t>
      </w:r>
    </w:p>
    <w:p>
      <w:pPr>
        <w:spacing w:after="0" w:line="329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9"/>
        <w:spacing w:after="0" w:line="236" w:lineRule="auto"/>
        <w:tabs>
          <w:tab w:leader="none" w:pos="1360" w:val="left"/>
        </w:tabs>
        <w:numPr>
          <w:ilvl w:val="0"/>
          <w:numId w:val="18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Наличие приказа директора школы об обеспечении пожарной безопасности, который издаётся в начале учебного года; приказов, регламентирующих противопожарный режим в школе.</w:t>
      </w:r>
    </w:p>
    <w:p>
      <w:pPr>
        <w:spacing w:after="0" w:line="4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960"/>
        <w:spacing w:after="0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Названными приказами определяются: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08"/>
        <w:spacing w:after="0" w:line="236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 места хранения и допустимый объём (масса) лаков, красок, растворителей и других легковоспламеняющихся жидкостей, которые могут находится на территории школы;</w:t>
      </w:r>
    </w:p>
    <w:p>
      <w:pPr>
        <w:spacing w:after="0" w:line="3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960"/>
        <w:spacing w:after="0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  порядок уборки помещений и горючих отходов;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firstLine="708"/>
        <w:spacing w:after="0" w:line="235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 порядок обесточивания электрооборудования по окончании рабочего дня и в случае пожара;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right="20" w:firstLine="708"/>
        <w:spacing w:after="0" w:line="235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 порядок осмотра и закрытия помещений школы по окончанию работы, действия при обнаружении пожара;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right="20" w:firstLine="708"/>
        <w:spacing w:after="0" w:line="235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 порядок и сроки прохождения персоналом и учащимися школы противопожарного инструктажа;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960"/>
        <w:spacing w:after="0" w:line="238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  ответственные за проведение противопожарного инструктажа;</w:t>
      </w:r>
    </w:p>
    <w:p>
      <w:pPr>
        <w:spacing w:after="0" w:line="16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firstLine="708"/>
        <w:spacing w:after="0" w:line="233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 ответственные за пожарную безопасность зданий и отдельных помещений школы.</w:t>
      </w:r>
    </w:p>
    <w:p>
      <w:pPr>
        <w:spacing w:after="0" w:line="4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1260" w:hanging="291"/>
        <w:spacing w:after="0"/>
        <w:tabs>
          <w:tab w:leader="none" w:pos="1260" w:val="left"/>
        </w:tabs>
        <w:numPr>
          <w:ilvl w:val="0"/>
          <w:numId w:val="18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Наличие инструкций по пожарной безопасности.</w:t>
      </w:r>
    </w:p>
    <w:p>
      <w:pPr>
        <w:ind w:left="1260" w:hanging="291"/>
        <w:spacing w:after="0" w:line="238" w:lineRule="auto"/>
        <w:tabs>
          <w:tab w:leader="none" w:pos="1260" w:val="left"/>
        </w:tabs>
        <w:numPr>
          <w:ilvl w:val="0"/>
          <w:numId w:val="18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Наличие планов эвакуации.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План оформляется на каждый этаж здания школы, подписывается лицом, ответственным за пожарную безопасность и утверждается директором. План эвакуации должен содержать текстовую часть и схему этажа, на которой нанесены направления эвакуации, места расположения первичных средств пожаротушения и средств связи. План должен быть вывешен на видном месте. В случае изменения условий функционирования школы его необходимо своевременно пересмотреть.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1260" w:hanging="291"/>
        <w:spacing w:after="0"/>
        <w:tabs>
          <w:tab w:leader="none" w:pos="1260" w:val="left"/>
        </w:tabs>
        <w:numPr>
          <w:ilvl w:val="0"/>
          <w:numId w:val="19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Наличие противопожарного уголка.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jc w:val="both"/>
        <w:ind w:left="260" w:firstLine="709"/>
        <w:spacing w:after="0" w:line="236" w:lineRule="auto"/>
        <w:tabs>
          <w:tab w:leader="none" w:pos="1252" w:val="left"/>
        </w:tabs>
        <w:numPr>
          <w:ilvl w:val="0"/>
          <w:numId w:val="20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уголке должны быть вывешены плакаты, информирующие персонал школы и учащихся о мерах пожарной безопасности, список пожарной дружины школы, описание обязанностей членов дружины при пожаре.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960"/>
        <w:spacing w:after="0" w:line="235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5. Наличие и укомплектованность внутренних пожарных кранов. Внутренние пожарные краны комплектуются рукавами с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/>
        <w:spacing w:after="0" w:line="237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присоединёнными к нам стволами. В местах соединения пожарного рукава с краном и со стволом должны быть резиновые уплотнительные прокладки. Они находятся в опломбированных настенных шкафах. На дверце шкафа должен быть нанесен буквенный индекс с порядковым номером шкафа и номер телефона пожарной части.</w:t>
      </w:r>
    </w:p>
    <w:p>
      <w:pPr>
        <w:spacing w:after="0" w:line="22" w:lineRule="exact"/>
        <w:rPr>
          <w:sz w:val="20"/>
          <w:szCs w:val="20"/>
          <w:color w:val="auto"/>
        </w:rPr>
      </w:pPr>
    </w:p>
    <w:p>
      <w:pPr>
        <w:ind w:left="260" w:firstLine="708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6. Своевременность технического обслуживания и проверки работоспособности внутренних пожарных кранов.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ind w:left="260" w:firstLine="708"/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Не реже двух раз в год (как правило, весной и осенью) внутренние пожарные краны должны проходить техническое обслуживание и</w:t>
      </w:r>
    </w:p>
    <w:p>
      <w:pPr>
        <w:sectPr>
          <w:pgSz w:w="11900" w:h="16836" w:orient="portrait"/>
          <w:cols w:equalWidth="0" w:num="1">
            <w:col w:w="9620"/>
          </w:cols>
          <w:pgMar w:left="1440" w:top="1130" w:right="848" w:bottom="659" w:gutter="0" w:footer="0" w:header="0"/>
        </w:sectPr>
      </w:pPr>
    </w:p>
    <w:p>
      <w:pPr>
        <w:jc w:val="both"/>
        <w:ind w:left="26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1580" cy="10690225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1580" cy="10690225"/>
                        </a:xfrm>
                        <a:prstGeom prst="rect">
                          <a:avLst/>
                        </a:prstGeom>
                        <a:solidFill>
                          <a:srgbClr val="E5B8B7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3" o:spid="_x0000_s1038" style="position:absolute;margin-left:0pt;margin-top:0pt;width:595.4pt;height:841.75pt;z-index:-251657728;visibility:visible;mso-wrap-style:square;mso-width-percent:0;mso-height-percent:0;mso-wrap-distance-left:0pt;mso-wrap-distance-top:0;mso-wrap-distance-right:0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E5B8B7" stroked="f">
                <w10:wrap anchorx="page" anchory="page"/>
              </v:rect>
            </w:pict>
          </mc:Fallback>
        </mc:AlternateContent>
        <w:t>проверяться на работоспособность путём пуска воды. Для этого выбирают два наиболее удалённых, выше всех расположенных, пожарных крана, раскатывают пожарные рукава и полностью открывают винтили. Длинна компактной струи должна быть не менее 17 метров. После этого пожарные рукава просушивают и перекатывают на новую складку, остальные пожарные рукава должны перекатываться на новую складку не реже двух раз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ind w:left="260" w:right="20" w:firstLine="1"/>
        <w:spacing w:after="0" w:line="235" w:lineRule="auto"/>
        <w:tabs>
          <w:tab w:leader="none" w:pos="756" w:val="left"/>
        </w:tabs>
        <w:numPr>
          <w:ilvl w:val="0"/>
          <w:numId w:val="21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год. О результатах технического обслуживания и проверки работоспособности внутренних пожарных кранов составляется акт.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1260" w:hanging="291"/>
        <w:spacing w:after="0" w:line="238" w:lineRule="auto"/>
        <w:tabs>
          <w:tab w:leader="none" w:pos="1260" w:val="left"/>
        </w:tabs>
        <w:numPr>
          <w:ilvl w:val="1"/>
          <w:numId w:val="21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Наличие указателей пожарных гидрантов.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Рядом с пожарными гидрантами должны быть установлены указатели, на которых четко наносятся цифры указывающие расстояние до источника воды. Пожарные гидранты должны находится в исправном состоянии, проверяться не реже двух раз в год на водоотдачу, о чем составляется акт. В зимнее время пожарные гидранты должны быть утеплены и очищены от снега и льда.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ind w:left="260" w:right="20" w:firstLine="709"/>
        <w:spacing w:after="0" w:line="233" w:lineRule="auto"/>
        <w:tabs>
          <w:tab w:leader="none" w:pos="1444" w:val="left"/>
        </w:tabs>
        <w:numPr>
          <w:ilvl w:val="0"/>
          <w:numId w:val="22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Наличие огнетушителей и своевременность их проверки и перезарядки.</w:t>
      </w:r>
    </w:p>
    <w:p>
      <w:pPr>
        <w:spacing w:after="0" w:line="18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08"/>
        <w:spacing w:after="0" w:line="239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Здания школы должны быть обеспечены огнетушителями в соответствии с нормами. Углекислотные огнетушители должны проверяться не реже одного раза в 2 года путем взвешивания (допустимая утечка в течении года – не более 80 граммов). Баллон углекислого огнетушителя подвергается гидравлическим испытаниям 1 раз в 5 лет. Порошковые огнетушители должны проходить освидетельствование на зарядных станциях 1 раз в 5 лет. На корпусе огнетушителей наносится порядковый номер белой краской, а также вывешиваются таблички с указанием даты их проверки или перезарядки, веса заряда и подписи лица, ответственного за состояние огнетушителя. Все первичные средства пожаротушения должны быть зарегистрированы в журнале учета первичных средств пожаротушения.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firstLine="709"/>
        <w:spacing w:after="0" w:line="235" w:lineRule="auto"/>
        <w:tabs>
          <w:tab w:leader="none" w:pos="1344" w:val="left"/>
        </w:tabs>
        <w:numPr>
          <w:ilvl w:val="0"/>
          <w:numId w:val="22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Наличие и техническое обслуживание автоматической пожарной сигнализации.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960"/>
        <w:spacing w:after="0" w:line="238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Автоматическая пожарная сигнализация устанавливается</w:t>
      </w:r>
    </w:p>
    <w:p>
      <w:pPr>
        <w:spacing w:after="0" w:line="16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right="20" w:firstLine="708"/>
        <w:spacing w:after="0" w:line="236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 кабинетах и лаборантских физики, химии, биологии, учебных мастерских обслуживающего труда, помещениях предназначенных для хранения технических средств и аппаратуры, раздевалках, спортивных и актовых залах,</w:t>
      </w:r>
    </w:p>
    <w:p>
      <w:pPr>
        <w:spacing w:after="0" w:line="21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08"/>
        <w:spacing w:after="0" w:line="237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киноаппаратных, обеденных залах, помещениях для групп продлённого дня, библиотеках, канцеляриях, учительских, комнатах техперсонала, кладовых. Гладильных. Автоматическая пожарная сигнализация должна постоянно находиться во включенном состоянии и ежегодно проверяться на работоспособность, о чем составляется специальный акт.</w:t>
      </w:r>
    </w:p>
    <w:p>
      <w:pPr>
        <w:spacing w:after="0" w:line="5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1400" w:hanging="431"/>
        <w:spacing w:after="0" w:line="238" w:lineRule="auto"/>
        <w:tabs>
          <w:tab w:leader="none" w:pos="1400" w:val="left"/>
        </w:tabs>
        <w:numPr>
          <w:ilvl w:val="0"/>
          <w:numId w:val="22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Состояние эвакуационных проходов, выходов, коридоров, тамбуров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и лестниц.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Эвакуационные проходы, выходы, коридоры, тамбуры, лестницы не должны загромождаться каким-либо оборудованием и предметами. Выходные двери лестничных клеток оборудуются уплотнениями в притворах</w:t>
      </w:r>
    </w:p>
    <w:p>
      <w:pPr>
        <w:sectPr>
          <w:pgSz w:w="11900" w:h="16836" w:orient="portrait"/>
          <w:cols w:equalWidth="0" w:num="1">
            <w:col w:w="9620"/>
          </w:cols>
          <w:pgMar w:left="1440" w:top="1136" w:right="848" w:bottom="658" w:gutter="0" w:footer="0" w:header="0"/>
        </w:sectPr>
      </w:pPr>
    </w:p>
    <w:p>
      <w:pPr>
        <w:jc w:val="both"/>
        <w:ind w:left="260" w:firstLine="1"/>
        <w:spacing w:after="0" w:line="237" w:lineRule="auto"/>
        <w:tabs>
          <w:tab w:leader="none" w:pos="604" w:val="left"/>
        </w:tabs>
        <w:numPr>
          <w:ilvl w:val="0"/>
          <w:numId w:val="23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580" cy="1069086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устройствами самозакрывания. Все эвакуационные выходы снабжены легкооткрывающимися запорами. Недопустимо забивать эвакуационные выходы гвоздями. В коридорах, вестибюлях, холлах, на лестничных клетках эвакуационных выходов должны быть предписывающие и указательные знаки безопасности.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ind w:left="1400" w:hanging="431"/>
        <w:spacing w:after="0"/>
        <w:tabs>
          <w:tab w:leader="none" w:pos="1400" w:val="left"/>
        </w:tabs>
        <w:numPr>
          <w:ilvl w:val="0"/>
          <w:numId w:val="24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Состояние чердачных помещений.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Двери или люки чердачных помещений должны быть постоянно закрыты на замок. На дверях или люках чердачных помещений наносятся надписи, информирующие о месте хранения ключей. Слуховые окна должны быть остеклены. Они находятся в закрытом состоянии. Чердаки школьных зданий не могут быть использованы как складские помещения и сушилки. Обработка деревянных конструкций чердачных помещений огнезащитным составом должна производится не реже 1 раза в 3 года, о чем составляется специальный акт. Проверка состояния огнезащитной обработки должна проводиться 1 раз в 6 месяцев, о чем также составляется специальный акт.</w:t>
      </w:r>
    </w:p>
    <w:p>
      <w:pPr>
        <w:spacing w:after="0" w:line="27" w:lineRule="exact"/>
        <w:rPr>
          <w:sz w:val="20"/>
          <w:szCs w:val="20"/>
          <w:color w:val="auto"/>
        </w:rPr>
      </w:pPr>
    </w:p>
    <w:p>
      <w:pPr>
        <w:ind w:left="260" w:right="20" w:firstLine="709"/>
        <w:spacing w:after="0" w:line="233" w:lineRule="auto"/>
        <w:tabs>
          <w:tab w:leader="none" w:pos="1584" w:val="left"/>
        </w:tabs>
        <w:numPr>
          <w:ilvl w:val="0"/>
          <w:numId w:val="25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Порядок хранения красок, лаков, растворителей и других легковоспламеняющихся жидкостей.</w:t>
      </w:r>
    </w:p>
    <w:p>
      <w:pPr>
        <w:spacing w:after="0" w:line="18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right="20" w:firstLine="708"/>
        <w:spacing w:after="0" w:line="233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Хранить краски, лаки, растворители и другие легковоспламеняющиеся жидкости нужно в отдельных зданиях, складах.</w:t>
      </w:r>
    </w:p>
    <w:p>
      <w:pPr>
        <w:spacing w:after="0" w:line="4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1400" w:hanging="431"/>
        <w:spacing w:after="0"/>
        <w:tabs>
          <w:tab w:leader="none" w:pos="1400" w:val="left"/>
        </w:tabs>
        <w:numPr>
          <w:ilvl w:val="0"/>
          <w:numId w:val="25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Содержание территории школы.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Территория школы должна своевременно очищаться от горючих отходов, мусора, опавших листьев, сухой травы и т.п. Сжигание мусора на территории запрещается, он должен собираться и вывозиться.</w:t>
      </w:r>
    </w:p>
    <w:p>
      <w:pPr>
        <w:sectPr>
          <w:pgSz w:w="11900" w:h="16836" w:orient="portrait"/>
          <w:cols w:equalWidth="0" w:num="1">
            <w:col w:w="9620"/>
          </w:cols>
          <w:pgMar w:left="1440" w:top="1136" w:right="848" w:bottom="1440" w:gutter="0" w:footer="0" w:header="0"/>
        </w:sect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FF0000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1580" cy="10690225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1580" cy="10690225"/>
                        </a:xfrm>
                        <a:prstGeom prst="rect">
                          <a:avLst/>
                        </a:prstGeom>
                        <a:solidFill>
                          <a:srgbClr val="E5B8B7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5" o:spid="_x0000_s1040" style="position:absolute;margin-left:0pt;margin-top:0pt;width:595.4pt;height:841.75pt;z-index:-251657728;visibility:visible;mso-wrap-style:square;mso-width-percent:0;mso-height-percent:0;mso-wrap-distance-left:0pt;mso-wrap-distance-top:0;mso-wrap-distance-right:0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E5B8B7" stroked="f">
                <w10:wrap anchorx="page" anchory="page"/>
              </v:rect>
            </w:pict>
          </mc:Fallback>
        </mc:AlternateContent>
        <w:t>ПАМЯТКА</w:t>
      </w:r>
    </w:p>
    <w:p>
      <w:pPr>
        <w:ind w:left="2420" w:hanging="323"/>
        <w:spacing w:after="0"/>
        <w:tabs>
          <w:tab w:leader="none" w:pos="2420" w:val="left"/>
        </w:tabs>
        <w:numPr>
          <w:ilvl w:val="1"/>
          <w:numId w:val="26"/>
        </w:numP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FF0000"/>
        </w:rPr>
      </w:pP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FF0000"/>
        </w:rPr>
        <w:t>МЕРАХ ПОЖАРНОЙ БЕЗОПАСНОСТИ</w:t>
      </w:r>
    </w:p>
    <w:p>
      <w:pPr>
        <w:ind w:left="4100" w:hanging="287"/>
        <w:spacing w:after="0"/>
        <w:tabs>
          <w:tab w:leader="none" w:pos="4100" w:val="left"/>
        </w:tabs>
        <w:numPr>
          <w:ilvl w:val="2"/>
          <w:numId w:val="26"/>
        </w:numP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FF0000"/>
        </w:rPr>
      </w:pP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FF0000"/>
        </w:rPr>
        <w:t>ЖИЛЫХ ДОМАХ</w:t>
      </w:r>
    </w:p>
    <w:p>
      <w:pPr>
        <w:spacing w:after="0" w:line="332" w:lineRule="exact"/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FF0000"/>
        </w:rPr>
      </w:pPr>
    </w:p>
    <w:p>
      <w:pPr>
        <w:jc w:val="both"/>
        <w:ind w:left="260" w:right="20" w:firstLine="709"/>
        <w:spacing w:after="0" w:line="236" w:lineRule="auto"/>
        <w:tabs>
          <w:tab w:leader="none" w:pos="1252" w:val="left"/>
        </w:tabs>
        <w:numPr>
          <w:ilvl w:val="0"/>
          <w:numId w:val="26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целях обеспечения пожарной безопасности жилого дома (квартиры) необходимо строго соблюдать и выполнять следующие правила пожарной безопасности: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right="20" w:firstLine="708"/>
        <w:spacing w:after="0" w:line="235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1. Не устраивать кладовки на лестничных клетках и под маршами в подъезде дома.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08"/>
        <w:spacing w:after="0" w:line="236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2. Не загромождать мебелью и другими предметами двери, люки на балконах и лоджиях, являющиеся выходами на наружные эвакуационные лестницы.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ind w:left="260" w:right="20" w:firstLine="709"/>
        <w:spacing w:after="0" w:line="234" w:lineRule="auto"/>
        <w:tabs>
          <w:tab w:leader="none" w:pos="1448" w:val="left"/>
        </w:tabs>
        <w:numPr>
          <w:ilvl w:val="1"/>
          <w:numId w:val="27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Не допускать хранения легковоспламеняющихся и горючих жидкостей более 10 л.</w:t>
      </w:r>
    </w:p>
    <w:p>
      <w:pPr>
        <w:spacing w:after="0" w:line="16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right="20" w:firstLine="709"/>
        <w:spacing w:after="0" w:line="233" w:lineRule="auto"/>
        <w:tabs>
          <w:tab w:leader="none" w:pos="1460" w:val="left"/>
        </w:tabs>
        <w:numPr>
          <w:ilvl w:val="1"/>
          <w:numId w:val="27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Не допускать хранение горючих материалов в чердачных помещениях.</w:t>
      </w:r>
    </w:p>
    <w:p>
      <w:pPr>
        <w:spacing w:after="0" w:line="19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firstLine="709"/>
        <w:spacing w:after="0" w:line="233" w:lineRule="auto"/>
        <w:tabs>
          <w:tab w:leader="none" w:pos="1312" w:val="left"/>
        </w:tabs>
        <w:numPr>
          <w:ilvl w:val="1"/>
          <w:numId w:val="27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 чердачных и подвальных помещениях, в кладовых и сараях не допускать курения, применения открытого огня.</w:t>
      </w:r>
    </w:p>
    <w:p>
      <w:pPr>
        <w:spacing w:after="0" w:line="18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right="20" w:firstLine="709"/>
        <w:spacing w:after="0" w:line="236" w:lineRule="auto"/>
        <w:tabs>
          <w:tab w:leader="none" w:pos="1392" w:val="left"/>
        </w:tabs>
        <w:numPr>
          <w:ilvl w:val="1"/>
          <w:numId w:val="27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Не эксплуатировать электроприборы и электрооборудование с проводами и кабелями с поврежденной или потерявшей защитные свойства изоляцией.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09"/>
        <w:spacing w:after="0" w:line="236" w:lineRule="auto"/>
        <w:tabs>
          <w:tab w:leader="none" w:pos="1572" w:val="left"/>
        </w:tabs>
        <w:numPr>
          <w:ilvl w:val="1"/>
          <w:numId w:val="27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Не включать одновременно в электросеть нескольких электроприборов большой мощности, это ведет к ее перегрузке и может стать причиной пожара.</w:t>
      </w:r>
    </w:p>
    <w:p>
      <w:pPr>
        <w:spacing w:after="0" w:line="3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1320" w:hanging="351"/>
        <w:spacing w:after="0"/>
        <w:tabs>
          <w:tab w:leader="none" w:pos="1320" w:val="left"/>
        </w:tabs>
        <w:numPr>
          <w:ilvl w:val="1"/>
          <w:numId w:val="27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Не подвешивать электропроводку на гвоздях и не заклеивайте ее</w:t>
      </w:r>
    </w:p>
    <w:p>
      <w:pPr>
        <w:ind w:left="260"/>
        <w:spacing w:after="0" w:line="238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обоями.</w:t>
      </w:r>
    </w:p>
    <w:p>
      <w:pPr>
        <w:spacing w:after="0" w:line="16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firstLine="709"/>
        <w:spacing w:after="0" w:line="234" w:lineRule="auto"/>
        <w:tabs>
          <w:tab w:leader="none" w:pos="1344" w:val="left"/>
        </w:tabs>
        <w:numPr>
          <w:ilvl w:val="1"/>
          <w:numId w:val="27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Не обертывать электролампы и светильники бумагой, тканью и другими горючими материалами.</w:t>
      </w:r>
    </w:p>
    <w:p>
      <w:pPr>
        <w:spacing w:after="0" w:line="16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right="20" w:firstLine="709"/>
        <w:spacing w:after="0" w:line="236" w:lineRule="auto"/>
        <w:tabs>
          <w:tab w:leader="none" w:pos="1456" w:val="left"/>
        </w:tabs>
        <w:numPr>
          <w:ilvl w:val="1"/>
          <w:numId w:val="27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Не оставлять в доме без присмотра включенные утюги, плитки, чайники и другие электронагревательные приборы, нельзя устанавливать их вблизи сгораемых конструкций.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1400" w:hanging="431"/>
        <w:spacing w:after="0" w:line="238" w:lineRule="auto"/>
        <w:tabs>
          <w:tab w:leader="none" w:pos="1400" w:val="left"/>
        </w:tabs>
        <w:numPr>
          <w:ilvl w:val="1"/>
          <w:numId w:val="27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Не допускать курение в постели, не бросать не затушенные спички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480" w:hanging="219"/>
        <w:spacing w:after="0"/>
        <w:tabs>
          <w:tab w:leader="none" w:pos="480" w:val="left"/>
        </w:tabs>
        <w:numPr>
          <w:ilvl w:val="0"/>
          <w:numId w:val="27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окурки.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09"/>
        <w:spacing w:after="0" w:line="237" w:lineRule="auto"/>
        <w:tabs>
          <w:tab w:leader="none" w:pos="1532" w:val="left"/>
        </w:tabs>
        <w:numPr>
          <w:ilvl w:val="1"/>
          <w:numId w:val="28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Следить за изоляцией электропроводки, она должна быть в исправном состоянии. Если в вашей квартире, доме ветхая электропроводка, повреждены электророзетки, не ждите, когда вспыхнет пожар, произведите их ремонт.</w:t>
      </w:r>
    </w:p>
    <w:p>
      <w:pPr>
        <w:spacing w:after="0" w:line="16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right="20" w:firstLine="709"/>
        <w:spacing w:after="0" w:line="236" w:lineRule="auto"/>
        <w:tabs>
          <w:tab w:leader="none" w:pos="1484" w:val="left"/>
        </w:tabs>
        <w:numPr>
          <w:ilvl w:val="1"/>
          <w:numId w:val="28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Не отогревать открытым огнем замерзшие трубы водопровода, канализации и отопительных систем (отогревать следует горячей водой или песком).</w:t>
      </w:r>
    </w:p>
    <w:p>
      <w:pPr>
        <w:spacing w:after="0" w:line="18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09"/>
        <w:spacing w:after="0" w:line="237" w:lineRule="auto"/>
        <w:tabs>
          <w:tab w:leader="none" w:pos="1392" w:val="left"/>
        </w:tabs>
        <w:numPr>
          <w:ilvl w:val="1"/>
          <w:numId w:val="28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Убирать от мусора, тары и других горючих материалов территорию, прилегающую к жилым домам, дачам, постройкам. Это исключает возможность возникновения пожара и быстрое его рас­пространение на соседние жилые дома или другие строения.</w:t>
      </w:r>
    </w:p>
    <w:p>
      <w:pPr>
        <w:sectPr>
          <w:pgSz w:w="11900" w:h="16836" w:orient="portrait"/>
          <w:cols w:equalWidth="0" w:num="1">
            <w:col w:w="9620"/>
          </w:cols>
          <w:pgMar w:left="1440" w:top="1128" w:right="848" w:bottom="840" w:gutter="0" w:footer="0" w:header="0"/>
        </w:sectPr>
      </w:pPr>
    </w:p>
    <w:p>
      <w:pPr>
        <w:ind w:left="260" w:right="20" w:firstLine="709"/>
        <w:spacing w:after="0" w:line="235" w:lineRule="auto"/>
        <w:tabs>
          <w:tab w:leader="none" w:pos="1444" w:val="left"/>
        </w:tabs>
        <w:numPr>
          <w:ilvl w:val="0"/>
          <w:numId w:val="29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580" cy="1069086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Запрещается разводить костры на территории жилых домов, дач, садовых домиков.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 w:firstLine="709"/>
        <w:spacing w:after="0" w:line="236" w:lineRule="auto"/>
        <w:tabs>
          <w:tab w:leader="none" w:pos="1604" w:val="left"/>
        </w:tabs>
        <w:numPr>
          <w:ilvl w:val="0"/>
          <w:numId w:val="29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Следить за состоянием дверей подвальных и чердачных помещений. В случае отсутствия замков сообщать в жилищную службу Вашего района.</w:t>
      </w:r>
    </w:p>
    <w:p>
      <w:pPr>
        <w:spacing w:after="0" w:line="4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1400" w:hanging="431"/>
        <w:spacing w:after="0"/>
        <w:tabs>
          <w:tab w:leader="none" w:pos="1400" w:val="left"/>
        </w:tabs>
        <w:numPr>
          <w:ilvl w:val="0"/>
          <w:numId w:val="29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Прятать спички от детей и не оставлять детей без присмотра.</w:t>
      </w:r>
    </w:p>
    <w:p>
      <w:pPr>
        <w:sectPr>
          <w:pgSz w:w="11900" w:h="16836" w:orient="portrait"/>
          <w:cols w:equalWidth="0" w:num="1">
            <w:col w:w="9620"/>
          </w:cols>
          <w:pgMar w:left="1440" w:top="1136" w:right="848" w:bottom="1440" w:gutter="0" w:footer="0" w:header="0"/>
        </w:sectPr>
      </w:pPr>
    </w:p>
    <w:p>
      <w:pPr>
        <w:jc w:val="center"/>
        <w:ind w:right="-259"/>
        <w:spacing w:after="0" w:line="26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FF0000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1580" cy="10690225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1580" cy="10690225"/>
                        </a:xfrm>
                        <a:prstGeom prst="rect">
                          <a:avLst/>
                        </a:prstGeom>
                        <a:solidFill>
                          <a:srgbClr val="E5B8B7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7" o:spid="_x0000_s1042" style="position:absolute;margin-left:0pt;margin-top:0pt;width:595.4pt;height:841.75pt;z-index:-251657728;visibility:visible;mso-wrap-style:square;mso-width-percent:0;mso-height-percent:0;mso-wrap-distance-left:0pt;mso-wrap-distance-top:0;mso-wrap-distance-right:0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E5B8B7" stroked="f">
                <w10:wrap anchorx="page" anchory="page"/>
              </v:rect>
            </w:pict>
          </mc:Fallback>
        </mc:AlternateContent>
        <w:t>ПАМЯТКА О ПРАВИЛАХ ПОЖАРНОЙ   БЕЗОПАСНОСТИ В ЛЕСУ</w:t>
      </w:r>
    </w:p>
    <w:p>
      <w:pPr>
        <w:spacing w:after="0" w:line="224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Лес для человека - наиболее привлекательное место для отдыха. Отсюда и свалки мусора в самых красивых местах, битые бутылки, но самое главное - разведение костров в пожароопасный период.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Самый опасный враг леса - огонь, в подавляющем большинстве случаев лес горит по вине человека. Редкий выход в лес обходится без костра. Более 90% лесных пожаров происходит вблизи населенных пунктов, дорог и мест производства различных работ в лесу. Антропогенный фактор является причиной 88-98% лесных пожаров и около 2-12% приходится на долю метеорологических условий (удар молнии, самовозгорания в засуху).</w:t>
      </w:r>
    </w:p>
    <w:p>
      <w:pPr>
        <w:spacing w:after="0" w:line="24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Отправляясь на природу, проявляйте аккуратность в своих действиях - берегите лес от пожара. Всё предельно просто как для понимания, так и для выполнения.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9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Не разводите костер в лесу, если в этом нет острой необходимости.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jc w:val="center"/>
        <w:ind w:left="15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0070C0"/>
        </w:rPr>
        <w:t>Это важно для вас и окружающих вас людей: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нельзя разводить костры под пологом леса, особенно хвойного молодняка, на торфяных почвах, а также в пожароопасную погоду;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разведение костра в необозначенном месте является серьёзнейшим нарушением правил пожарной безопасности в лесах Российской Федерации и наказывается даже, если нарушение не вызвало лесного пожара;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jc w:val="right"/>
        <w:ind w:left="260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  месте  предполагаемого  костра  необходимо  снять  дёрн,  отгрести сухие листья, ветви, хвою и усохшую траву от кострища на расстояние 2-3 м; нельзя разводить костёр ближе, чем 4 - 6 м от деревьев, возле пней или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корней;</w:t>
      </w:r>
    </w:p>
    <w:p>
      <w:pPr>
        <w:ind w:left="96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над костром не должны нависать ветви деревьев;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ind w:left="260" w:firstLine="708"/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не располагайте место отдыха в хвойных молодняках, на участках с сухим камышом, мхом, травой и на старых вырубках;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ind w:left="960" w:right="20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ни в коем случае нельзя устраивать костры на торфяниках; тлеющий торф очень трудно затушить, даже заливая водой; незамеченное тление может легко превратиться в губительный</w:t>
      </w: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почвенный пожар;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торф может медленно, но устойчиво тлеть не только на поверхности, но и в глубине, поэтому пожар может возникнуть даже через 3-4 дня после ухода.</w:t>
      </w: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ind w:left="4360" w:right="20" w:hanging="3380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0070C0"/>
        </w:rPr>
        <w:t>Чтобы надежно затушить костер необходимо соблюдать следующие правила: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ind w:left="960" w:right="20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уходя с места отдыха, тщательно залейте костер водой; разворошите его, залейте еще раз, пока он не перестанет парить; необходимо хорошо перемешать костер лопатой (если у вас нет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лопаты, можно использовать топор, заостренную сырую палку, и т.п.);</w:t>
      </w:r>
    </w:p>
    <w:p>
      <w:pPr>
        <w:ind w:left="960"/>
        <w:spacing w:after="0" w:line="238" w:lineRule="auto"/>
        <w:tabs>
          <w:tab w:leader="none" w:pos="1400" w:val="left"/>
          <w:tab w:leader="none" w:pos="2620" w:val="left"/>
          <w:tab w:leader="none" w:pos="3880" w:val="left"/>
          <w:tab w:leader="none" w:pos="4440" w:val="left"/>
          <w:tab w:leader="none" w:pos="5420" w:val="left"/>
          <w:tab w:leader="none" w:pos="6620" w:val="left"/>
          <w:tab w:leader="none" w:pos="81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не</w:t>
        <w:tab/>
        <w:t>забудьте</w:t>
        <w:tab/>
        <w:t>сдвинуть</w:t>
        <w:tab/>
        <w:t>все</w:t>
        <w:tab/>
        <w:t>камни,</w:t>
        <w:tab/>
        <w:t>крупные</w:t>
        <w:tab/>
        <w:t>головешки,</w:t>
        <w:tab/>
        <w:t>обгоревшие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остатки бревен - под ними могут быть угли;</w:t>
      </w:r>
    </w:p>
    <w:p>
      <w:pPr>
        <w:sectPr>
          <w:pgSz w:w="11900" w:h="16836" w:orient="portrait"/>
          <w:cols w:equalWidth="0" w:num="1">
            <w:col w:w="9620"/>
          </w:cols>
          <w:pgMar w:left="1440" w:top="1144" w:right="848" w:bottom="896" w:gutter="0" w:footer="0" w:header="0"/>
        </w:sectPr>
      </w:pPr>
    </w:p>
    <w:p>
      <w:pPr>
        <w:jc w:val="both"/>
        <w:ind w:left="260" w:firstLine="708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580" cy="1069086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особо позаботьтесь о том, чтобы залить водой периферийную часть кострища;</w:t>
      </w:r>
    </w:p>
    <w:p>
      <w:pPr>
        <w:ind w:left="9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ощупайте угли и пепел - они должны быть холодными.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0" w:lineRule="exact"/>
        <w:rPr>
          <w:sz w:val="20"/>
          <w:szCs w:val="20"/>
          <w:color w:val="auto"/>
        </w:rPr>
      </w:pPr>
    </w:p>
    <w:p>
      <w:pPr>
        <w:ind w:left="9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0070C0"/>
        </w:rPr>
        <w:t>Ваши действия в случае обнаружения начинающегося пожара: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если Вы обнаружили начинающийся пожар - например, небольшой травяной пал или тлеющую лесную подстилку у брошенного кем-то костра, постарайтесь затушить его сами;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иногда достаточно просто затоптать пламя (правда, надо подождать и убедиться, что трава или подстилка действительно не тлеют, иначе огонь может появиться вновь);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обязательно соблюдайте меры безопасности для сохранения своей жизни и здоровья;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8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если пожар достаточно сильный, и Вы не можете потушить его своими силами - постарайтесь как можно быстрее оповестить о нем;</w:t>
      </w:r>
    </w:p>
    <w:p>
      <w:pPr>
        <w:ind w:left="9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позвоните в пожарную охрану по телефону 01,101,112;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если Вы оказались вблизи пожара в лесу или торфянике, то выходите на дорогу, просеку или к берегу реки;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ind w:left="9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выходите из  зоны  быстро,  перпендикулярно  направлению  движения</w:t>
      </w:r>
    </w:p>
    <w:p>
      <w:pPr>
        <w:ind w:left="26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огня;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выйдя на открытое пространство, дышите воздухом возле земли - там он менее задымлен, рот и нос при этом прикройте ватно-марлевой повязкой или мокрой тряпкой, платком;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left="960" w:right="20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если нет открытых участков, выходите по участку лиственного леса; если невозможно уйти от пожара, войдите в воду или накройтесь</w:t>
      </w: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мокрой одеждой;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10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когда будете в безопасности, сообщите о пожаре по телефону 01, 101</w:t>
      </w:r>
    </w:p>
    <w:p>
      <w:pPr>
        <w:ind w:left="26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или по мобильному телефону 112.</w:t>
      </w:r>
    </w:p>
    <w:p>
      <w:pPr>
        <w:sectPr>
          <w:pgSz w:w="11900" w:h="16836" w:orient="portrait"/>
          <w:cols w:equalWidth="0" w:num="1">
            <w:col w:w="9620"/>
          </w:cols>
          <w:pgMar w:left="1440" w:top="1136" w:right="848" w:bottom="804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7" w:lineRule="exact"/>
        <w:rPr>
          <w:sz w:val="20"/>
          <w:szCs w:val="20"/>
          <w:color w:val="auto"/>
        </w:rPr>
      </w:pPr>
    </w:p>
    <w:p>
      <w:pPr>
        <w:ind w:left="960"/>
        <w:spacing w:after="0"/>
        <w:tabs>
          <w:tab w:leader="none" w:pos="59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Преподаватель УМЦ ГОЧС г. Уфы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Наганов А.Ф.</w:t>
      </w:r>
    </w:p>
    <w:p>
      <w:pPr>
        <w:sectPr>
          <w:pgSz w:w="11900" w:h="16836" w:orient="portrait"/>
          <w:cols w:equalWidth="0" w:num="1">
            <w:col w:w="9620"/>
          </w:cols>
          <w:pgMar w:left="1440" w:top="1136" w:right="848" w:bottom="804" w:gutter="0" w:footer="0" w:header="0"/>
          <w:type w:val="continuous"/>
        </w:sectPr>
      </w:pPr>
    </w:p>
    <w:sectPr>
      <w:pgSz w:w="11908" w:h="16836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="http://schemas.openxmlformats.org/wordprocessingml/2006/main">
  <w:abstractNum w:abstractNumId="0">
    <w:nsid w:val="4DB7"/>
    <w:multiLevelType w:val="hybridMultilevel"/>
    <w:lvl w:ilvl="0">
      <w:lvlJc w:val="left"/>
      <w:lvlText w:val="%1."/>
      <w:numFmt w:val="decimal"/>
      <w:start w:val="1"/>
    </w:lvl>
    <w:lvl w:ilvl="1">
      <w:lvlJc w:val="left"/>
      <w:lvlText w:val="-"/>
      <w:numFmt w:val="bullet"/>
      <w:start w:val="1"/>
    </w:lvl>
  </w:abstractNum>
  <w:abstractNum w:abstractNumId="1">
    <w:nsid w:val="1547"/>
    <w:multiLevelType w:val="hybridMultilevel"/>
    <w:lvl w:ilvl="0">
      <w:lvlJc w:val="left"/>
      <w:lvlText w:val="у"/>
      <w:numFmt w:val="bullet"/>
      <w:start w:val="1"/>
    </w:lvl>
  </w:abstractNum>
  <w:abstractNum w:abstractNumId="2">
    <w:nsid w:val="54DE"/>
    <w:multiLevelType w:val="hybridMultilevel"/>
    <w:lvl w:ilvl="0">
      <w:lvlJc w:val="left"/>
      <w:lvlText w:val="-"/>
      <w:numFmt w:val="bullet"/>
      <w:start w:val="1"/>
    </w:lvl>
  </w:abstractNum>
  <w:abstractNum w:abstractNumId="3">
    <w:nsid w:val="39B3"/>
    <w:multiLevelType w:val="hybridMultilevel"/>
    <w:lvl w:ilvl="0">
      <w:lvlJc w:val="left"/>
      <w:lvlText w:val="%1."/>
      <w:numFmt w:val="decimal"/>
      <w:start w:val="1"/>
    </w:lvl>
    <w:lvl w:ilvl="1">
      <w:lvlJc w:val="left"/>
      <w:lvlText w:val="%2."/>
      <w:numFmt w:val="decimal"/>
      <w:start w:val="2"/>
    </w:lvl>
  </w:abstractNum>
  <w:abstractNum w:abstractNumId="4">
    <w:nsid w:val="2D12"/>
    <w:multiLevelType w:val="hybridMultilevel"/>
    <w:lvl w:ilvl="0">
      <w:lvlJc w:val="left"/>
      <w:lvlText w:val="%1."/>
      <w:numFmt w:val="decimal"/>
      <w:start w:val="4"/>
    </w:lvl>
    <w:lvl w:ilvl="1">
      <w:lvlJc w:val="left"/>
      <w:lvlText w:val="%2."/>
      <w:numFmt w:val="decimal"/>
      <w:start w:val="5"/>
    </w:lvl>
  </w:abstractNum>
  <w:abstractNum w:abstractNumId="5">
    <w:nsid w:val="74D"/>
    <w:multiLevelType w:val="hybridMultilevel"/>
    <w:lvl w:ilvl="0">
      <w:lvlJc w:val="left"/>
      <w:lvlText w:val="%1."/>
      <w:numFmt w:val="decimal"/>
      <w:start w:val="7"/>
    </w:lvl>
    <w:lvl w:ilvl="1">
      <w:lvlJc w:val="left"/>
      <w:lvlText w:val="%2"/>
      <w:numFmt w:val="decimal"/>
      <w:start w:val="1"/>
    </w:lvl>
  </w:abstractNum>
  <w:abstractNum w:abstractNumId="6">
    <w:nsid w:val="4DC8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%2."/>
      <w:numFmt w:val="decimal"/>
      <w:start w:val="1"/>
    </w:lvl>
    <w:lvl w:ilvl="2">
      <w:lvlJc w:val="left"/>
      <w:lvlText w:val="%3."/>
      <w:numFmt w:val="decimal"/>
      <w:start w:val="3"/>
    </w:lvl>
  </w:abstractNum>
  <w:abstractNum w:abstractNumId="7">
    <w:nsid w:val="6443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%2."/>
      <w:numFmt w:val="decimal"/>
      <w:start w:val="5"/>
    </w:lvl>
    <w:lvl w:ilvl="2">
      <w:lvlJc w:val="left"/>
      <w:lvlText w:val="%3"/>
      <w:numFmt w:val="decimal"/>
      <w:start w:val="1"/>
    </w:lvl>
  </w:abstractNum>
  <w:abstractNum w:abstractNumId="8">
    <w:nsid w:val="66BB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У"/>
      <w:numFmt w:val="bullet"/>
      <w:start w:val="1"/>
    </w:lvl>
  </w:abstractNum>
  <w:abstractNum w:abstractNumId="9">
    <w:nsid w:val="428B"/>
    <w:multiLevelType w:val="hybridMultilevel"/>
    <w:lvl w:ilvl="0">
      <w:lvlJc w:val="left"/>
      <w:lvlText w:val="о"/>
      <w:numFmt w:val="bullet"/>
      <w:start w:val="1"/>
    </w:lvl>
  </w:abstractNum>
  <w:abstractNum w:abstractNumId="10">
    <w:nsid w:val="26A6"/>
    <w:multiLevelType w:val="hybridMultilevel"/>
    <w:lvl w:ilvl="0">
      <w:lvlJc w:val="left"/>
      <w:lvlText w:val="\emdash "/>
      <w:numFmt w:val="bullet"/>
      <w:start w:val="1"/>
    </w:lvl>
  </w:abstractNum>
  <w:abstractNum w:abstractNumId="11">
    <w:nsid w:val="701F"/>
    <w:multiLevelType w:val="hybridMultilevel"/>
    <w:lvl w:ilvl="0">
      <w:lvlJc w:val="left"/>
      <w:lvlText w:val="В"/>
      <w:numFmt w:val="bullet"/>
      <w:start w:val="1"/>
    </w:lvl>
  </w:abstractNum>
  <w:abstractNum w:abstractNumId="12">
    <w:nsid w:val="5D03"/>
    <w:multiLevelType w:val="hybridMultilevel"/>
    <w:lvl w:ilvl="0">
      <w:lvlJc w:val="left"/>
      <w:lvlText w:val="\emdash "/>
      <w:numFmt w:val="bullet"/>
      <w:start w:val="1"/>
    </w:lvl>
  </w:abstractNum>
  <w:abstractNum w:abstractNumId="13">
    <w:nsid w:val="7A5A"/>
    <w:multiLevelType w:val="hybridMultilevel"/>
    <w:lvl w:ilvl="0">
      <w:lvlJc w:val="left"/>
      <w:lvlText w:val="•"/>
      <w:numFmt w:val="bullet"/>
      <w:start w:val="1"/>
    </w:lvl>
  </w:abstractNum>
  <w:abstractNum w:abstractNumId="14">
    <w:nsid w:val="767D"/>
    <w:multiLevelType w:val="hybridMultilevel"/>
    <w:lvl w:ilvl="0">
      <w:lvlJc w:val="left"/>
      <w:lvlText w:val="*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15">
    <w:nsid w:val="4509"/>
    <w:multiLevelType w:val="hybridMultilevel"/>
    <w:lvl w:ilvl="0">
      <w:lvlJc w:val="left"/>
      <w:lvlText w:val="*"/>
      <w:numFmt w:val="bullet"/>
      <w:start w:val="1"/>
    </w:lvl>
  </w:abstractNum>
  <w:abstractNum w:abstractNumId="16">
    <w:nsid w:val="1238"/>
    <w:multiLevelType w:val="hybridMultilevel"/>
    <w:lvl w:ilvl="0">
      <w:lvlJc w:val="left"/>
      <w:lvlText w:val="-"/>
      <w:numFmt w:val="bullet"/>
      <w:start w:val="1"/>
    </w:lvl>
  </w:abstractNum>
  <w:abstractNum w:abstractNumId="17">
    <w:nsid w:val="3B25"/>
    <w:multiLevelType w:val="hybridMultilevel"/>
    <w:lvl w:ilvl="0">
      <w:lvlJc w:val="left"/>
      <w:lvlText w:val="%1."/>
      <w:numFmt w:val="decimal"/>
      <w:start w:val="1"/>
    </w:lvl>
  </w:abstractNum>
  <w:abstractNum w:abstractNumId="18">
    <w:nsid w:val="1E1F"/>
    <w:multiLevelType w:val="hybridMultilevel"/>
    <w:lvl w:ilvl="0">
      <w:lvlJc w:val="left"/>
      <w:lvlText w:val="%1."/>
      <w:numFmt w:val="decimal"/>
      <w:start w:val="4"/>
    </w:lvl>
  </w:abstractNum>
  <w:abstractNum w:abstractNumId="19">
    <w:nsid w:val="6E5D"/>
    <w:multiLevelType w:val="hybridMultilevel"/>
    <w:lvl w:ilvl="0">
      <w:lvlJc w:val="left"/>
      <w:lvlText w:val="В"/>
      <w:numFmt w:val="bullet"/>
      <w:start w:val="1"/>
    </w:lvl>
  </w:abstractNum>
  <w:abstractNum w:abstractNumId="20">
    <w:nsid w:val="1AD4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%2."/>
      <w:numFmt w:val="decimal"/>
      <w:start w:val="7"/>
    </w:lvl>
  </w:abstractNum>
  <w:abstractNum w:abstractNumId="21">
    <w:nsid w:val="63CB"/>
    <w:multiLevelType w:val="hybridMultilevel"/>
    <w:lvl w:ilvl="0">
      <w:lvlJc w:val="left"/>
      <w:lvlText w:val="%1."/>
      <w:numFmt w:val="decimal"/>
      <w:start w:val="8"/>
    </w:lvl>
  </w:abstractNum>
  <w:abstractNum w:abstractNumId="22">
    <w:nsid w:val="6BFC"/>
    <w:multiLevelType w:val="hybridMultilevel"/>
    <w:lvl w:ilvl="0">
      <w:lvlJc w:val="left"/>
      <w:lvlText w:val="и"/>
      <w:numFmt w:val="bullet"/>
      <w:start w:val="1"/>
    </w:lvl>
  </w:abstractNum>
  <w:abstractNum w:abstractNumId="23">
    <w:nsid w:val="7F96"/>
    <w:multiLevelType w:val="hybridMultilevel"/>
    <w:lvl w:ilvl="0">
      <w:lvlJc w:val="left"/>
      <w:lvlText w:val="%1."/>
      <w:numFmt w:val="decimal"/>
      <w:start w:val="11"/>
    </w:lvl>
  </w:abstractNum>
  <w:abstractNum w:abstractNumId="24">
    <w:nsid w:val="7FF5"/>
    <w:multiLevelType w:val="hybridMultilevel"/>
    <w:lvl w:ilvl="0">
      <w:lvlJc w:val="left"/>
      <w:lvlText w:val="%1."/>
      <w:numFmt w:val="decimal"/>
      <w:start w:val="12"/>
    </w:lvl>
  </w:abstractNum>
  <w:abstractNum w:abstractNumId="25">
    <w:nsid w:val="4E45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О"/>
      <w:numFmt w:val="bullet"/>
      <w:start w:val="1"/>
    </w:lvl>
    <w:lvl w:ilvl="2">
      <w:lvlJc w:val="left"/>
      <w:lvlText w:val="В"/>
      <w:numFmt w:val="bullet"/>
      <w:start w:val="1"/>
    </w:lvl>
  </w:abstractNum>
  <w:abstractNum w:abstractNumId="26">
    <w:nsid w:val="323B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%2."/>
      <w:numFmt w:val="decimal"/>
      <w:start w:val="3"/>
    </w:lvl>
  </w:abstractNum>
  <w:abstractNum w:abstractNumId="27">
    <w:nsid w:val="2213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%2."/>
      <w:numFmt w:val="decimal"/>
      <w:start w:val="12"/>
    </w:lvl>
  </w:abstractNum>
  <w:abstractNum w:abstractNumId="28">
    <w:nsid w:val="260D"/>
    <w:multiLevelType w:val="hybridMultilevel"/>
    <w:lvl w:ilvl="0">
      <w:lvlJc w:val="left"/>
      <w:lvlText w:val="%1."/>
      <w:numFmt w:val="decimal"/>
      <w:start w:val="15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7" Type="http://schemas.openxmlformats.org/officeDocument/2006/relationships/numbering" Target="numbering.xml" />
  <Relationship Id="rId10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2017-11-01T10:50:26Z</dcterms:created>
  <dcterms:modified xsi:type="dcterms:W3CDTF">2017-11-01T10:50:26Z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