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B" w:rsidRPr="00D4223F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C264EB" w:rsidRPr="00D4223F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«МЕДЫНСКИЙ РАЙОН»</w:t>
      </w:r>
    </w:p>
    <w:p w:rsidR="00C264EB" w:rsidRPr="00D4223F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2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FB8D65D" wp14:editId="31047EDC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264EB" w:rsidRPr="00D4223F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EB" w:rsidRPr="00D4223F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2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215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4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D7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D4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D422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42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г. Медынь</w:t>
      </w:r>
    </w:p>
    <w:p w:rsidR="00C264EB" w:rsidRPr="00D4223F" w:rsidRDefault="00C264EB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64E" w:rsidRPr="00D4223F" w:rsidRDefault="00CF464E" w:rsidP="00CF46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223F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B17FFA" w:rsidRPr="00D4223F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08215B">
        <w:rPr>
          <w:rFonts w:ascii="Times New Roman CYR" w:hAnsi="Times New Roman CYR" w:cs="Times New Roman CYR"/>
          <w:b/>
          <w:bCs/>
          <w:sz w:val="28"/>
          <w:szCs w:val="28"/>
        </w:rPr>
        <w:t>82</w:t>
      </w:r>
    </w:p>
    <w:p w:rsidR="00CF464E" w:rsidRPr="00D4223F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23F">
        <w:rPr>
          <w:rFonts w:ascii="Times New Roman CYR" w:hAnsi="Times New Roman CYR" w:cs="Times New Roman CYR"/>
          <w:b/>
          <w:bCs/>
          <w:sz w:val="28"/>
          <w:szCs w:val="28"/>
        </w:rPr>
        <w:t>на проект Решения Сельской Думы</w:t>
      </w:r>
      <w:r w:rsidR="00AD7EA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223F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D422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 w:rsidRPr="00D4223F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proofErr w:type="spellStart"/>
      <w:r w:rsidR="00B34222" w:rsidRPr="00D4223F">
        <w:rPr>
          <w:rFonts w:ascii="Times New Roman CYR" w:hAnsi="Times New Roman CYR" w:cs="Times New Roman CYR"/>
          <w:b/>
          <w:bCs/>
          <w:sz w:val="28"/>
          <w:szCs w:val="28"/>
        </w:rPr>
        <w:t>Брюхово</w:t>
      </w:r>
      <w:proofErr w:type="spellEnd"/>
      <w:r w:rsidRPr="00D4223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D7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22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4223F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сельского поселения </w:t>
      </w:r>
      <w:r w:rsidRPr="00D422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 w:rsidRPr="00D4223F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proofErr w:type="spellStart"/>
      <w:r w:rsidR="00B34222" w:rsidRPr="00D4223F">
        <w:rPr>
          <w:rFonts w:ascii="Times New Roman CYR" w:hAnsi="Times New Roman CYR" w:cs="Times New Roman CYR"/>
          <w:b/>
          <w:bCs/>
          <w:sz w:val="28"/>
          <w:szCs w:val="28"/>
        </w:rPr>
        <w:t>Брюхово</w:t>
      </w:r>
      <w:proofErr w:type="spellEnd"/>
      <w:r w:rsidRPr="00D4223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D4223F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23F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08215B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C264EB" w:rsidRPr="00D4223F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08215B">
        <w:rPr>
          <w:rFonts w:ascii="Times New Roman CYR" w:hAnsi="Times New Roman CYR" w:cs="Times New Roman CYR"/>
          <w:b/>
          <w:bCs/>
          <w:sz w:val="28"/>
          <w:szCs w:val="28"/>
        </w:rPr>
        <w:t>2026</w:t>
      </w:r>
      <w:r w:rsidRPr="00D4223F"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08215B">
        <w:rPr>
          <w:rFonts w:ascii="Times New Roman CYR" w:hAnsi="Times New Roman CYR" w:cs="Times New Roman CYR"/>
          <w:b/>
          <w:bCs/>
          <w:sz w:val="28"/>
          <w:szCs w:val="28"/>
        </w:rPr>
        <w:t>2027</w:t>
      </w:r>
      <w:r w:rsidRPr="00D4223F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Pr="00D4223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D4223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8215B">
        <w:rPr>
          <w:rFonts w:ascii="Times New Roman CYR" w:hAnsi="Times New Roman CYR" w:cs="Times New Roman CYR"/>
          <w:sz w:val="24"/>
          <w:szCs w:val="24"/>
        </w:rPr>
        <w:t xml:space="preserve">Заключение по результатам экспертизы Контрольно-счетной комиссии муниципального района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Pr="0008215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08215B">
        <w:rPr>
          <w:rFonts w:ascii="Times New Roman" w:hAnsi="Times New Roman" w:cs="Times New Roman"/>
          <w:sz w:val="24"/>
          <w:szCs w:val="24"/>
        </w:rPr>
        <w:t>» (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далее – КСК МР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Pr="0008215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08215B">
        <w:rPr>
          <w:rFonts w:ascii="Times New Roman" w:hAnsi="Times New Roman" w:cs="Times New Roman"/>
          <w:sz w:val="24"/>
          <w:szCs w:val="24"/>
        </w:rPr>
        <w:t xml:space="preserve">») 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на проект Решения Сельской Думы сельского поселения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>» «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08215B">
        <w:rPr>
          <w:rFonts w:ascii="Times New Roman" w:hAnsi="Times New Roman" w:cs="Times New Roman"/>
          <w:sz w:val="24"/>
          <w:szCs w:val="24"/>
        </w:rPr>
        <w:t>» (</w:t>
      </w:r>
      <w:r w:rsidRPr="0008215B">
        <w:rPr>
          <w:rFonts w:ascii="Times New Roman CYR" w:hAnsi="Times New Roman CYR" w:cs="Times New Roman CYR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Федеральным законом от 07.02.2011</w:t>
      </w:r>
      <w:proofErr w:type="gramEnd"/>
      <w:r w:rsidRPr="0008215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08215B">
        <w:rPr>
          <w:rFonts w:ascii="Times New Roman CYR" w:hAnsi="Times New Roman CYR" w:cs="Times New Roman CYR"/>
          <w:sz w:val="24"/>
          <w:szCs w:val="24"/>
        </w:rPr>
        <w:t xml:space="preserve">N 6-ФЗ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Pr="0008215B">
        <w:rPr>
          <w:rFonts w:ascii="Times New Roman CYR" w:hAnsi="Times New Roman CYR" w:cs="Times New Roman CYR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08215B">
        <w:rPr>
          <w:rFonts w:ascii="Times New Roman" w:hAnsi="Times New Roman" w:cs="Times New Roman"/>
          <w:sz w:val="24"/>
          <w:szCs w:val="24"/>
        </w:rPr>
        <w:t xml:space="preserve">»,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Положению о бюджетном процессе в сельском поселении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>» (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далее – Положение о бюджетном процессе), утвержденному Решением Сельской Думы сельского поселения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34222" w:rsidRPr="0008215B">
        <w:rPr>
          <w:rFonts w:ascii="Times New Roman CYR" w:hAnsi="Times New Roman CYR" w:cs="Times New Roman CYR"/>
          <w:sz w:val="24"/>
          <w:szCs w:val="24"/>
        </w:rPr>
        <w:t>17</w:t>
      </w:r>
      <w:r w:rsidRPr="0008215B">
        <w:rPr>
          <w:rFonts w:ascii="Times New Roman CYR" w:hAnsi="Times New Roman CYR" w:cs="Times New Roman CYR"/>
          <w:sz w:val="24"/>
          <w:szCs w:val="24"/>
        </w:rPr>
        <w:t>.</w:t>
      </w:r>
      <w:r w:rsidR="002466A2" w:rsidRPr="0008215B">
        <w:rPr>
          <w:rFonts w:ascii="Times New Roman CYR" w:hAnsi="Times New Roman CYR" w:cs="Times New Roman CYR"/>
          <w:sz w:val="24"/>
          <w:szCs w:val="24"/>
        </w:rPr>
        <w:t>08</w:t>
      </w:r>
      <w:r w:rsidRPr="0008215B">
        <w:rPr>
          <w:rFonts w:ascii="Times New Roman CYR" w:hAnsi="Times New Roman CYR" w:cs="Times New Roman CYR"/>
          <w:sz w:val="24"/>
          <w:szCs w:val="24"/>
        </w:rPr>
        <w:t>.20</w:t>
      </w:r>
      <w:r w:rsidR="00B34222" w:rsidRPr="0008215B">
        <w:rPr>
          <w:rFonts w:ascii="Times New Roman CYR" w:hAnsi="Times New Roman CYR" w:cs="Times New Roman CYR"/>
          <w:sz w:val="24"/>
          <w:szCs w:val="24"/>
        </w:rPr>
        <w:t>20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B34222" w:rsidRPr="0008215B">
        <w:rPr>
          <w:rFonts w:ascii="Times New Roman CYR" w:hAnsi="Times New Roman CYR" w:cs="Times New Roman CYR"/>
          <w:sz w:val="24"/>
          <w:szCs w:val="24"/>
        </w:rPr>
        <w:t>160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, Положением о КСК МР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Pr="0008215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08215B">
        <w:rPr>
          <w:rFonts w:ascii="Times New Roman" w:hAnsi="Times New Roman" w:cs="Times New Roman"/>
          <w:sz w:val="24"/>
          <w:szCs w:val="24"/>
        </w:rPr>
        <w:t xml:space="preserve">»,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утверждённым Решением Районного Собрания  муниципального района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Pr="0008215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08215B">
        <w:rPr>
          <w:rFonts w:ascii="Times New Roman" w:hAnsi="Times New Roman" w:cs="Times New Roman"/>
          <w:sz w:val="24"/>
          <w:szCs w:val="24"/>
        </w:rPr>
        <w:t xml:space="preserve">» </w:t>
      </w:r>
      <w:r w:rsidR="00F51346" w:rsidRPr="0008215B">
        <w:rPr>
          <w:rFonts w:ascii="Times New Roman CYR" w:hAnsi="Times New Roman CYR" w:cs="Times New Roman CYR"/>
          <w:sz w:val="24"/>
          <w:szCs w:val="24"/>
        </w:rPr>
        <w:t>от 24</w:t>
      </w:r>
      <w:r w:rsidRPr="0008215B">
        <w:rPr>
          <w:rFonts w:ascii="Times New Roman CYR" w:hAnsi="Times New Roman CYR" w:cs="Times New Roman CYR"/>
          <w:sz w:val="24"/>
          <w:szCs w:val="24"/>
        </w:rPr>
        <w:t>.</w:t>
      </w:r>
      <w:r w:rsidR="00F51346" w:rsidRPr="0008215B">
        <w:rPr>
          <w:rFonts w:ascii="Times New Roman CYR" w:hAnsi="Times New Roman CYR" w:cs="Times New Roman CYR"/>
          <w:sz w:val="24"/>
          <w:szCs w:val="24"/>
        </w:rPr>
        <w:t>02</w:t>
      </w:r>
      <w:r w:rsidRPr="0008215B">
        <w:rPr>
          <w:rFonts w:ascii="Times New Roman CYR" w:hAnsi="Times New Roman CYR" w:cs="Times New Roman CYR"/>
          <w:sz w:val="24"/>
          <w:szCs w:val="24"/>
        </w:rPr>
        <w:t>.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2024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F51346" w:rsidRPr="0008215B">
        <w:rPr>
          <w:rFonts w:ascii="Times New Roman CYR" w:hAnsi="Times New Roman CYR" w:cs="Times New Roman CYR"/>
          <w:sz w:val="24"/>
          <w:szCs w:val="24"/>
        </w:rPr>
        <w:t>9</w:t>
      </w:r>
      <w:r w:rsidRPr="0008215B">
        <w:rPr>
          <w:rFonts w:ascii="Times New Roman CYR" w:hAnsi="Times New Roman CYR" w:cs="Times New Roman CYR"/>
          <w:sz w:val="24"/>
          <w:szCs w:val="24"/>
        </w:rPr>
        <w:t>2, на основании</w:t>
      </w:r>
      <w:proofErr w:type="gramEnd"/>
      <w:r w:rsidRPr="0008215B">
        <w:rPr>
          <w:rFonts w:ascii="Times New Roman CYR" w:hAnsi="Times New Roman CYR" w:cs="Times New Roman CYR"/>
          <w:sz w:val="24"/>
          <w:szCs w:val="24"/>
        </w:rPr>
        <w:t xml:space="preserve"> Соглашения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О передаче полномочий по осуществлению внешнего муниципального финансового контроля № </w:t>
      </w:r>
      <w:r w:rsidR="00B34222" w:rsidRPr="0008215B">
        <w:rPr>
          <w:rFonts w:ascii="Times New Roman CYR" w:hAnsi="Times New Roman CYR" w:cs="Times New Roman CYR"/>
          <w:sz w:val="24"/>
          <w:szCs w:val="24"/>
        </w:rPr>
        <w:t>2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10</w:t>
      </w:r>
      <w:r w:rsidRPr="0008215B">
        <w:rPr>
          <w:rFonts w:ascii="Times New Roman CYR" w:hAnsi="Times New Roman CYR" w:cs="Times New Roman CYR"/>
          <w:sz w:val="24"/>
          <w:szCs w:val="24"/>
        </w:rPr>
        <w:t>.1</w:t>
      </w:r>
      <w:r w:rsidR="00B34222" w:rsidRPr="0008215B">
        <w:rPr>
          <w:rFonts w:ascii="Times New Roman CYR" w:hAnsi="Times New Roman CYR" w:cs="Times New Roman CYR"/>
          <w:sz w:val="24"/>
          <w:szCs w:val="24"/>
        </w:rPr>
        <w:t>0</w:t>
      </w:r>
      <w:r w:rsidRPr="0008215B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08215B">
        <w:rPr>
          <w:rFonts w:ascii="Times New Roman CYR" w:hAnsi="Times New Roman CYR" w:cs="Times New Roman CYR"/>
          <w:sz w:val="24"/>
          <w:szCs w:val="24"/>
        </w:rPr>
        <w:t>2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3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года, утвержденного Решением Сельской Думы сельского поселения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10</w:t>
      </w:r>
      <w:r w:rsidRPr="0008215B">
        <w:rPr>
          <w:rFonts w:ascii="Times New Roman CYR" w:hAnsi="Times New Roman CYR" w:cs="Times New Roman CYR"/>
          <w:sz w:val="24"/>
          <w:szCs w:val="24"/>
        </w:rPr>
        <w:t>.1</w:t>
      </w:r>
      <w:r w:rsidR="00B34222" w:rsidRPr="0008215B">
        <w:rPr>
          <w:rFonts w:ascii="Times New Roman CYR" w:hAnsi="Times New Roman CYR" w:cs="Times New Roman CYR"/>
          <w:sz w:val="24"/>
          <w:szCs w:val="24"/>
        </w:rPr>
        <w:t>0</w:t>
      </w:r>
      <w:r w:rsidRPr="0008215B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08215B">
        <w:rPr>
          <w:rFonts w:ascii="Times New Roman CYR" w:hAnsi="Times New Roman CYR" w:cs="Times New Roman CYR"/>
          <w:sz w:val="24"/>
          <w:szCs w:val="24"/>
        </w:rPr>
        <w:t>2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3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78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иными нормативными правовыми актами.</w:t>
      </w:r>
    </w:p>
    <w:p w:rsidR="00C264EB" w:rsidRPr="0008215B" w:rsidRDefault="00C264EB" w:rsidP="00403E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15B">
        <w:rPr>
          <w:rFonts w:ascii="Times New Roman" w:hAnsi="Times New Roman" w:cs="Times New Roman"/>
          <w:b/>
          <w:sz w:val="24"/>
          <w:szCs w:val="24"/>
        </w:rPr>
        <w:t>Целью</w:t>
      </w:r>
      <w:r w:rsidRPr="0008215B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является:</w:t>
      </w:r>
    </w:p>
    <w:p w:rsidR="00C264EB" w:rsidRPr="0008215B" w:rsidRDefault="00C264EB" w:rsidP="00403E7F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8215B"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формирования Проекта решения о бюджете на очередной финансовый год и плановый период, в том числе:</w:t>
      </w:r>
    </w:p>
    <w:p w:rsidR="00C264EB" w:rsidRPr="0008215B" w:rsidRDefault="00C264EB" w:rsidP="00403E7F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15B">
        <w:rPr>
          <w:rFonts w:ascii="Times New Roman" w:hAnsi="Times New Roman" w:cs="Times New Roman"/>
          <w:sz w:val="24"/>
          <w:szCs w:val="24"/>
        </w:rPr>
        <w:t>обоснованность доходных статей Проекта решения о бюджете, наличие и соблюдение нормативных правовых актов, используемых при расчетах по статьям классификации доходов бюджета;</w:t>
      </w:r>
    </w:p>
    <w:p w:rsidR="00C264EB" w:rsidRPr="0008215B" w:rsidRDefault="00C264EB" w:rsidP="00403E7F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15B">
        <w:rPr>
          <w:rFonts w:ascii="Times New Roman" w:hAnsi="Times New Roman" w:cs="Times New Roman"/>
          <w:sz w:val="24"/>
          <w:szCs w:val="24"/>
        </w:rPr>
        <w:t>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бюджет.</w:t>
      </w:r>
    </w:p>
    <w:p w:rsidR="00CF464E" w:rsidRPr="0008215B" w:rsidRDefault="00CF464E" w:rsidP="00403E7F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предварительного контроля:</w:t>
      </w:r>
    </w:p>
    <w:p w:rsidR="00CF464E" w:rsidRPr="0008215B" w:rsidRDefault="00CF464E" w:rsidP="00403E7F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08215B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</w:t>
      </w:r>
      <w:r w:rsidRPr="0008215B"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 w:rsidR="00D67313" w:rsidRPr="0008215B">
        <w:rPr>
          <w:rFonts w:ascii="Times New Roman CYR" w:hAnsi="Times New Roman CYR" w:cs="Times New Roman CYR"/>
          <w:spacing w:val="2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pacing w:val="2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 w:rsidRPr="0008215B">
        <w:rPr>
          <w:rFonts w:ascii="Times New Roman CYR" w:hAnsi="Times New Roman CYR" w:cs="Times New Roman CYR"/>
          <w:spacing w:val="2"/>
          <w:sz w:val="24"/>
          <w:szCs w:val="24"/>
        </w:rPr>
        <w:t>далее – Сельская Дума);</w:t>
      </w:r>
    </w:p>
    <w:p w:rsidR="00CF464E" w:rsidRPr="0008215B" w:rsidRDefault="00CF464E" w:rsidP="00403E7F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08215B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обоснованности и достоверности показателей, содержащихся в Проекте </w:t>
      </w:r>
      <w:r w:rsidRPr="0008215B">
        <w:rPr>
          <w:rFonts w:ascii="Times New Roman CYR" w:hAnsi="Times New Roman CYR" w:cs="Times New Roman CYR"/>
          <w:spacing w:val="2"/>
          <w:sz w:val="24"/>
          <w:szCs w:val="24"/>
        </w:rPr>
        <w:lastRenderedPageBreak/>
        <w:t>решения о бюджете, документах и материалах, представляемых одновременно с ним в Сельскую Думу;</w:t>
      </w:r>
    </w:p>
    <w:p w:rsidR="00CF464E" w:rsidRPr="0008215B" w:rsidRDefault="00CF464E" w:rsidP="00403E7F">
      <w:pPr>
        <w:widowControl w:val="0"/>
        <w:numPr>
          <w:ilvl w:val="0"/>
          <w:numId w:val="1"/>
        </w:numPr>
        <w:tabs>
          <w:tab w:val="left" w:pos="567"/>
          <w:tab w:val="left" w:pos="70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pacing w:val="2"/>
          <w:sz w:val="24"/>
          <w:szCs w:val="24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>Срок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подготовки и представления заключения КСК МР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Pr="0008215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08215B">
        <w:rPr>
          <w:rFonts w:ascii="Times New Roman" w:hAnsi="Times New Roman" w:cs="Times New Roman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>устанавливаются на основании БК РФ и в соответствии с Положением о бюджетном процессе.</w:t>
      </w:r>
    </w:p>
    <w:p w:rsidR="0047182A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В соответствии  статьи </w:t>
      </w:r>
      <w:r w:rsidR="00B34222" w:rsidRPr="0008215B">
        <w:rPr>
          <w:rFonts w:ascii="Times New Roman CYR" w:hAnsi="Times New Roman CYR" w:cs="Times New Roman CYR"/>
          <w:sz w:val="24"/>
          <w:szCs w:val="24"/>
        </w:rPr>
        <w:t>35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Проект решения </w:t>
      </w:r>
      <w:r w:rsidR="00C264EB" w:rsidRPr="0008215B">
        <w:rPr>
          <w:rFonts w:ascii="Times New Roman CYR" w:hAnsi="Times New Roman CYR" w:cs="Times New Roman CYR"/>
          <w:sz w:val="24"/>
          <w:szCs w:val="24"/>
        </w:rPr>
        <w:t>С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ельской Думы о бюджете сельского поселения на очередной финансовый год и плановый период  вносится Администрацией сельского поселения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на рассмотрение Сельской Думы не позднее </w:t>
      </w:r>
      <w:r w:rsidR="00B34222" w:rsidRPr="0008215B">
        <w:rPr>
          <w:rFonts w:ascii="Times New Roman CYR" w:hAnsi="Times New Roman CYR" w:cs="Times New Roman CYR"/>
          <w:sz w:val="24"/>
          <w:szCs w:val="24"/>
        </w:rPr>
        <w:t>20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ноября текущего года. </w:t>
      </w:r>
      <w:r w:rsidR="00EE26AD" w:rsidRPr="0008215B">
        <w:rPr>
          <w:rFonts w:ascii="Times New Roman CYR" w:hAnsi="Times New Roman CYR" w:cs="Times New Roman CYR"/>
          <w:b/>
          <w:bCs/>
          <w:sz w:val="24"/>
          <w:szCs w:val="24"/>
        </w:rPr>
        <w:t>Проект решения о бюджете был предоставлен с нарушением</w:t>
      </w:r>
      <w:r w:rsidR="00420FFB"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установленных сроков, то есть </w:t>
      </w:r>
      <w:r w:rsidR="0008215B" w:rsidRPr="0008215B">
        <w:rPr>
          <w:rFonts w:ascii="Times New Roman CYR" w:hAnsi="Times New Roman CYR" w:cs="Times New Roman CYR"/>
          <w:b/>
          <w:bCs/>
          <w:sz w:val="24"/>
          <w:szCs w:val="24"/>
        </w:rPr>
        <w:t>06</w:t>
      </w:r>
      <w:r w:rsidR="00EE26AD"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08215B" w:rsidRPr="0008215B">
        <w:rPr>
          <w:rFonts w:ascii="Times New Roman CYR" w:hAnsi="Times New Roman CYR" w:cs="Times New Roman CYR"/>
          <w:b/>
          <w:bCs/>
          <w:sz w:val="24"/>
          <w:szCs w:val="24"/>
        </w:rPr>
        <w:t>декабря</w:t>
      </w:r>
      <w:r w:rsidR="00EE26AD"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08215B" w:rsidRPr="0008215B">
        <w:rPr>
          <w:rFonts w:ascii="Times New Roman CYR" w:hAnsi="Times New Roman CYR" w:cs="Times New Roman CYR"/>
          <w:b/>
          <w:bCs/>
          <w:sz w:val="24"/>
          <w:szCs w:val="24"/>
        </w:rPr>
        <w:t>2024</w:t>
      </w:r>
      <w:r w:rsidR="00EE26AD"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</w:t>
      </w:r>
      <w:r w:rsidR="0047182A" w:rsidRPr="0008215B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47182A" w:rsidRPr="0008215B" w:rsidRDefault="0047182A" w:rsidP="00403E7F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15B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составлен сроком на 3 года (очередной финансовый год и на плановый период), что  соответствует статье 169 БК РФ. </w:t>
      </w:r>
    </w:p>
    <w:p w:rsidR="00CF464E" w:rsidRPr="0008215B" w:rsidRDefault="00CF464E" w:rsidP="00403E7F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CF464E" w:rsidRPr="0008215B" w:rsidRDefault="00CF464E" w:rsidP="00403E7F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общий объем доходов бюджета;</w:t>
      </w:r>
    </w:p>
    <w:p w:rsidR="00CF464E" w:rsidRPr="0008215B" w:rsidRDefault="00CF464E" w:rsidP="00403E7F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общий объем расходов;</w:t>
      </w:r>
    </w:p>
    <w:p w:rsidR="00CF464E" w:rsidRPr="0008215B" w:rsidRDefault="00CF464E" w:rsidP="00403E7F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дефицит (профицит) бюджета;</w:t>
      </w:r>
    </w:p>
    <w:p w:rsidR="00CF464E" w:rsidRPr="0008215B" w:rsidRDefault="00CF464E" w:rsidP="00403E7F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иные показатели, установленные БК РФ, законами Калужской области, муниципальными правовыми актами </w:t>
      </w:r>
      <w:r w:rsidR="00C264EB" w:rsidRPr="0008215B">
        <w:rPr>
          <w:rFonts w:ascii="Times New Roman CYR" w:hAnsi="Times New Roman CYR" w:cs="Times New Roman CYR"/>
          <w:sz w:val="24"/>
          <w:szCs w:val="24"/>
        </w:rPr>
        <w:t xml:space="preserve">СП «Деревня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C264EB" w:rsidRPr="0008215B">
        <w:rPr>
          <w:rFonts w:ascii="Times New Roman CYR" w:hAnsi="Times New Roman CYR" w:cs="Times New Roman CYR"/>
          <w:sz w:val="24"/>
          <w:szCs w:val="24"/>
        </w:rPr>
        <w:t>»</w:t>
      </w:r>
      <w:r w:rsidRPr="0008215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и документы, представленные одновременно с ним в Сельскую Думу, </w:t>
      </w:r>
      <w:r w:rsidR="00B34222" w:rsidRPr="0008215B">
        <w:rPr>
          <w:rFonts w:ascii="Times New Roman CYR" w:hAnsi="Times New Roman CYR" w:cs="Times New Roman CYR"/>
          <w:sz w:val="24"/>
          <w:szCs w:val="24"/>
        </w:rPr>
        <w:t xml:space="preserve">в основном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соответствуют положениям БК РФ (статья 184.2) и Положению о бюджетном процессе (статья </w:t>
      </w:r>
      <w:r w:rsidR="00B34222" w:rsidRPr="0008215B">
        <w:rPr>
          <w:rFonts w:ascii="Times New Roman CYR" w:hAnsi="Times New Roman CYR" w:cs="Times New Roman CYR"/>
          <w:sz w:val="24"/>
          <w:szCs w:val="24"/>
        </w:rPr>
        <w:t>3</w:t>
      </w:r>
      <w:r w:rsidR="00EE26AD" w:rsidRPr="0008215B">
        <w:rPr>
          <w:rFonts w:ascii="Times New Roman CYR" w:hAnsi="Times New Roman CYR" w:cs="Times New Roman CYR"/>
          <w:sz w:val="24"/>
          <w:szCs w:val="24"/>
        </w:rPr>
        <w:t>5</w:t>
      </w:r>
      <w:r w:rsidRPr="0008215B">
        <w:rPr>
          <w:rFonts w:ascii="Times New Roman CYR" w:hAnsi="Times New Roman CYR" w:cs="Times New Roman CYR"/>
          <w:sz w:val="24"/>
          <w:szCs w:val="24"/>
        </w:rPr>
        <w:t>).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Одновременно с Проектом решения о бюджете представлен следующий перечень документов и материалов:</w:t>
      </w:r>
    </w:p>
    <w:p w:rsidR="00CF464E" w:rsidRPr="0008215B" w:rsidRDefault="00CF464E" w:rsidP="00403E7F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 поселения на очередной финансовый год и плановый период);</w:t>
      </w:r>
    </w:p>
    <w:p w:rsidR="00CF464E" w:rsidRPr="0008215B" w:rsidRDefault="00CF464E" w:rsidP="00403E7F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пояснительная записка к Проекту решения о бюджете;</w:t>
      </w:r>
    </w:p>
    <w:p w:rsidR="00CF464E" w:rsidRPr="0008215B" w:rsidRDefault="00CF464E" w:rsidP="00403E7F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верхний предел муниципального </w:t>
      </w:r>
      <w:r w:rsidR="00420FFB" w:rsidRPr="0008215B">
        <w:rPr>
          <w:rFonts w:ascii="Times New Roman CYR" w:hAnsi="Times New Roman CYR" w:cs="Times New Roman CYR"/>
          <w:sz w:val="24"/>
          <w:szCs w:val="24"/>
        </w:rPr>
        <w:t xml:space="preserve">внутреннего </w:t>
      </w:r>
      <w:r w:rsidRPr="0008215B">
        <w:rPr>
          <w:rFonts w:ascii="Times New Roman CYR" w:hAnsi="Times New Roman CYR" w:cs="Times New Roman CYR"/>
          <w:sz w:val="24"/>
          <w:szCs w:val="24"/>
        </w:rPr>
        <w:t>долга на конец очередного финансового года  и конец каждого года планового периода;</w:t>
      </w:r>
    </w:p>
    <w:p w:rsidR="00CF464E" w:rsidRPr="0008215B" w:rsidRDefault="00CF464E" w:rsidP="00403E7F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поселения на текущий финансовый год;</w:t>
      </w:r>
    </w:p>
    <w:p w:rsidR="00CF464E" w:rsidRPr="0008215B" w:rsidRDefault="00CF464E" w:rsidP="00403E7F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прогнозная оценка доходов бюджета поселения и источников внутреннего финансирования дефицита бюджета поселения на очередной финансовый год и плановый период;</w:t>
      </w:r>
    </w:p>
    <w:p w:rsidR="00CF464E" w:rsidRPr="0008215B" w:rsidRDefault="00CF464E" w:rsidP="00403E7F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реестр источников доходов бюджета сельского поселения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4E3DF9" w:rsidRPr="0008215B" w:rsidRDefault="00CF464E" w:rsidP="00403E7F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Calibri" w:hAnsi="Calibri" w:cs="Calibri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перечень муниципальных программ, подпрограмм и непрограммных направлений деятельности СП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>»</w:t>
      </w:r>
      <w:r w:rsidR="00C264EB" w:rsidRPr="0008215B">
        <w:rPr>
          <w:rFonts w:ascii="Times New Roman" w:hAnsi="Times New Roman" w:cs="Times New Roman"/>
          <w:sz w:val="24"/>
          <w:szCs w:val="24"/>
        </w:rPr>
        <w:t>;</w:t>
      </w:r>
    </w:p>
    <w:p w:rsidR="00E0136F" w:rsidRPr="0008215B" w:rsidRDefault="00E0136F" w:rsidP="0008215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5B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E0136F" w:rsidRPr="0008215B" w:rsidRDefault="00D30DA9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15B">
        <w:rPr>
          <w:rFonts w:ascii="Times New Roman" w:hAnsi="Times New Roman" w:cs="Times New Roman"/>
          <w:i/>
          <w:sz w:val="24"/>
          <w:szCs w:val="24"/>
        </w:rPr>
        <w:t>В нарушении статьи 170.1</w:t>
      </w:r>
      <w:r w:rsidR="00E0136F" w:rsidRPr="0008215B">
        <w:rPr>
          <w:rFonts w:ascii="Times New Roman" w:hAnsi="Times New Roman" w:cs="Times New Roman"/>
          <w:i/>
          <w:sz w:val="24"/>
          <w:szCs w:val="24"/>
        </w:rPr>
        <w:t xml:space="preserve"> БК РФ и статьи </w:t>
      </w:r>
      <w:r w:rsidR="00B34222" w:rsidRPr="0008215B">
        <w:rPr>
          <w:rFonts w:ascii="Times New Roman" w:hAnsi="Times New Roman" w:cs="Times New Roman"/>
          <w:i/>
          <w:sz w:val="24"/>
          <w:szCs w:val="24"/>
        </w:rPr>
        <w:t>3</w:t>
      </w:r>
      <w:r w:rsidR="00E0136F" w:rsidRPr="0008215B">
        <w:rPr>
          <w:rFonts w:ascii="Times New Roman" w:hAnsi="Times New Roman" w:cs="Times New Roman"/>
          <w:i/>
          <w:sz w:val="24"/>
          <w:szCs w:val="24"/>
        </w:rPr>
        <w:t xml:space="preserve">5 Положения о бюджетном процессе не </w:t>
      </w:r>
      <w:r w:rsidR="00E0136F" w:rsidRPr="0008215B">
        <w:rPr>
          <w:rFonts w:ascii="Times New Roman" w:hAnsi="Times New Roman" w:cs="Times New Roman"/>
          <w:i/>
          <w:sz w:val="24"/>
          <w:szCs w:val="24"/>
        </w:rPr>
        <w:lastRenderedPageBreak/>
        <w:t>представлены одновременно с Проектом решения о бюджете следующие документы:</w:t>
      </w:r>
    </w:p>
    <w:p w:rsidR="0008215B" w:rsidRPr="0008215B" w:rsidRDefault="0008215B" w:rsidP="00403E7F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Прогноз социально-экономического развития сельского поселения «Деревня </w:t>
      </w:r>
      <w:proofErr w:type="spellStart"/>
      <w:r w:rsidRPr="0008215B">
        <w:rPr>
          <w:rFonts w:ascii="Times New Roman CYR" w:hAnsi="Times New Roman CYR" w:cs="Times New Roman CYR"/>
          <w:i/>
          <w:sz w:val="24"/>
          <w:szCs w:val="24"/>
        </w:rPr>
        <w:t>Брюхово</w:t>
      </w:r>
      <w:proofErr w:type="spellEnd"/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» на 2025 год и на </w:t>
      </w:r>
      <w:proofErr w:type="spellStart"/>
      <w:r w:rsidRPr="0008215B">
        <w:rPr>
          <w:rFonts w:ascii="Times New Roman CYR" w:hAnsi="Times New Roman CYR" w:cs="Times New Roman CYR"/>
          <w:i/>
          <w:sz w:val="24"/>
          <w:szCs w:val="24"/>
        </w:rPr>
        <w:t>лановый</w:t>
      </w:r>
      <w:proofErr w:type="spellEnd"/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период 2026 и 2027 годов;</w:t>
      </w:r>
    </w:p>
    <w:p w:rsidR="00B34222" w:rsidRPr="0008215B" w:rsidRDefault="00B34222" w:rsidP="00403E7F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Основные направления  бюджетной и налоговой политики сельского поселения «Деревня </w:t>
      </w:r>
      <w:proofErr w:type="spellStart"/>
      <w:r w:rsidRPr="0008215B">
        <w:rPr>
          <w:rFonts w:ascii="Times New Roman CYR" w:hAnsi="Times New Roman CYR" w:cs="Times New Roman CYR"/>
          <w:i/>
          <w:sz w:val="24"/>
          <w:szCs w:val="24"/>
        </w:rPr>
        <w:t>Брюхово</w:t>
      </w:r>
      <w:proofErr w:type="spellEnd"/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»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год и </w:t>
      </w:r>
      <w:r w:rsidR="00D4223F" w:rsidRPr="0008215B">
        <w:rPr>
          <w:rFonts w:ascii="Times New Roman CYR" w:hAnsi="Times New Roman CYR" w:cs="Times New Roman CYR"/>
          <w:i/>
          <w:sz w:val="24"/>
          <w:szCs w:val="24"/>
        </w:rPr>
        <w:t xml:space="preserve">на 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плановый период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годов;</w:t>
      </w:r>
    </w:p>
    <w:p w:rsidR="00F758F6" w:rsidRPr="0008215B" w:rsidRDefault="00F758F6" w:rsidP="00403E7F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8215B">
        <w:rPr>
          <w:rFonts w:ascii="Times New Roman CYR" w:hAnsi="Times New Roman CYR" w:cs="Times New Roman CYR"/>
          <w:i/>
          <w:sz w:val="24"/>
          <w:szCs w:val="24"/>
        </w:rPr>
        <w:t>Паспорта муниципальных программ (проекты изменений в указанные паспорта);</w:t>
      </w:r>
    </w:p>
    <w:p w:rsidR="00E0136F" w:rsidRPr="0008215B" w:rsidRDefault="00D30DA9" w:rsidP="00403E7F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8215B">
        <w:rPr>
          <w:rFonts w:ascii="Times New Roman CYR" w:hAnsi="Times New Roman CYR" w:cs="Times New Roman CYR"/>
          <w:i/>
          <w:sz w:val="24"/>
          <w:szCs w:val="24"/>
        </w:rPr>
        <w:t>Бюджетный прогноз (проект бюджетного прогноза, проект изменений бюджетного прогноза) сельского поселения на долгосрочный период (за исключением показателей финансового обеспечения муниципальных программ)</w:t>
      </w:r>
      <w:r w:rsidR="00E0136F" w:rsidRPr="0008215B">
        <w:rPr>
          <w:rFonts w:ascii="Times New Roman CYR" w:hAnsi="Times New Roman CYR" w:cs="Times New Roman CYR"/>
          <w:i/>
          <w:sz w:val="24"/>
          <w:szCs w:val="24"/>
        </w:rPr>
        <w:t>.</w:t>
      </w:r>
    </w:p>
    <w:p w:rsidR="00E0136F" w:rsidRPr="0008215B" w:rsidRDefault="00E0136F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Проектом решения о бюджете предусмотрены следующие Приложения:</w:t>
      </w:r>
    </w:p>
    <w:p w:rsidR="00CF464E" w:rsidRPr="0008215B" w:rsidRDefault="00CF464E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Нормативы </w:t>
      </w:r>
      <w:r w:rsidR="004E3DF9" w:rsidRPr="0008215B">
        <w:rPr>
          <w:rFonts w:ascii="Times New Roman CYR" w:hAnsi="Times New Roman CYR" w:cs="Times New Roman CYR"/>
          <w:sz w:val="24"/>
          <w:szCs w:val="24"/>
        </w:rPr>
        <w:t>распределения доходов бюджета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4E3DF9" w:rsidRPr="0008215B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4E3DF9" w:rsidRPr="0008215B">
        <w:rPr>
          <w:rFonts w:ascii="Times New Roman CYR" w:hAnsi="Times New Roman CYR" w:cs="Times New Roman CYR"/>
          <w:sz w:val="24"/>
          <w:szCs w:val="24"/>
        </w:rPr>
        <w:t xml:space="preserve">», не установленные бюджетным законодательством РФ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D4223F" w:rsidRPr="0008215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08215B">
        <w:rPr>
          <w:rFonts w:ascii="Times New Roman CYR" w:hAnsi="Times New Roman CYR" w:cs="Times New Roman CYR"/>
          <w:sz w:val="24"/>
          <w:szCs w:val="24"/>
        </w:rPr>
        <w:t>1</w:t>
      </w:r>
      <w:r w:rsidRPr="0008215B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08215B" w:rsidRDefault="00CF464E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4E3DF9" w:rsidRPr="0008215B">
        <w:rPr>
          <w:rFonts w:ascii="Times New Roman CYR" w:hAnsi="Times New Roman CYR" w:cs="Times New Roman CYR"/>
          <w:sz w:val="24"/>
          <w:szCs w:val="24"/>
        </w:rPr>
        <w:t>2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F464E" w:rsidRPr="0008215B" w:rsidRDefault="00CF464E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08215B">
        <w:rPr>
          <w:rFonts w:ascii="Times New Roman CYR" w:hAnsi="Times New Roman CYR" w:cs="Times New Roman CYR"/>
          <w:sz w:val="24"/>
          <w:szCs w:val="24"/>
        </w:rPr>
        <w:t>3</w:t>
      </w:r>
      <w:r w:rsidRPr="0008215B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08215B" w:rsidRDefault="00CF464E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0560AE" w:rsidRPr="0008215B">
        <w:rPr>
          <w:rFonts w:ascii="Times New Roman CYR" w:hAnsi="Times New Roman CYR" w:cs="Times New Roman CYR"/>
          <w:sz w:val="24"/>
          <w:szCs w:val="24"/>
        </w:rPr>
        <w:t>»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>4</w:t>
      </w:r>
      <w:r w:rsidRPr="0008215B">
        <w:rPr>
          <w:rFonts w:ascii="Times New Roman CYR" w:hAnsi="Times New Roman CYR" w:cs="Times New Roman CYR"/>
          <w:sz w:val="24"/>
          <w:szCs w:val="24"/>
        </w:rPr>
        <w:t>);</w:t>
      </w:r>
    </w:p>
    <w:p w:rsidR="00D4223F" w:rsidRPr="0008215B" w:rsidRDefault="00D4223F" w:rsidP="00D4223F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5B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D4223F" w:rsidRPr="0008215B" w:rsidRDefault="00D4223F" w:rsidP="00D4223F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15B">
        <w:rPr>
          <w:rFonts w:ascii="Times New Roman" w:hAnsi="Times New Roman" w:cs="Times New Roman"/>
          <w:i/>
          <w:sz w:val="24"/>
          <w:szCs w:val="24"/>
        </w:rPr>
        <w:t xml:space="preserve">Приложением №4 к Проекту Решения о бюджете предлагается утвердить ведомственную структуру расходов бюджета СП «Деревня </w:t>
      </w:r>
      <w:proofErr w:type="spellStart"/>
      <w:r w:rsidRPr="0008215B">
        <w:rPr>
          <w:rFonts w:ascii="Times New Roman" w:hAnsi="Times New Roman" w:cs="Times New Roman"/>
          <w:i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08215B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</w:t>
      </w:r>
      <w:r w:rsidRPr="00082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15B" w:rsidRPr="0008215B">
        <w:rPr>
          <w:rFonts w:ascii="Times New Roman" w:hAnsi="Times New Roman" w:cs="Times New Roman"/>
          <w:i/>
          <w:sz w:val="24"/>
          <w:szCs w:val="24"/>
        </w:rPr>
        <w:t>2025</w:t>
      </w:r>
      <w:r w:rsidRPr="0008215B">
        <w:rPr>
          <w:rFonts w:ascii="Times New Roman" w:hAnsi="Times New Roman" w:cs="Times New Roman"/>
          <w:i/>
          <w:sz w:val="24"/>
          <w:szCs w:val="24"/>
        </w:rPr>
        <w:t xml:space="preserve"> год, а не </w:t>
      </w:r>
      <w:r w:rsidRPr="0008215B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082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15B" w:rsidRPr="0008215B">
        <w:rPr>
          <w:rFonts w:ascii="Times New Roman" w:hAnsi="Times New Roman" w:cs="Times New Roman"/>
          <w:i/>
          <w:sz w:val="24"/>
          <w:szCs w:val="24"/>
        </w:rPr>
        <w:t>2025</w:t>
      </w:r>
      <w:r w:rsidRPr="0008215B">
        <w:rPr>
          <w:rFonts w:ascii="Times New Roman" w:hAnsi="Times New Roman" w:cs="Times New Roman"/>
          <w:i/>
          <w:sz w:val="24"/>
          <w:szCs w:val="24"/>
        </w:rPr>
        <w:t xml:space="preserve"> год.</w:t>
      </w:r>
    </w:p>
    <w:p w:rsidR="00D4223F" w:rsidRPr="0008215B" w:rsidRDefault="00D4223F" w:rsidP="00D4223F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08215B">
        <w:rPr>
          <w:rFonts w:ascii="Times New Roman CYR" w:hAnsi="Times New Roman CYR" w:cs="Times New Roman CYR"/>
          <w:b/>
          <w:sz w:val="24"/>
          <w:szCs w:val="24"/>
        </w:rPr>
        <w:t>Предложение КСК МР «Медынский район»</w:t>
      </w:r>
    </w:p>
    <w:p w:rsidR="00D4223F" w:rsidRPr="0008215B" w:rsidRDefault="00D4223F" w:rsidP="00D4223F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08215B" w:rsidRDefault="00CF464E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0560AE" w:rsidRPr="0008215B">
        <w:rPr>
          <w:rFonts w:ascii="Times New Roman CYR" w:hAnsi="Times New Roman CYR" w:cs="Times New Roman CYR"/>
          <w:sz w:val="24"/>
          <w:szCs w:val="24"/>
        </w:rPr>
        <w:t>»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>(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>5</w:t>
      </w:r>
      <w:r w:rsidRPr="0008215B">
        <w:rPr>
          <w:rFonts w:ascii="Times New Roman CYR" w:hAnsi="Times New Roman CYR" w:cs="Times New Roman CYR"/>
          <w:sz w:val="24"/>
          <w:szCs w:val="24"/>
        </w:rPr>
        <w:t>);</w:t>
      </w:r>
    </w:p>
    <w:p w:rsidR="00D4223F" w:rsidRPr="0008215B" w:rsidRDefault="00D4223F" w:rsidP="00D4223F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5B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D4223F" w:rsidRPr="0008215B" w:rsidRDefault="00D4223F" w:rsidP="00D4223F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08215B" w:rsidRDefault="00CF464E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бюджета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0560AE" w:rsidRPr="0008215B">
        <w:rPr>
          <w:rFonts w:ascii="Times New Roman CYR" w:hAnsi="Times New Roman CYR" w:cs="Times New Roman CYR"/>
          <w:sz w:val="24"/>
          <w:szCs w:val="24"/>
        </w:rPr>
        <w:t>»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8215B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08215B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>6</w:t>
      </w:r>
      <w:r w:rsidRPr="0008215B">
        <w:rPr>
          <w:rFonts w:ascii="Times New Roman CYR" w:hAnsi="Times New Roman CYR" w:cs="Times New Roman CYR"/>
          <w:sz w:val="24"/>
          <w:szCs w:val="24"/>
        </w:rPr>
        <w:t>);</w:t>
      </w:r>
    </w:p>
    <w:p w:rsidR="00D4223F" w:rsidRPr="0008215B" w:rsidRDefault="00D4223F" w:rsidP="00D4223F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5B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D4223F" w:rsidRPr="0008215B" w:rsidRDefault="00D4223F" w:rsidP="00D4223F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08215B" w:rsidRDefault="00CF464E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0560AE" w:rsidRPr="0008215B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8215B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08215B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 (Приложение№ 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>7</w:t>
      </w:r>
      <w:r w:rsidRPr="0008215B">
        <w:rPr>
          <w:rFonts w:ascii="Times New Roman CYR" w:hAnsi="Times New Roman CYR" w:cs="Times New Roman CYR"/>
          <w:sz w:val="24"/>
          <w:szCs w:val="24"/>
        </w:rPr>
        <w:t>);</w:t>
      </w:r>
    </w:p>
    <w:p w:rsidR="00D4223F" w:rsidRPr="0008215B" w:rsidRDefault="00D4223F" w:rsidP="00D4223F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5B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D4223F" w:rsidRPr="0008215B" w:rsidRDefault="00D4223F" w:rsidP="00D4223F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8215B">
        <w:rPr>
          <w:rFonts w:ascii="Times New Roman CYR" w:hAnsi="Times New Roman CYR" w:cs="Times New Roman CYR"/>
          <w:i/>
          <w:sz w:val="24"/>
          <w:szCs w:val="24"/>
        </w:rPr>
        <w:lastRenderedPageBreak/>
        <w:t xml:space="preserve">Наименование графы 5 «Измененные 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08215B" w:rsidRDefault="00CF464E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0560AE" w:rsidRPr="0008215B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по 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8215B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08215B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>8</w:t>
      </w:r>
      <w:r w:rsidRPr="0008215B">
        <w:rPr>
          <w:rFonts w:ascii="Times New Roman CYR" w:hAnsi="Times New Roman CYR" w:cs="Times New Roman CYR"/>
          <w:sz w:val="24"/>
          <w:szCs w:val="24"/>
        </w:rPr>
        <w:t>);</w:t>
      </w:r>
    </w:p>
    <w:p w:rsidR="00D4223F" w:rsidRPr="0008215B" w:rsidRDefault="00D4223F" w:rsidP="00D4223F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5B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D4223F" w:rsidRPr="0008215B" w:rsidRDefault="00D4223F" w:rsidP="00D4223F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08215B" w:rsidRDefault="00CF464E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0560AE" w:rsidRPr="0008215B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8215B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08215B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>9</w:t>
      </w:r>
      <w:r w:rsidRPr="0008215B">
        <w:rPr>
          <w:rFonts w:ascii="Times New Roman CYR" w:hAnsi="Times New Roman CYR" w:cs="Times New Roman CYR"/>
          <w:sz w:val="24"/>
          <w:szCs w:val="24"/>
        </w:rPr>
        <w:t>);</w:t>
      </w:r>
    </w:p>
    <w:p w:rsidR="005A14D9" w:rsidRPr="0008215B" w:rsidRDefault="005A14D9" w:rsidP="005A14D9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5B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5A14D9" w:rsidRPr="0008215B" w:rsidRDefault="005A14D9" w:rsidP="005A14D9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08215B" w:rsidRPr="0008215B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08215B" w:rsidRDefault="00CF464E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сельского поселения 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5A14D9" w:rsidRPr="0008215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0560AE" w:rsidRPr="0008215B">
        <w:rPr>
          <w:rFonts w:ascii="Times New Roman CYR" w:hAnsi="Times New Roman CYR" w:cs="Times New Roman CYR"/>
          <w:sz w:val="24"/>
          <w:szCs w:val="24"/>
        </w:rPr>
        <w:t>0</w:t>
      </w:r>
      <w:r w:rsidRPr="0008215B">
        <w:rPr>
          <w:rFonts w:ascii="Times New Roman CYR" w:hAnsi="Times New Roman CYR" w:cs="Times New Roman CYR"/>
          <w:sz w:val="24"/>
          <w:szCs w:val="24"/>
        </w:rPr>
        <w:t>);</w:t>
      </w:r>
    </w:p>
    <w:p w:rsidR="00D30DA9" w:rsidRPr="0008215B" w:rsidRDefault="00D30DA9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" w:hAnsi="Times New Roman"/>
          <w:sz w:val="24"/>
          <w:szCs w:val="24"/>
        </w:rPr>
        <w:t xml:space="preserve">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 на </w:t>
      </w:r>
      <w:r w:rsidR="0008215B" w:rsidRPr="0008215B">
        <w:rPr>
          <w:rFonts w:ascii="Times New Roman" w:hAnsi="Times New Roman"/>
          <w:sz w:val="24"/>
          <w:szCs w:val="24"/>
        </w:rPr>
        <w:t>2025</w:t>
      </w:r>
      <w:r w:rsidRPr="0008215B">
        <w:rPr>
          <w:rFonts w:ascii="Times New Roman" w:hAnsi="Times New Roman"/>
          <w:sz w:val="24"/>
          <w:szCs w:val="24"/>
        </w:rPr>
        <w:t>-</w:t>
      </w:r>
      <w:r w:rsidR="0008215B" w:rsidRPr="0008215B">
        <w:rPr>
          <w:rFonts w:ascii="Times New Roman" w:hAnsi="Times New Roman"/>
          <w:sz w:val="24"/>
          <w:szCs w:val="24"/>
        </w:rPr>
        <w:t>2027</w:t>
      </w:r>
      <w:r w:rsidRPr="0008215B">
        <w:rPr>
          <w:rFonts w:ascii="Times New Roman" w:hAnsi="Times New Roman"/>
          <w:sz w:val="24"/>
          <w:szCs w:val="24"/>
        </w:rPr>
        <w:t xml:space="preserve"> года;</w:t>
      </w:r>
    </w:p>
    <w:p w:rsidR="00D10F7B" w:rsidRPr="0008215B" w:rsidRDefault="003340EA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Субсидия, на осуществление первичного воинского учета на территориях, где осуществляется военные комиссариаты 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5A14D9" w:rsidRPr="0008215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08215B" w:rsidRDefault="003340EA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(муниципальный дорожный фонд);</w:t>
      </w:r>
    </w:p>
    <w:p w:rsidR="003340EA" w:rsidRPr="0008215B" w:rsidRDefault="003340EA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="000821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 (муниципальный дорожный фонд);</w:t>
      </w:r>
    </w:p>
    <w:p w:rsidR="003340EA" w:rsidRPr="0008215B" w:rsidRDefault="003340EA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08215B" w:rsidRDefault="003340EA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08215B" w:rsidRDefault="0008215B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Субсидии бюджетам муниципальных образований Калужской области на реализацию мероприятий по благоустройству сельских территорий </w:t>
      </w:r>
      <w:r w:rsidRPr="0008215B">
        <w:rPr>
          <w:rFonts w:ascii="Times New Roman CYR" w:hAnsi="Times New Roman CYR" w:cs="Times New Roman CYR"/>
          <w:sz w:val="24"/>
          <w:szCs w:val="24"/>
        </w:rPr>
        <w:t>на 2025 год и на плановый период 2026 и 2027 годов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3340EA" w:rsidRPr="0008215B" w:rsidRDefault="003340EA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доходов бюджета сельского поселения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2024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08215B" w:rsidRDefault="003340EA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бюджетных ассигнований сельского поселения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2024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08215B" w:rsidRDefault="003340EA" w:rsidP="00403E7F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Перечень муниципальных программ, подпрограмм и непрогр</w:t>
      </w:r>
      <w:r w:rsidR="00BF2578" w:rsidRPr="0008215B">
        <w:rPr>
          <w:rFonts w:ascii="Times New Roman CYR" w:hAnsi="Times New Roman CYR" w:cs="Times New Roman CYR"/>
          <w:sz w:val="24"/>
          <w:szCs w:val="24"/>
        </w:rPr>
        <w:t>аммных направлений деятельности.</w:t>
      </w:r>
    </w:p>
    <w:p w:rsidR="0008215B" w:rsidRDefault="0008215B" w:rsidP="00CD7F3A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sz w:val="24"/>
          <w:szCs w:val="24"/>
          <w:highlight w:val="yellow"/>
        </w:rPr>
      </w:pPr>
    </w:p>
    <w:p w:rsidR="00CF464E" w:rsidRPr="0008215B" w:rsidRDefault="00CF464E" w:rsidP="00403E7F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Общая характеристика Проекта Решения Сельской Думы сельского поселения </w:t>
      </w:r>
      <w:r w:rsidRPr="0008215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b/>
          <w:bCs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08215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b/>
          <w:bCs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08215B" w:rsidRPr="0008215B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</w:t>
      </w:r>
      <w:r w:rsidR="005A14D9"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плановый период </w:t>
      </w:r>
      <w:r w:rsidR="0008215B" w:rsidRPr="0008215B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08215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left="927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08215B" w:rsidRDefault="00CF464E" w:rsidP="00403E7F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характеристики Проекта Решения Сельской Думы сельского поселения </w:t>
      </w:r>
      <w:r w:rsidRPr="0008215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b/>
          <w:bCs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08215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b/>
          <w:bCs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08215B" w:rsidRPr="0008215B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</w:t>
      </w:r>
      <w:r w:rsidR="005A14D9"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на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плановый период </w:t>
      </w:r>
      <w:r w:rsidR="0008215B" w:rsidRPr="0008215B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08215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08215B" w:rsidRDefault="00CF464E" w:rsidP="00CF464E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08215B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>Анализ данных показателей представлен в таблице № 1.</w:t>
      </w:r>
    </w:p>
    <w:p w:rsidR="00CF464E" w:rsidRPr="0008215B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F464E" w:rsidRPr="0008215B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08215B">
        <w:rPr>
          <w:rFonts w:ascii="Times New Roman CYR" w:hAnsi="Times New Roman CYR" w:cs="Times New Roman CYR"/>
          <w:sz w:val="20"/>
          <w:szCs w:val="20"/>
        </w:rPr>
        <w:t>Таблица №1 (руб.)</w:t>
      </w:r>
    </w:p>
    <w:tbl>
      <w:tblPr>
        <w:tblW w:w="9717" w:type="dxa"/>
        <w:jc w:val="center"/>
        <w:tblInd w:w="-258" w:type="dxa"/>
        <w:tblLayout w:type="fixed"/>
        <w:tblLook w:val="0000" w:firstRow="0" w:lastRow="0" w:firstColumn="0" w:lastColumn="0" w:noHBand="0" w:noVBand="0"/>
      </w:tblPr>
      <w:tblGrid>
        <w:gridCol w:w="5171"/>
        <w:gridCol w:w="1603"/>
        <w:gridCol w:w="1476"/>
        <w:gridCol w:w="1467"/>
      </w:tblGrid>
      <w:tr w:rsidR="00CF464E" w:rsidRPr="0008215B" w:rsidTr="000650DC">
        <w:trPr>
          <w:trHeight w:val="193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8215B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08215B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82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082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08215B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08215B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82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CF464E" w:rsidRPr="00082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08215B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08215B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82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CF464E" w:rsidRPr="00082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08215B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CF464E" w:rsidRPr="0008215B" w:rsidTr="000650DC">
        <w:trPr>
          <w:trHeight w:val="110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8215B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08215B" w:rsidP="004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4 036 829,29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08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5 058 064,93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08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4 268 777,71</w:t>
            </w:r>
          </w:p>
        </w:tc>
      </w:tr>
      <w:tr w:rsidR="00CF464E" w:rsidRPr="0008215B" w:rsidTr="000650DC">
        <w:trPr>
          <w:trHeight w:val="157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8215B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08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2 992 929,29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08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4 001 493,93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08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3 198 404,71</w:t>
            </w:r>
          </w:p>
        </w:tc>
      </w:tr>
      <w:tr w:rsidR="008E11AD" w:rsidRPr="0008215B" w:rsidTr="00DD778E">
        <w:trPr>
          <w:trHeight w:val="237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E11AD" w:rsidRPr="0008215B" w:rsidRDefault="008E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8215B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E11AD" w:rsidRPr="0008215B" w:rsidRDefault="0008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4 139 972,07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E11AD" w:rsidRPr="0008215B" w:rsidRDefault="0008215B" w:rsidP="008E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5 058 064,93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E11AD" w:rsidRPr="0008215B" w:rsidRDefault="0008215B" w:rsidP="008E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4 268 777,71</w:t>
            </w:r>
          </w:p>
        </w:tc>
      </w:tr>
      <w:tr w:rsidR="00CF464E" w:rsidRPr="0008215B" w:rsidTr="00DD778E">
        <w:trPr>
          <w:trHeight w:val="283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8215B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08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103 142,78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E0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1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E0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1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08215B" w:rsidTr="00DD778E">
        <w:trPr>
          <w:trHeight w:val="308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CF464E" w:rsidP="00DD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215B">
              <w:rPr>
                <w:rFonts w:ascii="Times New Roman CYR" w:hAnsi="Times New Roman CYR" w:cs="Times New Roman CYR"/>
                <w:sz w:val="20"/>
                <w:szCs w:val="20"/>
              </w:rPr>
              <w:t>Доля дефицита от общего годового объема бюджета сельского поселения без утвержденного объема безвозмездных поступлений (предельное значение -</w:t>
            </w:r>
            <w:r w:rsidR="00DD778E" w:rsidRPr="0008215B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08215B">
              <w:rPr>
                <w:rFonts w:ascii="Times New Roman CYR" w:hAnsi="Times New Roman CYR" w:cs="Times New Roman CYR"/>
                <w:sz w:val="20"/>
                <w:szCs w:val="20"/>
              </w:rPr>
              <w:t>0%)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08215B" w:rsidP="0008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1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1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08215B" w:rsidTr="000650DC">
        <w:trPr>
          <w:trHeight w:val="144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8215B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15B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15B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8215B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215B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</w:tbl>
    <w:p w:rsidR="00403E7F" w:rsidRPr="0008215B" w:rsidRDefault="00403E7F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CF464E" w:rsidRPr="0008215B" w:rsidRDefault="00474250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8215B">
        <w:rPr>
          <w:rFonts w:ascii="Times New Roman" w:eastAsia="Calibri" w:hAnsi="Times New Roman" w:cs="Times New Roman"/>
          <w:sz w:val="24"/>
          <w:szCs w:val="24"/>
        </w:rPr>
        <w:t xml:space="preserve">Объем дефицита бюджета поселения на </w:t>
      </w:r>
      <w:r w:rsidR="0008215B" w:rsidRPr="0008215B">
        <w:rPr>
          <w:rFonts w:ascii="Times New Roman" w:eastAsia="Calibri" w:hAnsi="Times New Roman" w:cs="Times New Roman"/>
          <w:sz w:val="24"/>
          <w:szCs w:val="24"/>
        </w:rPr>
        <w:t>2025</w:t>
      </w:r>
      <w:r w:rsidRPr="0008215B">
        <w:rPr>
          <w:rFonts w:ascii="Times New Roman" w:eastAsia="Calibri" w:hAnsi="Times New Roman" w:cs="Times New Roman"/>
          <w:sz w:val="24"/>
          <w:szCs w:val="24"/>
        </w:rPr>
        <w:t xml:space="preserve"> год соответствует требованиям статьи 92.1 БК РФ и составляет </w:t>
      </w:r>
      <w:r w:rsidR="0008215B" w:rsidRPr="0008215B">
        <w:rPr>
          <w:rFonts w:ascii="Times New Roman" w:eastAsia="Calibri" w:hAnsi="Times New Roman" w:cs="Times New Roman"/>
          <w:sz w:val="24"/>
          <w:szCs w:val="24"/>
        </w:rPr>
        <w:t>9,9</w:t>
      </w:r>
      <w:r w:rsidRPr="0008215B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84150" w:rsidRPr="0008215B">
        <w:rPr>
          <w:rFonts w:ascii="Times New Roman" w:eastAsia="Calibri" w:hAnsi="Times New Roman" w:cs="Times New Roman"/>
          <w:sz w:val="24"/>
          <w:szCs w:val="24"/>
        </w:rPr>
        <w:t xml:space="preserve">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В плановом периоде </w:t>
      </w:r>
      <w:r w:rsidR="0008215B" w:rsidRPr="0008215B">
        <w:rPr>
          <w:rFonts w:ascii="Times New Roman" w:eastAsia="Calibri" w:hAnsi="Times New Roman" w:cs="Times New Roman"/>
          <w:sz w:val="24"/>
          <w:szCs w:val="24"/>
        </w:rPr>
        <w:t>2026</w:t>
      </w:r>
      <w:r w:rsidR="00284150" w:rsidRPr="0008215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8215B" w:rsidRPr="0008215B">
        <w:rPr>
          <w:rFonts w:ascii="Times New Roman" w:eastAsia="Calibri" w:hAnsi="Times New Roman" w:cs="Times New Roman"/>
          <w:sz w:val="24"/>
          <w:szCs w:val="24"/>
        </w:rPr>
        <w:t>2027</w:t>
      </w:r>
      <w:r w:rsidR="00284150" w:rsidRPr="0008215B">
        <w:rPr>
          <w:rFonts w:ascii="Times New Roman" w:eastAsia="Calibri" w:hAnsi="Times New Roman" w:cs="Times New Roman"/>
          <w:sz w:val="24"/>
          <w:szCs w:val="24"/>
        </w:rPr>
        <w:t xml:space="preserve"> годов дефицит (профицит) отсутствует</w:t>
      </w:r>
      <w:r w:rsidR="00CF464E" w:rsidRPr="0008215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Резервный фонд сформирован в размере </w:t>
      </w:r>
      <w:r w:rsidR="009B0AA7" w:rsidRPr="0008215B">
        <w:rPr>
          <w:rFonts w:ascii="Times New Roman CYR" w:hAnsi="Times New Roman CYR" w:cs="Times New Roman CYR"/>
          <w:sz w:val="24"/>
          <w:szCs w:val="24"/>
        </w:rPr>
        <w:t>2</w:t>
      </w:r>
      <w:r w:rsidRPr="0008215B">
        <w:rPr>
          <w:rFonts w:ascii="Times New Roman CYR" w:hAnsi="Times New Roman CYR" w:cs="Times New Roman CYR"/>
          <w:sz w:val="24"/>
          <w:szCs w:val="24"/>
        </w:rPr>
        <w:t>0,0</w:t>
      </w:r>
      <w:r w:rsidRPr="0008215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8215B">
        <w:rPr>
          <w:rFonts w:ascii="Times New Roman CYR" w:hAnsi="Times New Roman CYR" w:cs="Times New Roman CYR"/>
          <w:sz w:val="24"/>
          <w:szCs w:val="24"/>
        </w:rPr>
        <w:t>тыс. руб</w:t>
      </w:r>
      <w:r w:rsidR="00E0136F" w:rsidRPr="0008215B">
        <w:rPr>
          <w:rFonts w:ascii="Times New Roman CYR" w:hAnsi="Times New Roman CYR" w:cs="Times New Roman CYR"/>
          <w:sz w:val="24"/>
          <w:szCs w:val="24"/>
        </w:rPr>
        <w:t>лей</w:t>
      </w:r>
      <w:r w:rsidR="004059FB" w:rsidRPr="0008215B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="004059FB" w:rsidRPr="0008215B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="004059FB"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="004059FB" w:rsidRPr="0008215B">
        <w:rPr>
          <w:rFonts w:ascii="Times New Roman CYR" w:hAnsi="Times New Roman CYR" w:cs="Times New Roman CYR"/>
          <w:sz w:val="24"/>
          <w:szCs w:val="24"/>
        </w:rPr>
        <w:t xml:space="preserve"> годы в размере по 20,0 тыс. рублей</w:t>
      </w:r>
      <w:r w:rsidRPr="0008215B">
        <w:rPr>
          <w:rFonts w:ascii="Times New Roman CYR" w:hAnsi="Times New Roman CYR" w:cs="Times New Roman CYR"/>
          <w:sz w:val="24"/>
          <w:szCs w:val="24"/>
        </w:rPr>
        <w:t>, что не противоречит требованиям статьи 81 БК РФ.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КСК МР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Pr="0008215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08215B">
        <w:rPr>
          <w:rFonts w:ascii="Times New Roman" w:hAnsi="Times New Roman" w:cs="Times New Roman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отмечает, что формирование доходов и расходов 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08215B" w:rsidRDefault="00CF464E" w:rsidP="00403E7F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8215B">
        <w:rPr>
          <w:rFonts w:ascii="Times New Roman CYR" w:hAnsi="Times New Roman CYR" w:cs="Times New Roman CYR"/>
          <w:b/>
          <w:bCs/>
          <w:sz w:val="24"/>
          <w:szCs w:val="24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3C12BA" w:rsidRPr="00DD5FD2" w:rsidRDefault="003C12BA" w:rsidP="00403E7F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CF464E" w:rsidRPr="0008215B" w:rsidRDefault="00CF464E" w:rsidP="00403E7F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сформирован в форме Решения Сельской Думы сельского поселения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>» «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08215B">
        <w:rPr>
          <w:rFonts w:ascii="Times New Roman" w:hAnsi="Times New Roman" w:cs="Times New Roman"/>
          <w:sz w:val="24"/>
          <w:szCs w:val="24"/>
        </w:rPr>
        <w:t>«</w:t>
      </w:r>
      <w:r w:rsidR="00D67313" w:rsidRPr="0008215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8215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8215B">
        <w:rPr>
          <w:rFonts w:ascii="Times New Roman" w:hAnsi="Times New Roman" w:cs="Times New Roman"/>
          <w:sz w:val="24"/>
          <w:szCs w:val="24"/>
        </w:rPr>
        <w:t xml:space="preserve">» 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08215B">
        <w:rPr>
          <w:rFonts w:ascii="Times New Roman" w:hAnsi="Times New Roman" w:cs="Times New Roman"/>
          <w:sz w:val="24"/>
          <w:szCs w:val="24"/>
        </w:rPr>
        <w:t xml:space="preserve">», </w:t>
      </w:r>
      <w:r w:rsidRPr="0008215B">
        <w:rPr>
          <w:rFonts w:ascii="Times New Roman CYR" w:hAnsi="Times New Roman CYR" w:cs="Times New Roman CYR"/>
          <w:sz w:val="24"/>
          <w:szCs w:val="24"/>
        </w:rPr>
        <w:t>что соответствует требованиям статей 11 и 169 БК РФ и Положению о бюджетном процессе.</w:t>
      </w:r>
    </w:p>
    <w:p w:rsidR="00CF464E" w:rsidRPr="0008215B" w:rsidRDefault="00CF464E" w:rsidP="00403E7F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Состав показателей, представляемых для утверждения в Проекте решения о бюджете, соответствует требованиям статьи 184.1 БК РФ и статьи </w:t>
      </w:r>
      <w:r w:rsidR="00076F3C" w:rsidRPr="0008215B">
        <w:rPr>
          <w:rFonts w:ascii="Times New Roman CYR" w:hAnsi="Times New Roman CYR" w:cs="Times New Roman CYR"/>
          <w:sz w:val="24"/>
          <w:szCs w:val="24"/>
        </w:rPr>
        <w:t>2</w:t>
      </w:r>
      <w:r w:rsidRPr="0008215B">
        <w:rPr>
          <w:rFonts w:ascii="Times New Roman CYR" w:hAnsi="Times New Roman CYR" w:cs="Times New Roman CYR"/>
          <w:sz w:val="24"/>
          <w:szCs w:val="24"/>
        </w:rPr>
        <w:t>4 Положения о бюджетном процессе.</w:t>
      </w:r>
    </w:p>
    <w:p w:rsidR="00CF464E" w:rsidRPr="0008215B" w:rsidRDefault="00CF464E" w:rsidP="00403E7F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8215B">
        <w:rPr>
          <w:rFonts w:ascii="Times New Roman CYR" w:hAnsi="Times New Roman CYR" w:cs="Times New Roman CYR"/>
          <w:sz w:val="24"/>
          <w:szCs w:val="24"/>
        </w:rPr>
        <w:t xml:space="preserve">Состав документов и материалов, представленных одновременно с Проектом решения о бюджете, </w:t>
      </w:r>
      <w:r w:rsidR="00076F3C" w:rsidRPr="0008215B">
        <w:rPr>
          <w:rFonts w:ascii="Times New Roman CYR" w:hAnsi="Times New Roman CYR" w:cs="Times New Roman CYR"/>
          <w:b/>
          <w:sz w:val="24"/>
          <w:szCs w:val="24"/>
        </w:rPr>
        <w:t xml:space="preserve">не </w:t>
      </w:r>
      <w:r w:rsidRPr="0008215B">
        <w:rPr>
          <w:rFonts w:ascii="Times New Roman CYR" w:hAnsi="Times New Roman CYR" w:cs="Times New Roman CYR"/>
          <w:b/>
          <w:sz w:val="24"/>
          <w:szCs w:val="24"/>
        </w:rPr>
        <w:t>соответствует перечню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, установленному статьей 184.2 БК РФ и статьей </w:t>
      </w:r>
      <w:r w:rsidR="00076F3C" w:rsidRPr="0008215B">
        <w:rPr>
          <w:rFonts w:ascii="Times New Roman CYR" w:hAnsi="Times New Roman CYR" w:cs="Times New Roman CYR"/>
          <w:sz w:val="24"/>
          <w:szCs w:val="24"/>
        </w:rPr>
        <w:t>3</w:t>
      </w:r>
      <w:r w:rsidRPr="0008215B">
        <w:rPr>
          <w:rFonts w:ascii="Times New Roman CYR" w:hAnsi="Times New Roman CYR" w:cs="Times New Roman CYR"/>
          <w:sz w:val="24"/>
          <w:szCs w:val="24"/>
        </w:rPr>
        <w:t>5 Положения о бюджетном процессе.</w:t>
      </w:r>
    </w:p>
    <w:p w:rsidR="00CF464E" w:rsidRPr="0008215B" w:rsidRDefault="00CF464E" w:rsidP="00403E7F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8215B">
        <w:rPr>
          <w:rFonts w:ascii="Times New Roman CYR" w:hAnsi="Times New Roman CYR" w:cs="Times New Roman CYR"/>
          <w:sz w:val="24"/>
          <w:szCs w:val="24"/>
        </w:rPr>
        <w:t xml:space="preserve">Статьей 1 Проекта решения о бюджете, в соответствии с пунктом 1 статьи 184.1 </w:t>
      </w:r>
      <w:r w:rsidRPr="0008215B">
        <w:rPr>
          <w:rFonts w:ascii="Times New Roman CYR" w:hAnsi="Times New Roman CYR" w:cs="Times New Roman CYR"/>
          <w:sz w:val="24"/>
          <w:szCs w:val="24"/>
        </w:rPr>
        <w:lastRenderedPageBreak/>
        <w:t xml:space="preserve">БК РФ пунктом </w:t>
      </w:r>
      <w:r w:rsidR="00076F3C" w:rsidRPr="0008215B">
        <w:rPr>
          <w:rFonts w:ascii="Times New Roman CYR" w:hAnsi="Times New Roman CYR" w:cs="Times New Roman CYR"/>
          <w:sz w:val="24"/>
          <w:szCs w:val="24"/>
        </w:rPr>
        <w:t>4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статьи </w:t>
      </w:r>
      <w:r w:rsidR="00076F3C" w:rsidRPr="0008215B">
        <w:rPr>
          <w:rFonts w:ascii="Times New Roman CYR" w:hAnsi="Times New Roman CYR" w:cs="Times New Roman CYR"/>
          <w:sz w:val="24"/>
          <w:szCs w:val="24"/>
        </w:rPr>
        <w:t>2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4 Положения о бюджетном процессе, устанавливаются основные характеристики бюджета сельского поселения на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2025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2026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8215B">
        <w:rPr>
          <w:rFonts w:ascii="Times New Roman CYR" w:hAnsi="Times New Roman CYR" w:cs="Times New Roman CYR"/>
          <w:sz w:val="24"/>
          <w:szCs w:val="24"/>
        </w:rPr>
        <w:t>2027</w:t>
      </w:r>
      <w:r w:rsidRPr="0008215B">
        <w:rPr>
          <w:rFonts w:ascii="Times New Roman CYR" w:hAnsi="Times New Roman CYR" w:cs="Times New Roman CYR"/>
          <w:sz w:val="24"/>
          <w:szCs w:val="24"/>
        </w:rPr>
        <w:t xml:space="preserve"> годов, к которым относятся общий объем доходов, общий объем расходов, дефицит (профицит) бюджета поселения.</w:t>
      </w:r>
      <w:proofErr w:type="gramEnd"/>
    </w:p>
    <w:p w:rsidR="00CF464E" w:rsidRPr="00FF6D7B" w:rsidRDefault="00CF464E" w:rsidP="00403E7F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" w:hAnsi="Times New Roman" w:cs="Times New Roman"/>
          <w:sz w:val="24"/>
          <w:szCs w:val="24"/>
        </w:rPr>
        <w:t>Нормативная величина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резервного фонда администрации сельского поселения </w:t>
      </w:r>
      <w:r w:rsidRPr="00FF6D7B">
        <w:rPr>
          <w:rFonts w:ascii="Times New Roman" w:hAnsi="Times New Roman" w:cs="Times New Roman"/>
          <w:sz w:val="24"/>
          <w:szCs w:val="24"/>
        </w:rPr>
        <w:t>«</w:t>
      </w:r>
      <w:r w:rsidR="00D67313" w:rsidRPr="00FF6D7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FF6D7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FF6D7B">
        <w:rPr>
          <w:rFonts w:ascii="Times New Roman" w:hAnsi="Times New Roman" w:cs="Times New Roman"/>
          <w:sz w:val="24"/>
          <w:szCs w:val="24"/>
        </w:rPr>
        <w:t xml:space="preserve">» 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запланирована в объеме </w:t>
      </w:r>
      <w:r w:rsidR="009B0AA7" w:rsidRPr="00FF6D7B">
        <w:rPr>
          <w:rFonts w:ascii="Times New Roman CYR" w:hAnsi="Times New Roman CYR" w:cs="Times New Roman CYR"/>
          <w:sz w:val="24"/>
          <w:szCs w:val="24"/>
        </w:rPr>
        <w:t>2</w:t>
      </w:r>
      <w:r w:rsidRPr="00FF6D7B">
        <w:rPr>
          <w:rFonts w:ascii="Times New Roman CYR" w:hAnsi="Times New Roman CYR" w:cs="Times New Roman CYR"/>
          <w:sz w:val="24"/>
          <w:szCs w:val="24"/>
        </w:rPr>
        <w:t>0</w:t>
      </w:r>
      <w:r w:rsidRPr="00FF6D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6D7B">
        <w:rPr>
          <w:rFonts w:ascii="Times New Roman" w:hAnsi="Times New Roman" w:cs="Times New Roman"/>
          <w:sz w:val="24"/>
          <w:szCs w:val="24"/>
        </w:rPr>
        <w:t xml:space="preserve">000,00 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рублей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 и по </w:t>
      </w:r>
      <w:r w:rsidR="009B0AA7" w:rsidRPr="00FF6D7B">
        <w:rPr>
          <w:rFonts w:ascii="Times New Roman CYR" w:hAnsi="Times New Roman CYR" w:cs="Times New Roman CYR"/>
          <w:sz w:val="24"/>
          <w:szCs w:val="24"/>
        </w:rPr>
        <w:t>2</w:t>
      </w:r>
      <w:r w:rsidRPr="00FF6D7B">
        <w:rPr>
          <w:rFonts w:ascii="Times New Roman CYR" w:hAnsi="Times New Roman CYR" w:cs="Times New Roman CYR"/>
          <w:sz w:val="24"/>
          <w:szCs w:val="24"/>
        </w:rPr>
        <w:t>0</w:t>
      </w:r>
      <w:r w:rsidRPr="00FF6D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6D7B">
        <w:rPr>
          <w:rFonts w:ascii="Times New Roman" w:hAnsi="Times New Roman" w:cs="Times New Roman"/>
          <w:sz w:val="24"/>
          <w:szCs w:val="24"/>
        </w:rPr>
        <w:t xml:space="preserve">000,00 </w:t>
      </w:r>
      <w:r w:rsidRPr="00FF6D7B">
        <w:rPr>
          <w:rFonts w:ascii="Times New Roman CYR" w:hAnsi="Times New Roman CYR" w:cs="Times New Roman CYR"/>
          <w:sz w:val="24"/>
          <w:szCs w:val="24"/>
        </w:rPr>
        <w:t>рублей планового периода.</w:t>
      </w:r>
    </w:p>
    <w:p w:rsidR="0055408F" w:rsidRPr="00FF6D7B" w:rsidRDefault="0055408F" w:rsidP="00403E7F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Calibri" w:hAnsi="Calibri" w:cs="Calibri"/>
        </w:rPr>
      </w:pPr>
      <w:r w:rsidRPr="00FF6D7B">
        <w:rPr>
          <w:rFonts w:ascii="Times New Roman" w:hAnsi="Times New Roman" w:cs="Times New Roman"/>
          <w:sz w:val="24"/>
          <w:szCs w:val="24"/>
        </w:rPr>
        <w:t xml:space="preserve">Дефицит бюджета сельского поселения на </w:t>
      </w:r>
      <w:r w:rsidR="0008215B" w:rsidRPr="00FF6D7B">
        <w:rPr>
          <w:rFonts w:ascii="Times New Roman" w:hAnsi="Times New Roman" w:cs="Times New Roman"/>
          <w:sz w:val="24"/>
          <w:szCs w:val="24"/>
        </w:rPr>
        <w:t>2025</w:t>
      </w:r>
      <w:r w:rsidRPr="00FF6D7B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FF6D7B" w:rsidRPr="00FF6D7B">
        <w:rPr>
          <w:rFonts w:ascii="Times New Roman" w:hAnsi="Times New Roman" w:cs="Times New Roman"/>
          <w:sz w:val="24"/>
          <w:szCs w:val="24"/>
        </w:rPr>
        <w:t>103 142,78</w:t>
      </w:r>
      <w:r w:rsidRPr="00FF6D7B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FF6D7B" w:rsidRPr="00FF6D7B">
        <w:rPr>
          <w:rFonts w:ascii="Times New Roman" w:hAnsi="Times New Roman" w:cs="Times New Roman"/>
          <w:sz w:val="24"/>
          <w:szCs w:val="24"/>
        </w:rPr>
        <w:t>9,9</w:t>
      </w:r>
      <w:r w:rsidRPr="00FF6D7B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 без учета утвержденного объема безвозмездных поступлений, что не превышает ограничений, установленных пунктом 2 статьи 92.1 БК РФ.</w:t>
      </w:r>
    </w:p>
    <w:p w:rsidR="00CF464E" w:rsidRPr="00FF6D7B" w:rsidRDefault="00A376F2" w:rsidP="00403E7F">
      <w:pPr>
        <w:widowControl w:val="0"/>
        <w:tabs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на плановый период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и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годов отсутствует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F6D7B" w:rsidRDefault="00CF464E" w:rsidP="00403E7F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Статьей 2 Проекта решения о бюджете в соответствии с пунктом </w:t>
      </w:r>
      <w:r w:rsidR="007E631A" w:rsidRPr="00FF6D7B">
        <w:rPr>
          <w:rFonts w:ascii="Times New Roman CYR" w:hAnsi="Times New Roman CYR" w:cs="Times New Roman CYR"/>
          <w:sz w:val="24"/>
          <w:szCs w:val="24"/>
        </w:rPr>
        <w:t>2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статьи 184.1 БК РФ и утверждается </w:t>
      </w:r>
      <w:r w:rsidR="007E631A" w:rsidRPr="00FF6D7B">
        <w:rPr>
          <w:rFonts w:ascii="Times New Roman CYR" w:hAnsi="Times New Roman CYR" w:cs="Times New Roman CYR"/>
          <w:sz w:val="24"/>
          <w:szCs w:val="24"/>
        </w:rPr>
        <w:t xml:space="preserve">нормативы распределений доходов бюджета 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7E631A" w:rsidRPr="00FF6D7B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proofErr w:type="spellStart"/>
      <w:r w:rsidR="00B34222" w:rsidRPr="00FF6D7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7E631A" w:rsidRPr="00FF6D7B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="007E631A" w:rsidRPr="00FF6D7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="007E631A" w:rsidRPr="00FF6D7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="007E631A" w:rsidRPr="00FF6D7B">
        <w:rPr>
          <w:rFonts w:ascii="Times New Roman CYR" w:hAnsi="Times New Roman CYR" w:cs="Times New Roman CYR"/>
          <w:sz w:val="24"/>
          <w:szCs w:val="24"/>
        </w:rPr>
        <w:t xml:space="preserve"> годов, </w:t>
      </w:r>
      <w:r w:rsidRPr="00FF6D7B">
        <w:rPr>
          <w:rFonts w:ascii="Times New Roman CYR" w:hAnsi="Times New Roman CYR" w:cs="Times New Roman CYR"/>
          <w:sz w:val="24"/>
          <w:szCs w:val="24"/>
        </w:rPr>
        <w:t>согласно приложени</w:t>
      </w:r>
      <w:r w:rsidR="007E631A" w:rsidRPr="00FF6D7B">
        <w:rPr>
          <w:rFonts w:ascii="Times New Roman CYR" w:hAnsi="Times New Roman CYR" w:cs="Times New Roman CYR"/>
          <w:sz w:val="24"/>
          <w:szCs w:val="24"/>
        </w:rPr>
        <w:t>ю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№ 1 к Проекту решения о бюджете.</w:t>
      </w:r>
    </w:p>
    <w:p w:rsidR="00CF464E" w:rsidRPr="00FF6D7B" w:rsidRDefault="001B6EAC" w:rsidP="00403E7F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С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>тать</w:t>
      </w:r>
      <w:r w:rsidRPr="00FF6D7B">
        <w:rPr>
          <w:rFonts w:ascii="Times New Roman CYR" w:hAnsi="Times New Roman CYR" w:cs="Times New Roman CYR"/>
          <w:sz w:val="24"/>
          <w:szCs w:val="24"/>
        </w:rPr>
        <w:t>ей 3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поступления доходов бюджета сельского поселения по кодам классификации доходов бюджета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Pr="00FF6D7B">
        <w:rPr>
          <w:rFonts w:ascii="Times New Roman CYR" w:hAnsi="Times New Roman CYR" w:cs="Times New Roman CYR"/>
          <w:sz w:val="24"/>
          <w:szCs w:val="24"/>
        </w:rPr>
        <w:t>2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Pr="00FF6D7B">
        <w:rPr>
          <w:rFonts w:ascii="Times New Roman CYR" w:hAnsi="Times New Roman CYR" w:cs="Times New Roman CYR"/>
          <w:sz w:val="24"/>
          <w:szCs w:val="24"/>
        </w:rPr>
        <w:t>3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FF6D7B" w:rsidRDefault="00CF464E" w:rsidP="00403E7F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B6EAC" w:rsidRPr="00FF6D7B">
        <w:rPr>
          <w:rFonts w:ascii="Times New Roman CYR" w:hAnsi="Times New Roman CYR" w:cs="Times New Roman CYR"/>
          <w:sz w:val="24"/>
          <w:szCs w:val="24"/>
        </w:rPr>
        <w:t>4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расходов </w:t>
      </w:r>
      <w:r w:rsidR="00D97701" w:rsidRPr="00FF6D7B">
        <w:rPr>
          <w:rFonts w:ascii="Times New Roman CYR" w:hAnsi="Times New Roman CYR" w:cs="Times New Roman CYR"/>
          <w:sz w:val="24"/>
          <w:szCs w:val="24"/>
        </w:rPr>
        <w:t xml:space="preserve">бюджета сельского поселения «Деревня </w:t>
      </w:r>
      <w:proofErr w:type="spellStart"/>
      <w:r w:rsidR="00B34222" w:rsidRPr="00FF6D7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D97701" w:rsidRPr="00FF6D7B">
        <w:rPr>
          <w:rFonts w:ascii="Times New Roman CYR" w:hAnsi="Times New Roman CYR" w:cs="Times New Roman CYR"/>
          <w:sz w:val="24"/>
          <w:szCs w:val="24"/>
        </w:rPr>
        <w:t>»</w:t>
      </w:r>
      <w:r w:rsidR="001B6EAC" w:rsidRPr="00FF6D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="00517C75" w:rsidRPr="00FF6D7B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</w:t>
      </w:r>
      <w:r w:rsidR="009F5361" w:rsidRPr="00FF6D7B">
        <w:rPr>
          <w:rFonts w:ascii="Times New Roman CYR" w:hAnsi="Times New Roman CYR" w:cs="Times New Roman CYR"/>
          <w:sz w:val="24"/>
          <w:szCs w:val="24"/>
        </w:rPr>
        <w:t>4</w:t>
      </w:r>
      <w:r w:rsidR="00517C75" w:rsidRPr="00FF6D7B">
        <w:rPr>
          <w:rFonts w:ascii="Times New Roman CYR" w:hAnsi="Times New Roman CYR" w:cs="Times New Roman CYR"/>
          <w:sz w:val="24"/>
          <w:szCs w:val="24"/>
        </w:rPr>
        <w:t xml:space="preserve"> и №</w:t>
      </w:r>
      <w:r w:rsidR="009F5361" w:rsidRPr="00FF6D7B">
        <w:rPr>
          <w:rFonts w:ascii="Times New Roman CYR" w:hAnsi="Times New Roman CYR" w:cs="Times New Roman CYR"/>
          <w:sz w:val="24"/>
          <w:szCs w:val="24"/>
        </w:rPr>
        <w:t>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517C75" w:rsidRPr="00FF6D7B" w:rsidRDefault="00517C75" w:rsidP="00403E7F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7B">
        <w:rPr>
          <w:rFonts w:ascii="Times New Roman" w:hAnsi="Times New Roman" w:cs="Times New Roman"/>
          <w:b/>
          <w:sz w:val="24"/>
          <w:szCs w:val="24"/>
        </w:rPr>
        <w:t>Замечания КСК МР «Медынский район»</w:t>
      </w:r>
    </w:p>
    <w:p w:rsidR="00517C75" w:rsidRPr="00FF6D7B" w:rsidRDefault="009F5361" w:rsidP="00403E7F">
      <w:pPr>
        <w:pStyle w:val="a9"/>
        <w:widowControl w:val="0"/>
        <w:numPr>
          <w:ilvl w:val="0"/>
          <w:numId w:val="23"/>
        </w:numPr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Статьей 4 Проекта решения о бюджете утверждается ведомственная структура </w:t>
      </w:r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 xml:space="preserve">муниципального бюджета, </w:t>
      </w:r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а наименование Приложений №№ 4,5  к Проекту Решения утверждается ведомственная структура расходов </w:t>
      </w:r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 xml:space="preserve">бюджета СП «Деревня </w:t>
      </w:r>
      <w:proofErr w:type="spellStart"/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>Брюхово</w:t>
      </w:r>
      <w:proofErr w:type="spellEnd"/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>»</w:t>
      </w:r>
      <w:r w:rsidR="00517C75" w:rsidRPr="00FF6D7B">
        <w:rPr>
          <w:rFonts w:ascii="Times New Roman CYR" w:hAnsi="Times New Roman CYR" w:cs="Times New Roman CYR"/>
          <w:b/>
          <w:sz w:val="24"/>
          <w:szCs w:val="24"/>
        </w:rPr>
        <w:t>.</w:t>
      </w:r>
    </w:p>
    <w:p w:rsidR="009F5361" w:rsidRPr="00FF6D7B" w:rsidRDefault="009F5361" w:rsidP="00403E7F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сельского поселения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9F5361" w:rsidRPr="00FF6D7B" w:rsidRDefault="009F5361" w:rsidP="00403E7F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F6D7B">
        <w:rPr>
          <w:rFonts w:ascii="Times New Roman CYR" w:hAnsi="Times New Roman CYR" w:cs="Times New Roman CYR"/>
          <w:sz w:val="24"/>
          <w:szCs w:val="24"/>
        </w:rPr>
        <w:t>Пунктом 2 статьи 4 Проекта решения о бюджете утверждается распределение бюджетных ассигнований бюджета сельского поселения «</w:t>
      </w:r>
      <w:r w:rsidR="001F7516" w:rsidRPr="00FF6D7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1F7516" w:rsidRPr="00FF6D7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FF6D7B">
        <w:rPr>
          <w:rFonts w:ascii="Times New Roman CYR" w:hAnsi="Times New Roman CYR" w:cs="Times New Roman CYR"/>
          <w:sz w:val="24"/>
          <w:szCs w:val="24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6 к Проекту решения о бюджете и на плановый период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7 к Проекту</w:t>
      </w:r>
      <w:proofErr w:type="gramEnd"/>
      <w:r w:rsidRPr="00FF6D7B">
        <w:rPr>
          <w:rFonts w:ascii="Times New Roman CYR" w:hAnsi="Times New Roman CYR" w:cs="Times New Roman CYR"/>
          <w:sz w:val="24"/>
          <w:szCs w:val="24"/>
        </w:rPr>
        <w:t xml:space="preserve"> решения о бюджете.</w:t>
      </w:r>
    </w:p>
    <w:p w:rsidR="009F5361" w:rsidRPr="00FF6D7B" w:rsidRDefault="009F5361" w:rsidP="00403E7F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F6D7B">
        <w:rPr>
          <w:rFonts w:ascii="Times New Roman CYR" w:hAnsi="Times New Roman CYR" w:cs="Times New Roman CYR"/>
          <w:b/>
          <w:sz w:val="24"/>
          <w:szCs w:val="24"/>
        </w:rPr>
        <w:lastRenderedPageBreak/>
        <w:t>Замечание КСК МР «Медынский район»</w:t>
      </w:r>
    </w:p>
    <w:p w:rsidR="009F5361" w:rsidRPr="00FF6D7B" w:rsidRDefault="009F5361" w:rsidP="00403E7F">
      <w:pPr>
        <w:pStyle w:val="a9"/>
        <w:widowControl w:val="0"/>
        <w:tabs>
          <w:tab w:val="left" w:pos="0"/>
          <w:tab w:val="left" w:pos="708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Пунктом 2 статьи 4 Проекта решения о бюджете утверждается распределение бюджетных ассигнований </w:t>
      </w:r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>муниципального бюджета</w:t>
      </w:r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 xml:space="preserve">, </w:t>
      </w:r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а наименование Приложений №№ 6,7  к Проекту Решения утверждается распределение бюджетных ассигнований </w:t>
      </w:r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 xml:space="preserve">бюджета СП «Деревня </w:t>
      </w:r>
      <w:proofErr w:type="spellStart"/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>Брюхово</w:t>
      </w:r>
      <w:proofErr w:type="spellEnd"/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>»</w:t>
      </w:r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</w:t>
      </w:r>
      <w:proofErr w:type="gramEnd"/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 и подгруппам </w:t>
      </w:r>
      <w:proofErr w:type="gramStart"/>
      <w:r w:rsidRPr="00FF6D7B">
        <w:rPr>
          <w:rFonts w:ascii="Times New Roman CYR" w:hAnsi="Times New Roman CYR" w:cs="Times New Roman CYR"/>
          <w:i/>
          <w:sz w:val="24"/>
          <w:szCs w:val="24"/>
        </w:rPr>
        <w:t>видов расходов классификации расходов бюджета</w:t>
      </w:r>
      <w:proofErr w:type="gramEnd"/>
      <w:r w:rsidRPr="00FF6D7B">
        <w:rPr>
          <w:rFonts w:ascii="Times New Roman CYR" w:hAnsi="Times New Roman CYR" w:cs="Times New Roman CYR"/>
          <w:i/>
          <w:sz w:val="24"/>
          <w:szCs w:val="24"/>
        </w:rPr>
        <w:t>.</w:t>
      </w:r>
    </w:p>
    <w:p w:rsidR="001F7516" w:rsidRPr="00FF6D7B" w:rsidRDefault="001F7516" w:rsidP="00403E7F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F6D7B">
        <w:rPr>
          <w:rFonts w:ascii="Times New Roman CYR" w:hAnsi="Times New Roman CYR" w:cs="Times New Roman CYR"/>
          <w:sz w:val="24"/>
          <w:szCs w:val="24"/>
        </w:rPr>
        <w:t xml:space="preserve">Пунктом 3 статьи 4 Проекта решения о бюджете утверждаются распределение бюджетных ассигнований бюджета сельского поселения «Деревня </w:t>
      </w:r>
      <w:proofErr w:type="spellStart"/>
      <w:r w:rsidRPr="00FF6D7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FF6D7B">
        <w:rPr>
          <w:rFonts w:ascii="Times New Roman CYR" w:hAnsi="Times New Roman CYR" w:cs="Times New Roman CYR"/>
          <w:sz w:val="24"/>
          <w:szCs w:val="24"/>
        </w:rPr>
        <w:t xml:space="preserve"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8 к Проекту решения о бюджете и на плановый период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9 к Проекту решения о</w:t>
      </w:r>
      <w:proofErr w:type="gramEnd"/>
      <w:r w:rsidRPr="00FF6D7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FF6D7B">
        <w:rPr>
          <w:rFonts w:ascii="Times New Roman CYR" w:hAnsi="Times New Roman CYR" w:cs="Times New Roman CYR"/>
          <w:sz w:val="24"/>
          <w:szCs w:val="24"/>
        </w:rPr>
        <w:t>бюджете</w:t>
      </w:r>
      <w:proofErr w:type="gramEnd"/>
      <w:r w:rsidRPr="00FF6D7B">
        <w:rPr>
          <w:rFonts w:ascii="Times New Roman CYR" w:hAnsi="Times New Roman CYR" w:cs="Times New Roman CYR"/>
          <w:sz w:val="24"/>
          <w:szCs w:val="24"/>
        </w:rPr>
        <w:t>.</w:t>
      </w:r>
    </w:p>
    <w:p w:rsidR="001F7516" w:rsidRPr="00FF6D7B" w:rsidRDefault="001F7516" w:rsidP="00403E7F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F6D7B">
        <w:rPr>
          <w:rFonts w:ascii="Times New Roman CYR" w:hAnsi="Times New Roman CYR" w:cs="Times New Roman CYR"/>
          <w:b/>
          <w:sz w:val="24"/>
          <w:szCs w:val="24"/>
        </w:rPr>
        <w:t>Замечание КСК МР «Медынский район»</w:t>
      </w:r>
    </w:p>
    <w:p w:rsidR="001F7516" w:rsidRPr="00FF6D7B" w:rsidRDefault="001F7516" w:rsidP="00403E7F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Пунктом 3 статьи 4 Проекта решения о бюджете утверждается распределение бюджетных ассигнований </w:t>
      </w:r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>муниципального бюджета</w:t>
      </w:r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 xml:space="preserve">, </w:t>
      </w:r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а наименование Приложений №№ 8,9  к Проекту Решения утверждается распределение бюджетных ассигнований </w:t>
      </w:r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 xml:space="preserve">бюджета СП «Деревня </w:t>
      </w:r>
      <w:proofErr w:type="spellStart"/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>Брюхово</w:t>
      </w:r>
      <w:proofErr w:type="spellEnd"/>
      <w:r w:rsidRPr="00FF6D7B">
        <w:rPr>
          <w:rFonts w:ascii="Times New Roman CYR" w:hAnsi="Times New Roman CYR" w:cs="Times New Roman CYR"/>
          <w:b/>
          <w:i/>
          <w:sz w:val="24"/>
          <w:szCs w:val="24"/>
        </w:rPr>
        <w:t>»</w:t>
      </w:r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</w:t>
      </w:r>
      <w:proofErr w:type="gramEnd"/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 классификации расходов бюджета.</w:t>
      </w:r>
    </w:p>
    <w:p w:rsidR="009F5560" w:rsidRPr="00FF6D7B" w:rsidRDefault="009F5560" w:rsidP="00403E7F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Статьей 5 Проекта решения о бюджете устанавливаются финансирование расходов на содержание органов местного самоуправления СП </w:t>
      </w:r>
      <w:r w:rsidRPr="00FF6D7B">
        <w:rPr>
          <w:rFonts w:ascii="Times New Roman" w:hAnsi="Times New Roman" w:cs="Times New Roman"/>
          <w:sz w:val="24"/>
          <w:szCs w:val="24"/>
        </w:rPr>
        <w:t>«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FF6D7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FF6D7B">
        <w:rPr>
          <w:rFonts w:ascii="Times New Roman CYR" w:hAnsi="Times New Roman CYR" w:cs="Times New Roman CYR"/>
          <w:sz w:val="24"/>
          <w:szCs w:val="24"/>
        </w:rPr>
        <w:t>»</w:t>
      </w:r>
      <w:r w:rsidR="00F057D7" w:rsidRPr="00FF6D7B">
        <w:rPr>
          <w:rFonts w:ascii="Times New Roman CYR" w:hAnsi="Times New Roman CYR" w:cs="Times New Roman CYR"/>
          <w:sz w:val="24"/>
          <w:szCs w:val="24"/>
        </w:rPr>
        <w:t xml:space="preserve"> в пределах ассигнований, предусмотренных в бюджете сельского поселения на соответствующий период на данные цели</w:t>
      </w:r>
      <w:r w:rsidRPr="00FF6D7B">
        <w:rPr>
          <w:rFonts w:ascii="Times New Roman CYR" w:hAnsi="Times New Roman CYR" w:cs="Times New Roman CYR"/>
          <w:sz w:val="24"/>
          <w:szCs w:val="24"/>
        </w:rPr>
        <w:t>.</w:t>
      </w:r>
    </w:p>
    <w:p w:rsidR="00C734BC" w:rsidRPr="00FF6D7B" w:rsidRDefault="00C734BC" w:rsidP="00403E7F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Статьей 6 Проекта решения о бюджете устанавливаются особенности использования бюджетных ассигнований по обеспечению безопасности жизнедеятельности поселения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.</w:t>
      </w:r>
    </w:p>
    <w:p w:rsidR="009F5560" w:rsidRPr="00FF6D7B" w:rsidRDefault="00F057D7" w:rsidP="00403E7F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C734BC" w:rsidRPr="00FF6D7B">
        <w:rPr>
          <w:rFonts w:ascii="Times New Roman CYR" w:hAnsi="Times New Roman CYR" w:cs="Times New Roman CYR"/>
          <w:sz w:val="24"/>
          <w:szCs w:val="24"/>
        </w:rPr>
        <w:t>7</w:t>
      </w:r>
      <w:r w:rsidR="009F5560" w:rsidRPr="00FF6D7B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жилищно-коммунального хозяйства.</w:t>
      </w:r>
    </w:p>
    <w:p w:rsidR="00C734BC" w:rsidRPr="00FF6D7B" w:rsidRDefault="00C734BC" w:rsidP="00C734BC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В Проекте решения о бюджете осуществляется финансирование на уличное освещение, содержание мест захоронения, озеленение, благоустройство населенных пунктов по муниципальной </w:t>
      </w:r>
      <w:r w:rsidRPr="00FF6D7B">
        <w:rPr>
          <w:rFonts w:ascii="Times New Roman CYR" w:hAnsi="Times New Roman CYR" w:cs="Times New Roman CYR"/>
          <w:i/>
          <w:color w:val="FF0000"/>
          <w:sz w:val="24"/>
          <w:szCs w:val="24"/>
        </w:rPr>
        <w:t>ЦЕЛЕВОЙ</w:t>
      </w:r>
      <w:r w:rsidRPr="00FF6D7B">
        <w:rPr>
          <w:rFonts w:ascii="Times New Roman CYR" w:hAnsi="Times New Roman CYR" w:cs="Times New Roman CYR"/>
          <w:i/>
          <w:sz w:val="24"/>
          <w:szCs w:val="24"/>
        </w:rPr>
        <w:t xml:space="preserve"> программе «БЛАГОУСТРОЙСТВО ТЕРРИТОРИЙ», но по предоставленным Приложениям к Проекту решения о бюджете, такая целевая программа отсутствует.</w:t>
      </w:r>
    </w:p>
    <w:p w:rsidR="00A376F2" w:rsidRPr="00FF6D7B" w:rsidRDefault="00A376F2" w:rsidP="00403E7F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C734BC" w:rsidRPr="00FF6D7B">
        <w:rPr>
          <w:rFonts w:ascii="Times New Roman CYR" w:hAnsi="Times New Roman CYR" w:cs="Times New Roman CYR"/>
          <w:sz w:val="24"/>
          <w:szCs w:val="24"/>
        </w:rPr>
        <w:t>8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>Проект</w:t>
      </w:r>
      <w:r w:rsidRPr="00FF6D7B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непрограммные расходы</w:t>
      </w:r>
      <w:r w:rsidR="00257C17" w:rsidRPr="00FF6D7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F6D7B" w:rsidRDefault="00A376F2" w:rsidP="00403E7F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C734BC" w:rsidRPr="00FF6D7B">
        <w:rPr>
          <w:rFonts w:ascii="Times New Roman CYR" w:hAnsi="Times New Roman CYR" w:cs="Times New Roman CYR"/>
          <w:sz w:val="24"/>
          <w:szCs w:val="24"/>
        </w:rPr>
        <w:t>9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межбюджетные трансферты</w:t>
      </w:r>
      <w:r w:rsidR="00BE3533" w:rsidRPr="00FF6D7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F6D7B" w:rsidRDefault="00A376F2" w:rsidP="00403E7F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lastRenderedPageBreak/>
        <w:t xml:space="preserve">Статье </w:t>
      </w:r>
      <w:r w:rsidR="00C734BC" w:rsidRPr="00FF6D7B">
        <w:rPr>
          <w:rFonts w:ascii="Times New Roman CYR" w:hAnsi="Times New Roman CYR" w:cs="Times New Roman CYR"/>
          <w:sz w:val="24"/>
          <w:szCs w:val="24"/>
        </w:rPr>
        <w:t>10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>Проект</w:t>
      </w:r>
      <w:r w:rsidRPr="00FF6D7B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источники финансирования дефицита бюджета сельского поселения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F057D7" w:rsidRPr="00FF6D7B">
        <w:rPr>
          <w:rFonts w:ascii="Times New Roman CYR" w:hAnsi="Times New Roman CYR" w:cs="Times New Roman CYR"/>
          <w:sz w:val="24"/>
          <w:szCs w:val="24"/>
        </w:rPr>
        <w:t>0</w:t>
      </w:r>
      <w:r w:rsidR="00CF464E" w:rsidRPr="00FF6D7B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08215B" w:rsidRDefault="00CF464E" w:rsidP="00403E7F">
      <w:pPr>
        <w:widowControl w:val="0"/>
        <w:tabs>
          <w:tab w:val="left" w:pos="708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  <w:r w:rsidRPr="0008215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F6D7B">
        <w:rPr>
          <w:rFonts w:ascii="Times New Roman CYR" w:hAnsi="Times New Roman CYR" w:cs="Times New Roman CYR"/>
          <w:b/>
          <w:bCs/>
          <w:sz w:val="24"/>
          <w:szCs w:val="24"/>
        </w:rPr>
        <w:t>Оценка правильности применения бюджетной классификации РФ при составлении Проекта решения о бюджете</w:t>
      </w: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При оценке правильности применения кодов бюджетной классификации при составлении Бюджета были сопоставлены на соответствие действующему законодательству  представленные данные к Бюджету: поступление доходов  по основным источникам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годы,  расходы в разрезе разделов, подразделов, целевых статей,  видов расходов классификации бюджета сельского поселения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Нарушений действующего законодательства не выявлено.</w:t>
      </w:r>
    </w:p>
    <w:p w:rsidR="00FF6D7B" w:rsidRPr="00FF6D7B" w:rsidRDefault="00FF6D7B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D7B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доходной части бюджета сельского поселения </w:t>
      </w:r>
      <w:r w:rsidRPr="00FF6D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FF6D7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B34222" w:rsidRPr="00FF6D7B">
        <w:rPr>
          <w:rFonts w:ascii="Times New Roman CYR" w:hAnsi="Times New Roman CYR" w:cs="Times New Roman CYR"/>
          <w:b/>
          <w:bCs/>
          <w:sz w:val="24"/>
          <w:szCs w:val="24"/>
        </w:rPr>
        <w:t>Брюхово</w:t>
      </w:r>
      <w:proofErr w:type="spellEnd"/>
      <w:r w:rsidRPr="00FF6D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F6D7B" w:rsidRDefault="00CF464E" w:rsidP="00403E7F">
      <w:pPr>
        <w:widowControl w:val="0"/>
        <w:tabs>
          <w:tab w:val="left" w:pos="708"/>
          <w:tab w:val="left" w:pos="373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FF6D7B">
        <w:rPr>
          <w:rFonts w:ascii="Times New Roman" w:hAnsi="Times New Roman" w:cs="Times New Roman"/>
          <w:sz w:val="20"/>
          <w:szCs w:val="20"/>
        </w:rPr>
        <w:tab/>
      </w:r>
    </w:p>
    <w:p w:rsidR="00CF464E" w:rsidRPr="00FF6D7B" w:rsidRDefault="00CF464E" w:rsidP="00403E7F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Доходы бюджета СП </w:t>
      </w:r>
      <w:r w:rsidRPr="00FF6D7B">
        <w:rPr>
          <w:rFonts w:ascii="Times New Roman" w:hAnsi="Times New Roman" w:cs="Times New Roman"/>
          <w:sz w:val="24"/>
          <w:szCs w:val="24"/>
        </w:rPr>
        <w:t>«</w:t>
      </w:r>
      <w:r w:rsidR="00D67313" w:rsidRPr="00FF6D7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FF6D7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FF6D7B">
        <w:rPr>
          <w:rFonts w:ascii="Times New Roman" w:hAnsi="Times New Roman" w:cs="Times New Roman"/>
          <w:sz w:val="24"/>
          <w:szCs w:val="24"/>
        </w:rPr>
        <w:t xml:space="preserve">» </w:t>
      </w:r>
      <w:r w:rsidR="003F146E" w:rsidRPr="00FF6D7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Pr="00FF6D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6D7B">
        <w:rPr>
          <w:rFonts w:ascii="Times New Roman CYR" w:hAnsi="Times New Roman CYR" w:cs="Times New Roman CYR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CF464E" w:rsidRPr="00FF6D7B" w:rsidRDefault="00CF464E" w:rsidP="00403E7F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налогам.</w:t>
      </w:r>
    </w:p>
    <w:p w:rsidR="00CF464E" w:rsidRPr="00FF6D7B" w:rsidRDefault="00CF464E" w:rsidP="00403E7F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Исходной базой для разработки прогноза доходной части Проекта решения о бюджете являются показатели бюджетов 20</w:t>
      </w:r>
      <w:r w:rsidR="00D40C21" w:rsidRPr="00FF6D7B">
        <w:rPr>
          <w:rFonts w:ascii="Times New Roman CYR" w:hAnsi="Times New Roman CYR" w:cs="Times New Roman CYR"/>
          <w:sz w:val="24"/>
          <w:szCs w:val="24"/>
        </w:rPr>
        <w:t>2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2</w:t>
      </w:r>
      <w:r w:rsidRPr="00FF6D7B">
        <w:rPr>
          <w:rFonts w:ascii="Times New Roman CYR" w:hAnsi="Times New Roman CYR" w:cs="Times New Roman CYR"/>
          <w:sz w:val="24"/>
          <w:szCs w:val="24"/>
        </w:rPr>
        <w:t>-</w:t>
      </w:r>
      <w:r w:rsidR="00D4223F" w:rsidRPr="00FF6D7B">
        <w:rPr>
          <w:rFonts w:ascii="Times New Roman CYR" w:hAnsi="Times New Roman CYR" w:cs="Times New Roman CYR"/>
          <w:sz w:val="24"/>
          <w:szCs w:val="24"/>
        </w:rPr>
        <w:t>202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3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годов с внесенными изменениями и оценка их поступления в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2024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F464E" w:rsidRPr="00FF6D7B" w:rsidRDefault="00CF464E" w:rsidP="00403E7F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СП </w:t>
      </w:r>
      <w:r w:rsidRPr="00FF6D7B">
        <w:rPr>
          <w:rFonts w:ascii="Times New Roman" w:hAnsi="Times New Roman" w:cs="Times New Roman"/>
          <w:sz w:val="24"/>
          <w:szCs w:val="24"/>
        </w:rPr>
        <w:t>«</w:t>
      </w:r>
      <w:r w:rsidR="00D67313" w:rsidRPr="00FF6D7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FF6D7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FF6D7B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FF6D7B" w:rsidRDefault="00CF464E" w:rsidP="00403E7F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b/>
          <w:bCs/>
          <w:sz w:val="24"/>
          <w:szCs w:val="24"/>
        </w:rPr>
        <w:t>Собственные доходы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бюджета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годов сформированы за счет:</w:t>
      </w:r>
    </w:p>
    <w:p w:rsidR="00CF464E" w:rsidRPr="00FF6D7B" w:rsidRDefault="00CF464E" w:rsidP="00403E7F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Налог на доходы физических лиц;</w:t>
      </w:r>
    </w:p>
    <w:p w:rsidR="00CF464E" w:rsidRPr="00FF6D7B" w:rsidRDefault="00CF464E" w:rsidP="00403E7F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Налог, взимаемый в связи с применением упрощенной системы налогообложения;</w:t>
      </w:r>
    </w:p>
    <w:p w:rsidR="00CF464E" w:rsidRPr="00FF6D7B" w:rsidRDefault="00CF464E" w:rsidP="00403E7F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Налог на имущество физических лиц;</w:t>
      </w:r>
    </w:p>
    <w:p w:rsidR="00CF464E" w:rsidRPr="00FF6D7B" w:rsidRDefault="00EC24ED" w:rsidP="00403E7F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Земельный налог;</w:t>
      </w:r>
    </w:p>
    <w:p w:rsidR="00CF464E" w:rsidRPr="00FF6D7B" w:rsidRDefault="00CF464E" w:rsidP="00403E7F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FF6D7B">
        <w:rPr>
          <w:rFonts w:ascii="Times New Roman CYR" w:hAnsi="Times New Roman CYR" w:cs="Times New Roman CYR"/>
          <w:b/>
          <w:bCs/>
          <w:sz w:val="24"/>
          <w:szCs w:val="24"/>
        </w:rPr>
        <w:t>Безвозмездные поступления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годов запланированы в Проекте решения о бюджете в виде:</w:t>
      </w:r>
    </w:p>
    <w:p w:rsidR="003F146E" w:rsidRPr="00FF6D7B" w:rsidRDefault="003F146E" w:rsidP="00403E7F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Дотации бюджетам поселений на выравнивание уровня бюджетной обеспеченности;</w:t>
      </w:r>
    </w:p>
    <w:p w:rsidR="00CF464E" w:rsidRPr="00FF6D7B" w:rsidRDefault="00CF464E" w:rsidP="00403E7F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Субсидий бюджетам субъектов Российской Федерации и муниципальным образованиям;</w:t>
      </w:r>
    </w:p>
    <w:p w:rsidR="003F146E" w:rsidRPr="00FF6D7B" w:rsidRDefault="003F146E" w:rsidP="00403E7F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F6D7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Субвенции бюджетам субъектов Российской Федерации и муниципальным образованиям;</w:t>
      </w:r>
    </w:p>
    <w:p w:rsidR="00CF464E" w:rsidRPr="00FF6D7B" w:rsidRDefault="00CF464E" w:rsidP="00403E7F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>Иные межбюджетные трансфер</w:t>
      </w:r>
      <w:r w:rsidR="003F146E" w:rsidRPr="00FF6D7B">
        <w:rPr>
          <w:rFonts w:ascii="Times New Roman CYR" w:hAnsi="Times New Roman CYR" w:cs="Times New Roman CYR"/>
          <w:sz w:val="24"/>
          <w:szCs w:val="24"/>
        </w:rPr>
        <w:t>ты.</w:t>
      </w:r>
    </w:p>
    <w:p w:rsidR="00FF6D7B" w:rsidRDefault="00FF6D7B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FF6D7B" w:rsidRDefault="00FF6D7B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lastRenderedPageBreak/>
        <w:t xml:space="preserve">Доходы бюджета сельского поселения </w:t>
      </w:r>
      <w:r w:rsidRPr="00FF6D7B">
        <w:rPr>
          <w:rFonts w:ascii="Times New Roman" w:hAnsi="Times New Roman" w:cs="Times New Roman"/>
          <w:sz w:val="24"/>
          <w:szCs w:val="24"/>
        </w:rPr>
        <w:t>«</w:t>
      </w:r>
      <w:r w:rsidR="00D67313" w:rsidRPr="00FF6D7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FF6D7B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FF6D7B">
        <w:rPr>
          <w:rFonts w:ascii="Times New Roman" w:hAnsi="Times New Roman" w:cs="Times New Roman"/>
          <w:sz w:val="24"/>
          <w:szCs w:val="24"/>
        </w:rPr>
        <w:t xml:space="preserve">» </w:t>
      </w:r>
      <w:r w:rsidRPr="00FF6D7B">
        <w:rPr>
          <w:rFonts w:ascii="Times New Roman CYR" w:hAnsi="Times New Roman CYR" w:cs="Times New Roman CYR"/>
          <w:sz w:val="24"/>
          <w:szCs w:val="24"/>
        </w:rPr>
        <w:t>определены:</w:t>
      </w:r>
    </w:p>
    <w:p w:rsidR="00CF464E" w:rsidRPr="00FF6D7B" w:rsidRDefault="00CF464E" w:rsidP="00403E7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2025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4 036 829,29</w:t>
      </w:r>
      <w:r w:rsidR="009B0AA7" w:rsidRPr="00FF6D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F6D7B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F6D7B">
        <w:rPr>
          <w:rFonts w:ascii="Times New Roman" w:hAnsi="Times New Roman" w:cs="Times New Roman"/>
          <w:sz w:val="24"/>
          <w:szCs w:val="24"/>
        </w:rPr>
        <w:t xml:space="preserve">- 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1 043 900</w:t>
      </w:r>
      <w:r w:rsidR="000434C1" w:rsidRPr="00FF6D7B">
        <w:rPr>
          <w:rFonts w:ascii="Times New Roman CYR" w:hAnsi="Times New Roman CYR" w:cs="Times New Roman CYR"/>
          <w:sz w:val="24"/>
          <w:szCs w:val="24"/>
        </w:rPr>
        <w:t>,00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25,9</w:t>
      </w:r>
      <w:r w:rsidR="009B0AA7" w:rsidRPr="00FF6D7B">
        <w:rPr>
          <w:rFonts w:ascii="Times New Roman CYR" w:hAnsi="Times New Roman CYR" w:cs="Times New Roman CYR"/>
          <w:sz w:val="24"/>
          <w:szCs w:val="24"/>
        </w:rPr>
        <w:t>%</w:t>
      </w:r>
      <w:r w:rsidRPr="00FF6D7B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F6D7B">
        <w:rPr>
          <w:rFonts w:ascii="Times New Roman" w:hAnsi="Times New Roman" w:cs="Times New Roman"/>
          <w:sz w:val="24"/>
          <w:szCs w:val="24"/>
        </w:rPr>
        <w:t xml:space="preserve">- 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– 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2 992 929,29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74,1</w:t>
      </w:r>
      <w:r w:rsidRPr="00FF6D7B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FF6D7B" w:rsidRDefault="00CF464E" w:rsidP="00403E7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2026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5 058 064,93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 рублей, в том числе:</w:t>
      </w: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F6D7B">
        <w:rPr>
          <w:rFonts w:ascii="Times New Roman" w:hAnsi="Times New Roman" w:cs="Times New Roman"/>
          <w:sz w:val="24"/>
          <w:szCs w:val="24"/>
        </w:rPr>
        <w:t xml:space="preserve">- 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1 056 571</w:t>
      </w:r>
      <w:r w:rsidR="00C734BC" w:rsidRPr="00FF6D7B">
        <w:rPr>
          <w:rFonts w:ascii="Times New Roman CYR" w:hAnsi="Times New Roman CYR" w:cs="Times New Roman CYR"/>
          <w:sz w:val="24"/>
          <w:szCs w:val="24"/>
        </w:rPr>
        <w:t>,00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20,9</w:t>
      </w:r>
      <w:r w:rsidRPr="00FF6D7B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F6D7B">
        <w:rPr>
          <w:rFonts w:ascii="Times New Roman" w:hAnsi="Times New Roman" w:cs="Times New Roman"/>
          <w:sz w:val="24"/>
          <w:szCs w:val="24"/>
        </w:rPr>
        <w:t xml:space="preserve">- 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4 001 493,93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79,1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%).</w:t>
      </w:r>
    </w:p>
    <w:p w:rsidR="00CF464E" w:rsidRPr="00FF6D7B" w:rsidRDefault="00CF464E" w:rsidP="00403E7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FF6D7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FF6D7B">
        <w:rPr>
          <w:rFonts w:ascii="Times New Roman CYR" w:hAnsi="Times New Roman CYR" w:cs="Times New Roman CYR"/>
          <w:sz w:val="24"/>
          <w:szCs w:val="24"/>
        </w:rPr>
        <w:t>2027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4 268 777,71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F6D7B">
        <w:rPr>
          <w:rFonts w:ascii="Times New Roman" w:hAnsi="Times New Roman" w:cs="Times New Roman"/>
          <w:sz w:val="24"/>
          <w:szCs w:val="24"/>
        </w:rPr>
        <w:t xml:space="preserve">- 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1 070 373</w:t>
      </w:r>
      <w:r w:rsidR="00C734BC" w:rsidRPr="00FF6D7B">
        <w:rPr>
          <w:rFonts w:ascii="Times New Roman CYR" w:hAnsi="Times New Roman CYR" w:cs="Times New Roman CYR"/>
          <w:sz w:val="24"/>
          <w:szCs w:val="24"/>
        </w:rPr>
        <w:t>,00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25,1</w:t>
      </w:r>
      <w:r w:rsidRPr="00FF6D7B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FF6D7B" w:rsidRDefault="00CF464E" w:rsidP="00403E7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F6D7B">
        <w:rPr>
          <w:rFonts w:ascii="Times New Roman" w:hAnsi="Times New Roman" w:cs="Times New Roman"/>
          <w:sz w:val="24"/>
          <w:szCs w:val="24"/>
        </w:rPr>
        <w:t xml:space="preserve">- 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3 198 404,71</w:t>
      </w:r>
      <w:r w:rsidRPr="00FF6D7B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F6D7B" w:rsidRPr="00FF6D7B">
        <w:rPr>
          <w:rFonts w:ascii="Times New Roman CYR" w:hAnsi="Times New Roman CYR" w:cs="Times New Roman CYR"/>
          <w:sz w:val="24"/>
          <w:szCs w:val="24"/>
        </w:rPr>
        <w:t>74,9</w:t>
      </w:r>
      <w:r w:rsidRPr="00FF6D7B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FF6D7B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FF6D7B">
        <w:rPr>
          <w:rFonts w:ascii="Times New Roman CYR" w:hAnsi="Times New Roman CYR" w:cs="Times New Roman CYR"/>
          <w:sz w:val="20"/>
          <w:szCs w:val="20"/>
        </w:rPr>
        <w:t>Таблица № 2 (руб.)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590"/>
        <w:gridCol w:w="1526"/>
        <w:gridCol w:w="1495"/>
        <w:gridCol w:w="1485"/>
      </w:tblGrid>
      <w:tr w:rsidR="00CF464E" w:rsidRPr="00FF6D7B" w:rsidTr="00DD778E">
        <w:trPr>
          <w:trHeight w:val="249"/>
        </w:trPr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F6D7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F6D7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Ожидаемое исполнение</w:t>
            </w:r>
          </w:p>
        </w:tc>
        <w:tc>
          <w:tcPr>
            <w:tcW w:w="450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6D7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по Проекту решения о бюджете</w:t>
            </w:r>
          </w:p>
        </w:tc>
      </w:tr>
      <w:tr w:rsidR="00CF464E" w:rsidRPr="00FF6D7B" w:rsidTr="00403E7F">
        <w:trPr>
          <w:trHeight w:val="73"/>
        </w:trPr>
        <w:tc>
          <w:tcPr>
            <w:tcW w:w="3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08215B" w:rsidP="00504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F6D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2024</w:t>
            </w:r>
            <w:r w:rsidR="00CF464E" w:rsidRPr="00FF6D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CF464E" w:rsidRPr="00FF6D7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08215B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F6D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2025</w:t>
            </w:r>
            <w:r w:rsidR="00CF464E" w:rsidRPr="00FF6D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CF464E" w:rsidRPr="00FF6D7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08215B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F6D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2026</w:t>
            </w:r>
            <w:r w:rsidR="00CF464E" w:rsidRPr="00FF6D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CF464E" w:rsidRPr="00FF6D7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08215B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F6D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2027</w:t>
            </w:r>
            <w:r w:rsidR="00CF464E" w:rsidRPr="00FF6D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CF464E" w:rsidRPr="00FF6D7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год</w:t>
            </w:r>
          </w:p>
        </w:tc>
      </w:tr>
      <w:tr w:rsidR="00CF464E" w:rsidRPr="00FF6D7B" w:rsidTr="00DD778E">
        <w:trPr>
          <w:trHeight w:val="102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F6D7B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1 142 874,69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1 043 900,00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1 056 571,00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1 070 373,00</w:t>
            </w:r>
          </w:p>
        </w:tc>
      </w:tr>
      <w:tr w:rsidR="009874D2" w:rsidRPr="00FF6D7B" w:rsidTr="00DD778E">
        <w:trPr>
          <w:trHeight w:val="22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874D2" w:rsidRPr="00FF6D7B" w:rsidRDefault="00987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F6D7B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874D2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1 142 874,69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874D2" w:rsidRPr="00FF6D7B" w:rsidRDefault="00FF6D7B" w:rsidP="000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1 043 900,00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874D2" w:rsidRPr="00FF6D7B" w:rsidRDefault="00FF6D7B" w:rsidP="000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1 056 571,00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874D2" w:rsidRPr="00FF6D7B" w:rsidRDefault="00FF6D7B" w:rsidP="000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1 070 373,00</w:t>
            </w:r>
          </w:p>
        </w:tc>
      </w:tr>
      <w:tr w:rsidR="00CF464E" w:rsidRPr="00FF6D7B" w:rsidTr="00DD778E">
        <w:trPr>
          <w:trHeight w:val="210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F6D7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10 010,00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10 811,00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12 568,00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15 322,00</w:t>
            </w:r>
          </w:p>
        </w:tc>
      </w:tr>
      <w:tr w:rsidR="00CF464E" w:rsidRPr="00FF6D7B" w:rsidTr="00DD778E">
        <w:trPr>
          <w:trHeight w:val="73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F6D7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129 277,00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19 459,00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20 237,00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21 047,00</w:t>
            </w:r>
          </w:p>
        </w:tc>
      </w:tr>
      <w:tr w:rsidR="00CF464E" w:rsidRPr="00FF6D7B" w:rsidTr="00403E7F">
        <w:trPr>
          <w:trHeight w:val="73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F6D7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 w:rsidP="00D6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1 003 594,00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1 013 630,00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1 023 766,00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1 034 004,00</w:t>
            </w:r>
          </w:p>
        </w:tc>
      </w:tr>
      <w:tr w:rsidR="00CF464E" w:rsidRPr="00FF6D7B" w:rsidTr="00DD778E">
        <w:trPr>
          <w:trHeight w:val="12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F6D7B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3 914 017,15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2 992 929,29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4 001 493,93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3 198 404,71</w:t>
            </w:r>
          </w:p>
        </w:tc>
      </w:tr>
      <w:tr w:rsidR="00CF464E" w:rsidRPr="00FF6D7B" w:rsidTr="00403E7F">
        <w:trPr>
          <w:trHeight w:val="7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F6D7B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 w:rsidP="00D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5 056 891,84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4 036 829,29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5 058 064,93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F6D7B" w:rsidRDefault="00FF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4 268 777,71</w:t>
            </w:r>
          </w:p>
        </w:tc>
      </w:tr>
    </w:tbl>
    <w:p w:rsidR="009874D2" w:rsidRPr="003A2D63" w:rsidRDefault="009874D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</w:rPr>
      </w:pPr>
    </w:p>
    <w:p w:rsidR="00CF464E" w:rsidRPr="003A2D63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3A2D63">
        <w:rPr>
          <w:rFonts w:ascii="Times New Roman CYR" w:hAnsi="Times New Roman CYR" w:cs="Times New Roman CYR"/>
          <w:sz w:val="24"/>
          <w:szCs w:val="24"/>
        </w:rPr>
        <w:t xml:space="preserve">По сравнению с ожидаемым исполнением бюджета по доходам на </w:t>
      </w:r>
      <w:r w:rsidR="0008215B" w:rsidRPr="003A2D63">
        <w:rPr>
          <w:rFonts w:ascii="Times New Roman CYR" w:hAnsi="Times New Roman CYR" w:cs="Times New Roman CYR"/>
          <w:sz w:val="24"/>
          <w:szCs w:val="24"/>
        </w:rPr>
        <w:t>2024</w:t>
      </w:r>
      <w:r w:rsidRPr="003A2D63">
        <w:rPr>
          <w:rFonts w:ascii="Times New Roman CYR" w:hAnsi="Times New Roman CYR" w:cs="Times New Roman CYR"/>
          <w:sz w:val="24"/>
          <w:szCs w:val="24"/>
        </w:rPr>
        <w:t xml:space="preserve"> год доходная часть бюджета сельского поселения на </w:t>
      </w:r>
      <w:r w:rsidR="0008215B" w:rsidRPr="003A2D63">
        <w:rPr>
          <w:rFonts w:ascii="Times New Roman CYR" w:hAnsi="Times New Roman CYR" w:cs="Times New Roman CYR"/>
          <w:sz w:val="24"/>
          <w:szCs w:val="24"/>
        </w:rPr>
        <w:t>2025</w:t>
      </w:r>
      <w:r w:rsidRPr="003A2D63">
        <w:rPr>
          <w:rFonts w:ascii="Times New Roman CYR" w:hAnsi="Times New Roman CYR" w:cs="Times New Roman CYR"/>
          <w:sz w:val="24"/>
          <w:szCs w:val="24"/>
        </w:rPr>
        <w:t xml:space="preserve"> год в целом </w:t>
      </w:r>
      <w:r w:rsidR="0030165C" w:rsidRPr="003A2D63">
        <w:rPr>
          <w:rFonts w:ascii="Times New Roman CYR" w:hAnsi="Times New Roman CYR" w:cs="Times New Roman CYR"/>
          <w:sz w:val="24"/>
          <w:szCs w:val="24"/>
        </w:rPr>
        <w:t>у</w:t>
      </w:r>
      <w:r w:rsidR="009874D2" w:rsidRPr="003A2D63">
        <w:rPr>
          <w:rFonts w:ascii="Times New Roman CYR" w:hAnsi="Times New Roman CYR" w:cs="Times New Roman CYR"/>
          <w:sz w:val="24"/>
          <w:szCs w:val="24"/>
        </w:rPr>
        <w:t>меньшаетс</w:t>
      </w:r>
      <w:r w:rsidR="00C802DB" w:rsidRPr="003A2D63">
        <w:rPr>
          <w:rFonts w:ascii="Times New Roman CYR" w:hAnsi="Times New Roman CYR" w:cs="Times New Roman CYR"/>
          <w:sz w:val="24"/>
          <w:szCs w:val="24"/>
        </w:rPr>
        <w:t xml:space="preserve">я </w:t>
      </w:r>
      <w:r w:rsidRPr="003A2D63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3A2D63" w:rsidRPr="003A2D63">
        <w:rPr>
          <w:rFonts w:ascii="Times New Roman CYR" w:hAnsi="Times New Roman CYR" w:cs="Times New Roman CYR"/>
          <w:sz w:val="24"/>
          <w:szCs w:val="24"/>
        </w:rPr>
        <w:t>1 020 062,55</w:t>
      </w:r>
      <w:r w:rsidRPr="003A2D63">
        <w:rPr>
          <w:rFonts w:ascii="Times New Roman CYR" w:hAnsi="Times New Roman CYR" w:cs="Times New Roman CYR"/>
          <w:sz w:val="24"/>
          <w:szCs w:val="24"/>
        </w:rPr>
        <w:t xml:space="preserve"> рублей (из них собственные доходы </w:t>
      </w:r>
      <w:r w:rsidR="009874D2" w:rsidRPr="003A2D63">
        <w:rPr>
          <w:rFonts w:ascii="Times New Roman CYR" w:hAnsi="Times New Roman CYR" w:cs="Times New Roman CYR"/>
          <w:sz w:val="24"/>
          <w:szCs w:val="24"/>
        </w:rPr>
        <w:t>уменьшаются</w:t>
      </w:r>
      <w:r w:rsidRPr="003A2D63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3A2D63" w:rsidRPr="003A2D63">
        <w:rPr>
          <w:rFonts w:ascii="Times New Roman CYR" w:hAnsi="Times New Roman CYR" w:cs="Times New Roman CYR"/>
          <w:sz w:val="24"/>
          <w:szCs w:val="24"/>
        </w:rPr>
        <w:t>98 974,69</w:t>
      </w:r>
      <w:r w:rsidRPr="003A2D63">
        <w:rPr>
          <w:rFonts w:ascii="Times New Roman CYR" w:hAnsi="Times New Roman CYR" w:cs="Times New Roman CYR"/>
          <w:sz w:val="24"/>
          <w:szCs w:val="24"/>
        </w:rPr>
        <w:t xml:space="preserve"> рублей, </w:t>
      </w:r>
      <w:r w:rsidR="00C802DB" w:rsidRPr="003A2D63">
        <w:rPr>
          <w:rFonts w:ascii="Times New Roman CYR" w:hAnsi="Times New Roman CYR" w:cs="Times New Roman CYR"/>
          <w:sz w:val="24"/>
          <w:szCs w:val="24"/>
        </w:rPr>
        <w:t>и</w:t>
      </w:r>
      <w:r w:rsidRPr="003A2D63">
        <w:rPr>
          <w:rFonts w:ascii="Times New Roman CYR" w:hAnsi="Times New Roman CYR" w:cs="Times New Roman CYR"/>
          <w:sz w:val="24"/>
          <w:szCs w:val="24"/>
        </w:rPr>
        <w:t xml:space="preserve"> безвозмездные поступления </w:t>
      </w:r>
      <w:r w:rsidR="009874D2" w:rsidRPr="003A2D63">
        <w:rPr>
          <w:rFonts w:ascii="Times New Roman CYR" w:hAnsi="Times New Roman CYR" w:cs="Times New Roman CYR"/>
          <w:sz w:val="24"/>
          <w:szCs w:val="24"/>
        </w:rPr>
        <w:t xml:space="preserve">уменьшаются </w:t>
      </w:r>
      <w:r w:rsidRPr="003A2D63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3A2D63" w:rsidRPr="003A2D63">
        <w:rPr>
          <w:rFonts w:ascii="Times New Roman CYR" w:hAnsi="Times New Roman CYR" w:cs="Times New Roman CYR"/>
          <w:sz w:val="24"/>
          <w:szCs w:val="24"/>
        </w:rPr>
        <w:t>921 087,86</w:t>
      </w:r>
      <w:r w:rsidRPr="003A2D63">
        <w:rPr>
          <w:rFonts w:ascii="Times New Roman CYR" w:hAnsi="Times New Roman CYR" w:cs="Times New Roman CYR"/>
          <w:sz w:val="24"/>
          <w:szCs w:val="24"/>
        </w:rPr>
        <w:t xml:space="preserve"> рублей).</w:t>
      </w:r>
    </w:p>
    <w:p w:rsidR="00CF464E" w:rsidRPr="003A2D63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A2D63">
        <w:rPr>
          <w:rFonts w:ascii="Times New Roman CYR" w:hAnsi="Times New Roman CYR" w:cs="Times New Roman CYR"/>
          <w:sz w:val="24"/>
          <w:szCs w:val="24"/>
        </w:rPr>
        <w:t xml:space="preserve">Структура доходной части бюджета сельского поселения на </w:t>
      </w:r>
      <w:r w:rsidR="0008215B" w:rsidRPr="003A2D63">
        <w:rPr>
          <w:rFonts w:ascii="Times New Roman CYR" w:hAnsi="Times New Roman CYR" w:cs="Times New Roman CYR"/>
          <w:sz w:val="24"/>
          <w:szCs w:val="24"/>
        </w:rPr>
        <w:t>2025</w:t>
      </w:r>
      <w:r w:rsidRPr="003A2D63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08215B" w:rsidRPr="003A2D63">
        <w:rPr>
          <w:rFonts w:ascii="Times New Roman CYR" w:hAnsi="Times New Roman CYR" w:cs="Times New Roman CYR"/>
          <w:sz w:val="24"/>
          <w:szCs w:val="24"/>
        </w:rPr>
        <w:t>2027</w:t>
      </w:r>
      <w:r w:rsidRPr="003A2D63">
        <w:rPr>
          <w:rFonts w:ascii="Times New Roman CYR" w:hAnsi="Times New Roman CYR" w:cs="Times New Roman CYR"/>
          <w:sz w:val="24"/>
          <w:szCs w:val="24"/>
        </w:rPr>
        <w:t xml:space="preserve"> годы и ожидаемое исполнение доходов бюджета сельского поселения за </w:t>
      </w:r>
      <w:r w:rsidR="0008215B" w:rsidRPr="003A2D63">
        <w:rPr>
          <w:rFonts w:ascii="Times New Roman CYR" w:hAnsi="Times New Roman CYR" w:cs="Times New Roman CYR"/>
          <w:sz w:val="24"/>
          <w:szCs w:val="24"/>
        </w:rPr>
        <w:t>2024</w:t>
      </w:r>
      <w:r w:rsidR="003E7D36" w:rsidRPr="003A2D6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2D63">
        <w:rPr>
          <w:rFonts w:ascii="Times New Roman CYR" w:hAnsi="Times New Roman CYR" w:cs="Times New Roman CYR"/>
          <w:sz w:val="24"/>
          <w:szCs w:val="24"/>
        </w:rPr>
        <w:t>год представлена диаграммой № 1.</w:t>
      </w:r>
    </w:p>
    <w:p w:rsidR="00CF464E" w:rsidRPr="003A2D6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4F39A0" w:rsidRDefault="00CF464E" w:rsidP="004F39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3A2D63">
        <w:rPr>
          <w:rFonts w:ascii="Times New Roman CYR" w:hAnsi="Times New Roman CYR" w:cs="Times New Roman CYR"/>
          <w:sz w:val="20"/>
          <w:szCs w:val="20"/>
        </w:rPr>
        <w:t>Диаграмма № 1 (тыс. рублей)</w:t>
      </w:r>
    </w:p>
    <w:p w:rsidR="003A2D63" w:rsidRDefault="003A2D63" w:rsidP="00DF79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04AB17B" wp14:editId="46F918F1">
            <wp:extent cx="60960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464E" w:rsidRPr="00D4043D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4043D">
        <w:rPr>
          <w:rFonts w:ascii="Times New Roman CYR" w:hAnsi="Times New Roman CYR" w:cs="Times New Roman CYR"/>
          <w:sz w:val="24"/>
          <w:szCs w:val="24"/>
        </w:rPr>
        <w:lastRenderedPageBreak/>
        <w:t xml:space="preserve">Из представленной диаграммы видно, что в общем объеме доходов бюджета сельского поселения </w:t>
      </w:r>
      <w:r w:rsidR="00405570" w:rsidRPr="00D4043D">
        <w:rPr>
          <w:rFonts w:ascii="Times New Roman CYR" w:hAnsi="Times New Roman CYR" w:cs="Times New Roman CYR"/>
          <w:sz w:val="24"/>
          <w:szCs w:val="24"/>
        </w:rPr>
        <w:t>безвозмездные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поступления составляют более половины всех доходов бюджета поселения.</w:t>
      </w:r>
    </w:p>
    <w:p w:rsidR="00CF464E" w:rsidRPr="00D4043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D4043D">
        <w:rPr>
          <w:rFonts w:ascii="Times New Roman CYR" w:hAnsi="Times New Roman CYR" w:cs="Times New Roman CYR"/>
          <w:sz w:val="20"/>
          <w:szCs w:val="20"/>
        </w:rPr>
        <w:t>Таблица № 3 (тыс. руб.)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DC0BBC" w:rsidRPr="00D4043D" w:rsidTr="008C5486">
        <w:trPr>
          <w:trHeight w:val="371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D4043D" w:rsidRDefault="00DC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D4043D" w:rsidRDefault="0008215B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DC0BBC" w:rsidRPr="00D4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D4043D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D4043D" w:rsidRDefault="0008215B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DC0BBC" w:rsidRPr="00D4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D4043D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D4043D" w:rsidRDefault="0008215B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DC0BBC" w:rsidRPr="00D4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D4043D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D4043D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08215B" w:rsidRPr="00D4043D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08215B" w:rsidRPr="00D4043D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D4043D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08215B" w:rsidRPr="00D4043D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08215B" w:rsidRPr="00D4043D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  <w:tr w:rsidR="00CF464E" w:rsidRPr="00D4043D" w:rsidTr="008C5486">
        <w:trPr>
          <w:trHeight w:val="180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CF464E" w:rsidRPr="00D4043D" w:rsidTr="00DC0BBC">
        <w:trPr>
          <w:trHeight w:val="426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 w:rsidP="0080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</w:tr>
      <w:tr w:rsidR="00804214" w:rsidRPr="00D4043D" w:rsidTr="007026D1">
        <w:trPr>
          <w:trHeight w:val="263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804214" w:rsidRPr="00D4043D" w:rsidRDefault="0080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804214" w:rsidRPr="00D4043D" w:rsidRDefault="00D4043D" w:rsidP="000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804214" w:rsidRPr="00D4043D" w:rsidRDefault="00D4043D" w:rsidP="000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804214" w:rsidRPr="00D4043D" w:rsidRDefault="00D4043D" w:rsidP="000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804214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804214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804214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804214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</w:tr>
      <w:tr w:rsidR="00CF464E" w:rsidRPr="00D4043D" w:rsidTr="007026D1">
        <w:trPr>
          <w:trHeight w:val="281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3 198,4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- 803,1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CF464E" w:rsidRPr="00D4043D" w:rsidTr="00DC0BBC">
        <w:trPr>
          <w:trHeight w:val="33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4 268,8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 w:rsidP="00D4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- 789,3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</w:tr>
    </w:tbl>
    <w:p w:rsidR="00CF464E" w:rsidRPr="0008215B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D4043D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4043D">
        <w:rPr>
          <w:rFonts w:ascii="Times New Roman CYR" w:hAnsi="Times New Roman CYR" w:cs="Times New Roman CYR"/>
          <w:sz w:val="24"/>
          <w:szCs w:val="24"/>
        </w:rPr>
        <w:t>В трехлетней перспективе, представленной в таблице № 3, структура доходов бюджета сельского поселения стабильна.</w:t>
      </w:r>
    </w:p>
    <w:p w:rsidR="00CF464E" w:rsidRPr="00D4043D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D4043D">
        <w:rPr>
          <w:rFonts w:ascii="Times New Roman CYR" w:hAnsi="Times New Roman CYR" w:cs="Times New Roman CYR"/>
          <w:sz w:val="24"/>
          <w:szCs w:val="24"/>
        </w:rPr>
        <w:t>Бюджетообразующими</w:t>
      </w:r>
      <w:proofErr w:type="spellEnd"/>
      <w:r w:rsidRPr="00D4043D">
        <w:rPr>
          <w:rFonts w:ascii="Times New Roman CYR" w:hAnsi="Times New Roman CYR" w:cs="Times New Roman CYR"/>
          <w:sz w:val="24"/>
          <w:szCs w:val="24"/>
        </w:rPr>
        <w:t xml:space="preserve"> источниками, формирующую доходную базу бюджета сельского поселения в </w:t>
      </w:r>
      <w:r w:rsidR="0008215B" w:rsidRPr="00D4043D">
        <w:rPr>
          <w:rFonts w:ascii="Times New Roman CYR" w:hAnsi="Times New Roman CYR" w:cs="Times New Roman CYR"/>
          <w:sz w:val="24"/>
          <w:szCs w:val="24"/>
        </w:rPr>
        <w:t>2025</w:t>
      </w:r>
      <w:r w:rsidRPr="00D4043D">
        <w:rPr>
          <w:rFonts w:ascii="Times New Roman CYR" w:hAnsi="Times New Roman CYR" w:cs="Times New Roman CYR"/>
          <w:sz w:val="24"/>
          <w:szCs w:val="24"/>
        </w:rPr>
        <w:t>-</w:t>
      </w:r>
      <w:r w:rsidR="0008215B" w:rsidRPr="00D4043D">
        <w:rPr>
          <w:rFonts w:ascii="Times New Roman CYR" w:hAnsi="Times New Roman CYR" w:cs="Times New Roman CYR"/>
          <w:sz w:val="24"/>
          <w:szCs w:val="24"/>
        </w:rPr>
        <w:t>2027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CF464E" w:rsidRPr="00D4043D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D4043D">
        <w:rPr>
          <w:rFonts w:ascii="Times New Roman CYR" w:hAnsi="Times New Roman CYR" w:cs="Times New Roman CYR"/>
          <w:sz w:val="24"/>
          <w:szCs w:val="24"/>
        </w:rPr>
        <w:t xml:space="preserve">Прогноз поступления налога на доходы физических лиц, удерживаемого из доходов физических лиц, определен из ожидаемого поступления налога в </w:t>
      </w:r>
      <w:r w:rsidR="0008215B" w:rsidRPr="00D4043D">
        <w:rPr>
          <w:rFonts w:ascii="Times New Roman CYR" w:hAnsi="Times New Roman CYR" w:cs="Times New Roman CYR"/>
          <w:sz w:val="24"/>
          <w:szCs w:val="24"/>
        </w:rPr>
        <w:t>2024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году. Общий прогнозируемый объем поступлений налога на доходы физических лиц определен с учетом установленных нормативов отчислений.</w:t>
      </w:r>
    </w:p>
    <w:p w:rsidR="00CF464E" w:rsidRPr="00D4043D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D4043D">
        <w:rPr>
          <w:rFonts w:ascii="Times New Roman CYR" w:hAnsi="Times New Roman CYR" w:cs="Times New Roman CYR"/>
          <w:sz w:val="24"/>
          <w:szCs w:val="24"/>
        </w:rPr>
        <w:t>Прогноз поступлений по налогу, взимаемому в связи с применением упрощенной системы налогообложения, определен исходя из сумм налога фактически начисленного к уплате за 20</w:t>
      </w:r>
      <w:r w:rsidR="00843D0C" w:rsidRPr="00D4043D">
        <w:rPr>
          <w:rFonts w:ascii="Times New Roman CYR" w:hAnsi="Times New Roman CYR" w:cs="Times New Roman CYR"/>
          <w:sz w:val="24"/>
          <w:szCs w:val="24"/>
        </w:rPr>
        <w:t>2</w:t>
      </w:r>
      <w:r w:rsidR="00D4043D" w:rsidRPr="00D4043D">
        <w:rPr>
          <w:rFonts w:ascii="Times New Roman CYR" w:hAnsi="Times New Roman CYR" w:cs="Times New Roman CYR"/>
          <w:sz w:val="24"/>
          <w:szCs w:val="24"/>
        </w:rPr>
        <w:t>3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год и ожи</w:t>
      </w:r>
      <w:r w:rsidR="006C2EC4" w:rsidRPr="00D4043D">
        <w:rPr>
          <w:rFonts w:ascii="Times New Roman CYR" w:hAnsi="Times New Roman CYR" w:cs="Times New Roman CYR"/>
          <w:sz w:val="24"/>
          <w:szCs w:val="24"/>
        </w:rPr>
        <w:t xml:space="preserve">даемого поступления налога в </w:t>
      </w:r>
      <w:r w:rsidR="0008215B" w:rsidRPr="00D4043D">
        <w:rPr>
          <w:rFonts w:ascii="Times New Roman CYR" w:hAnsi="Times New Roman CYR" w:cs="Times New Roman CYR"/>
          <w:sz w:val="24"/>
          <w:szCs w:val="24"/>
        </w:rPr>
        <w:t>2024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году. Прогнозируемый объем поступления налога на совокупный доход рассчитан с учетом установленных нормативов отчислений.</w:t>
      </w:r>
    </w:p>
    <w:p w:rsidR="00CF464E" w:rsidRPr="00D4043D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4043D">
        <w:rPr>
          <w:rFonts w:ascii="Times New Roman CYR" w:hAnsi="Times New Roman CYR" w:cs="Times New Roman CYR"/>
          <w:sz w:val="24"/>
          <w:szCs w:val="24"/>
        </w:rPr>
        <w:t xml:space="preserve">Прогнозируемый объем налога на имущество рассчитан исходя из </w:t>
      </w:r>
      <w:r w:rsidR="0032688F" w:rsidRPr="00D4043D">
        <w:rPr>
          <w:rFonts w:ascii="Times New Roman CYR" w:hAnsi="Times New Roman CYR" w:cs="Times New Roman CYR"/>
          <w:sz w:val="24"/>
          <w:szCs w:val="24"/>
        </w:rPr>
        <w:t>данных налоговой отчетности по форме №5-МН «О налоговой базе и структуре начислений по местным налогам» за 202</w:t>
      </w:r>
      <w:r w:rsidR="00D4043D">
        <w:rPr>
          <w:rFonts w:ascii="Times New Roman CYR" w:hAnsi="Times New Roman CYR" w:cs="Times New Roman CYR"/>
          <w:sz w:val="24"/>
          <w:szCs w:val="24"/>
        </w:rPr>
        <w:t>3</w:t>
      </w:r>
      <w:r w:rsidR="0032688F" w:rsidRPr="00D4043D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D4043D">
        <w:rPr>
          <w:rFonts w:ascii="Times New Roman CYR" w:hAnsi="Times New Roman CYR" w:cs="Times New Roman CYR"/>
          <w:sz w:val="24"/>
          <w:szCs w:val="24"/>
        </w:rPr>
        <w:t>.</w:t>
      </w:r>
      <w:r w:rsidR="0032688F" w:rsidRPr="00D4043D">
        <w:rPr>
          <w:rFonts w:ascii="Times New Roman CYR" w:hAnsi="Times New Roman CYR" w:cs="Times New Roman CYR"/>
          <w:sz w:val="24"/>
          <w:szCs w:val="24"/>
        </w:rPr>
        <w:t xml:space="preserve"> За основу расчета принимается показатель суммы налога, предъявленного к уплате.</w:t>
      </w:r>
    </w:p>
    <w:p w:rsidR="00CF464E" w:rsidRPr="00D4043D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D4043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08215B" w:rsidRPr="00D4043D">
        <w:rPr>
          <w:rFonts w:ascii="Times New Roman CYR" w:hAnsi="Times New Roman CYR" w:cs="Times New Roman CYR"/>
          <w:sz w:val="24"/>
          <w:szCs w:val="24"/>
        </w:rPr>
        <w:t>2025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году прогнозируемое поступление налога на землю в бюджет сельского поселения предусматривается в размере </w:t>
      </w:r>
      <w:r w:rsidR="00D4043D" w:rsidRPr="00D4043D">
        <w:rPr>
          <w:rFonts w:ascii="Times New Roman CYR" w:hAnsi="Times New Roman CYR" w:cs="Times New Roman CYR"/>
          <w:sz w:val="24"/>
          <w:szCs w:val="24"/>
        </w:rPr>
        <w:t>904,3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тыс. рублей, в </w:t>
      </w:r>
      <w:r w:rsidR="0008215B" w:rsidRPr="00D4043D">
        <w:rPr>
          <w:rFonts w:ascii="Times New Roman CYR" w:hAnsi="Times New Roman CYR" w:cs="Times New Roman CYR"/>
          <w:sz w:val="24"/>
          <w:szCs w:val="24"/>
        </w:rPr>
        <w:t>2026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D4043D">
        <w:rPr>
          <w:rFonts w:ascii="Times New Roman CYR" w:hAnsi="Times New Roman CYR" w:cs="Times New Roman CYR"/>
          <w:sz w:val="24"/>
          <w:szCs w:val="24"/>
        </w:rPr>
        <w:t>2027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годах составит в сумме </w:t>
      </w:r>
      <w:r w:rsidR="00D4043D" w:rsidRPr="00D4043D">
        <w:rPr>
          <w:rFonts w:ascii="Times New Roman CYR" w:hAnsi="Times New Roman CYR" w:cs="Times New Roman CYR"/>
          <w:sz w:val="24"/>
          <w:szCs w:val="24"/>
        </w:rPr>
        <w:t>913,3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тыс. рублей и </w:t>
      </w:r>
      <w:r w:rsidR="00D4043D" w:rsidRPr="00D4043D">
        <w:rPr>
          <w:rFonts w:ascii="Times New Roman CYR" w:hAnsi="Times New Roman CYR" w:cs="Times New Roman CYR"/>
          <w:sz w:val="24"/>
          <w:szCs w:val="24"/>
        </w:rPr>
        <w:t>922,4</w:t>
      </w:r>
      <w:r w:rsidR="006C2EC4" w:rsidRPr="00D404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соответственно. Прогнозируемый объем по земельному налогу рассчитывался исходя из </w:t>
      </w:r>
      <w:r w:rsidR="000C7F7B" w:rsidRPr="00D4043D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7F7B" w:rsidRPr="00D4043D">
        <w:rPr>
          <w:rFonts w:ascii="Times New Roman CYR" w:hAnsi="Times New Roman CYR" w:cs="Times New Roman CYR"/>
          <w:sz w:val="24"/>
          <w:szCs w:val="24"/>
        </w:rPr>
        <w:t>«О налоговой базе и структуре начислений по местным налогам» за 202</w:t>
      </w:r>
      <w:r w:rsidR="00D4043D" w:rsidRPr="00D4043D">
        <w:rPr>
          <w:rFonts w:ascii="Times New Roman CYR" w:hAnsi="Times New Roman CYR" w:cs="Times New Roman CYR"/>
          <w:sz w:val="24"/>
          <w:szCs w:val="24"/>
        </w:rPr>
        <w:t>3</w:t>
      </w:r>
      <w:r w:rsidR="000C7F7B" w:rsidRPr="00D4043D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C7F7B" w:rsidRPr="00D4043D">
        <w:rPr>
          <w:rFonts w:ascii="Times New Roman CYR" w:hAnsi="Times New Roman CYR" w:cs="Times New Roman CYR"/>
          <w:sz w:val="24"/>
          <w:szCs w:val="24"/>
        </w:rPr>
        <w:t>За основу расчета принимается показатель суммы налога, предъявленного к уплате</w:t>
      </w:r>
      <w:r w:rsidRPr="00D4043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D4043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4043D">
        <w:rPr>
          <w:rFonts w:ascii="Times New Roman CYR" w:hAnsi="Times New Roman CYR" w:cs="Times New Roman CYR"/>
          <w:sz w:val="24"/>
          <w:szCs w:val="24"/>
        </w:rPr>
        <w:t xml:space="preserve">Структура доходов бюджета на </w:t>
      </w:r>
      <w:r w:rsidR="0008215B" w:rsidRPr="00D4043D">
        <w:rPr>
          <w:rFonts w:ascii="Times New Roman CYR" w:hAnsi="Times New Roman CYR" w:cs="Times New Roman CYR"/>
          <w:sz w:val="24"/>
          <w:szCs w:val="24"/>
        </w:rPr>
        <w:t>2025</w:t>
      </w:r>
      <w:r w:rsidRPr="00D4043D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4. </w:t>
      </w:r>
    </w:p>
    <w:p w:rsidR="00CF464E" w:rsidRPr="00D4043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D4043D">
        <w:rPr>
          <w:rFonts w:ascii="Times New Roman CYR" w:hAnsi="Times New Roman CYR" w:cs="Times New Roman CYR"/>
          <w:sz w:val="20"/>
          <w:szCs w:val="20"/>
        </w:rPr>
        <w:t>Таблица № 4 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845"/>
        <w:gridCol w:w="1417"/>
      </w:tblGrid>
      <w:tr w:rsidR="00CF464E" w:rsidRPr="00D4043D" w:rsidTr="009366C3">
        <w:trPr>
          <w:trHeight w:val="300"/>
        </w:trPr>
        <w:tc>
          <w:tcPr>
            <w:tcW w:w="6379" w:type="dxa"/>
            <w:vMerge w:val="restart"/>
            <w:shd w:val="clear" w:color="000000" w:fill="auto"/>
            <w:vAlign w:val="center"/>
          </w:tcPr>
          <w:p w:rsidR="00CF464E" w:rsidRPr="00D404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5" w:type="dxa"/>
            <w:vMerge w:val="restart"/>
            <w:shd w:val="clear" w:color="000000" w:fill="auto"/>
            <w:vAlign w:val="center"/>
          </w:tcPr>
          <w:p w:rsidR="00CF464E" w:rsidRPr="00D4043D" w:rsidRDefault="0008215B" w:rsidP="000C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D404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D4043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shd w:val="clear" w:color="000000" w:fill="auto"/>
            <w:vAlign w:val="center"/>
          </w:tcPr>
          <w:p w:rsidR="00CF464E" w:rsidRPr="00D404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 %</w:t>
            </w:r>
          </w:p>
        </w:tc>
      </w:tr>
      <w:tr w:rsidR="00CF464E" w:rsidRPr="00D4043D" w:rsidTr="00DD5FD2">
        <w:trPr>
          <w:trHeight w:val="509"/>
        </w:trPr>
        <w:tc>
          <w:tcPr>
            <w:tcW w:w="6379" w:type="dxa"/>
            <w:vMerge/>
            <w:shd w:val="clear" w:color="000000" w:fill="auto"/>
            <w:vAlign w:val="center"/>
          </w:tcPr>
          <w:p w:rsidR="00CF464E" w:rsidRPr="00D4043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vMerge/>
            <w:shd w:val="clear" w:color="000000" w:fill="auto"/>
            <w:vAlign w:val="center"/>
          </w:tcPr>
          <w:p w:rsidR="00CF464E" w:rsidRPr="00D4043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shd w:val="clear" w:color="000000" w:fill="auto"/>
            <w:vAlign w:val="center"/>
          </w:tcPr>
          <w:p w:rsidR="00CF464E" w:rsidRPr="00D4043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4043D" w:rsidRPr="00D4043D" w:rsidTr="009366C3">
        <w:trPr>
          <w:trHeight w:val="233"/>
        </w:trPr>
        <w:tc>
          <w:tcPr>
            <w:tcW w:w="6379" w:type="dxa"/>
            <w:shd w:val="clear" w:color="000000" w:fill="auto"/>
            <w:vAlign w:val="bottom"/>
          </w:tcPr>
          <w:p w:rsidR="00D4043D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D4043D" w:rsidRPr="00FF6D7B" w:rsidRDefault="00D4043D" w:rsidP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1 043 900,00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D4043D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25,9</w:t>
            </w:r>
          </w:p>
        </w:tc>
      </w:tr>
      <w:tr w:rsidR="00D4043D" w:rsidRPr="00D4043D" w:rsidTr="009366C3">
        <w:trPr>
          <w:trHeight w:val="138"/>
        </w:trPr>
        <w:tc>
          <w:tcPr>
            <w:tcW w:w="6379" w:type="dxa"/>
            <w:shd w:val="clear" w:color="000000" w:fill="auto"/>
            <w:vAlign w:val="bottom"/>
          </w:tcPr>
          <w:p w:rsidR="00D4043D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D4043D" w:rsidRPr="00FF6D7B" w:rsidRDefault="00D4043D" w:rsidP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1 043 900,00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D4043D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25,9</w:t>
            </w:r>
          </w:p>
        </w:tc>
      </w:tr>
      <w:tr w:rsidR="00D4043D" w:rsidRPr="00D4043D" w:rsidTr="009366C3">
        <w:trPr>
          <w:trHeight w:val="164"/>
        </w:trPr>
        <w:tc>
          <w:tcPr>
            <w:tcW w:w="6379" w:type="dxa"/>
            <w:shd w:val="clear" w:color="000000" w:fill="auto"/>
            <w:vAlign w:val="bottom"/>
          </w:tcPr>
          <w:p w:rsidR="00D4043D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D4043D" w:rsidRPr="00FF6D7B" w:rsidRDefault="00D4043D" w:rsidP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10 811,00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D4043D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4043D" w:rsidRPr="00D4043D" w:rsidTr="009366C3">
        <w:trPr>
          <w:trHeight w:val="127"/>
        </w:trPr>
        <w:tc>
          <w:tcPr>
            <w:tcW w:w="6379" w:type="dxa"/>
            <w:shd w:val="clear" w:color="000000" w:fill="auto"/>
            <w:vAlign w:val="bottom"/>
          </w:tcPr>
          <w:p w:rsidR="00D4043D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D4043D" w:rsidRPr="00FF6D7B" w:rsidRDefault="00D4043D" w:rsidP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19 459,00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D4043D" w:rsidRPr="00D4043D" w:rsidRDefault="009366C3" w:rsidP="00702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4043D" w:rsidRPr="00D4043D" w:rsidTr="009366C3">
        <w:trPr>
          <w:trHeight w:val="188"/>
        </w:trPr>
        <w:tc>
          <w:tcPr>
            <w:tcW w:w="6379" w:type="dxa"/>
            <w:shd w:val="clear" w:color="000000" w:fill="auto"/>
            <w:vAlign w:val="bottom"/>
          </w:tcPr>
          <w:p w:rsidR="00D4043D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D4043D" w:rsidRPr="00FF6D7B" w:rsidRDefault="00D4043D" w:rsidP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1 013 630,00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D4043D" w:rsidRPr="00D4043D" w:rsidRDefault="0093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D4043D" w:rsidRPr="00D4043D" w:rsidTr="009366C3">
        <w:trPr>
          <w:trHeight w:val="131"/>
        </w:trPr>
        <w:tc>
          <w:tcPr>
            <w:tcW w:w="6379" w:type="dxa"/>
            <w:shd w:val="clear" w:color="000000" w:fill="auto"/>
            <w:vAlign w:val="bottom"/>
          </w:tcPr>
          <w:p w:rsidR="00D4043D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D4043D" w:rsidRPr="00FF6D7B" w:rsidRDefault="00D4043D" w:rsidP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2 992 929,29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D4043D" w:rsidRPr="00D4043D" w:rsidRDefault="0093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74,1</w:t>
            </w:r>
          </w:p>
        </w:tc>
      </w:tr>
      <w:tr w:rsidR="00D4043D" w:rsidRPr="00D4043D" w:rsidTr="009366C3">
        <w:trPr>
          <w:trHeight w:val="202"/>
        </w:trPr>
        <w:tc>
          <w:tcPr>
            <w:tcW w:w="6379" w:type="dxa"/>
            <w:shd w:val="clear" w:color="000000" w:fill="auto"/>
            <w:vAlign w:val="bottom"/>
          </w:tcPr>
          <w:p w:rsidR="00D4043D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4043D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D4043D" w:rsidRPr="00FF6D7B" w:rsidRDefault="00D4043D" w:rsidP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4 036 829,29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D4043D" w:rsidRPr="00D4043D" w:rsidRDefault="00D40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43D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08215B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9366C3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9366C3">
        <w:rPr>
          <w:rFonts w:ascii="Times New Roman CYR" w:hAnsi="Times New Roman CYR" w:cs="Times New Roman CYR"/>
          <w:sz w:val="24"/>
          <w:szCs w:val="24"/>
        </w:rPr>
        <w:t xml:space="preserve">Наибольший удельный вес в части налоговых доходов занимают </w:t>
      </w:r>
      <w:r w:rsidRPr="009366C3">
        <w:rPr>
          <w:rFonts w:ascii="Times New Roman" w:hAnsi="Times New Roman" w:cs="Times New Roman"/>
          <w:sz w:val="24"/>
          <w:szCs w:val="24"/>
        </w:rPr>
        <w:t>«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Налоги на </w:t>
      </w:r>
      <w:r w:rsidR="007026D1" w:rsidRPr="009366C3">
        <w:rPr>
          <w:rFonts w:ascii="Times New Roman CYR" w:hAnsi="Times New Roman CYR" w:cs="Times New Roman CYR"/>
          <w:sz w:val="24"/>
          <w:szCs w:val="24"/>
        </w:rPr>
        <w:t>имущество</w:t>
      </w:r>
      <w:r w:rsidRPr="009366C3">
        <w:rPr>
          <w:rFonts w:ascii="Times New Roman" w:hAnsi="Times New Roman" w:cs="Times New Roman"/>
          <w:sz w:val="24"/>
          <w:szCs w:val="24"/>
        </w:rPr>
        <w:t xml:space="preserve">»  </w:t>
      </w:r>
      <w:r w:rsidR="009366C3" w:rsidRPr="009366C3">
        <w:rPr>
          <w:rFonts w:ascii="Times New Roman" w:hAnsi="Times New Roman" w:cs="Times New Roman"/>
          <w:sz w:val="24"/>
          <w:szCs w:val="24"/>
        </w:rPr>
        <w:t>1 013,6</w:t>
      </w:r>
      <w:r w:rsidR="006C2EC4" w:rsidRPr="009366C3">
        <w:rPr>
          <w:rFonts w:ascii="Times New Roman" w:hAnsi="Times New Roman" w:cs="Times New Roman"/>
          <w:sz w:val="24"/>
          <w:szCs w:val="24"/>
        </w:rPr>
        <w:t xml:space="preserve"> 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тыс. рублей или </w:t>
      </w:r>
      <w:r w:rsidR="00D0145C" w:rsidRPr="009366C3">
        <w:rPr>
          <w:rFonts w:ascii="Times New Roman CYR" w:hAnsi="Times New Roman CYR" w:cs="Times New Roman CYR"/>
          <w:sz w:val="24"/>
          <w:szCs w:val="24"/>
        </w:rPr>
        <w:t>2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>5,1</w:t>
      </w:r>
      <w:r w:rsidRPr="009366C3">
        <w:rPr>
          <w:rFonts w:ascii="Times New Roman CYR" w:hAnsi="Times New Roman CYR" w:cs="Times New Roman CYR"/>
          <w:sz w:val="24"/>
          <w:szCs w:val="24"/>
        </w:rPr>
        <w:t>% от общей суммы доходов.</w:t>
      </w:r>
    </w:p>
    <w:p w:rsidR="00CF464E" w:rsidRPr="009366C3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9366C3">
        <w:rPr>
          <w:rFonts w:ascii="Times New Roman CYR" w:hAnsi="Times New Roman CYR" w:cs="Times New Roman CYR"/>
          <w:sz w:val="24"/>
          <w:szCs w:val="24"/>
        </w:rPr>
        <w:t>Безвозмездные поступления занимают больше половины (</w:t>
      </w:r>
      <w:r w:rsidR="00D0145C" w:rsidRPr="009366C3">
        <w:rPr>
          <w:rFonts w:ascii="Times New Roman CYR" w:hAnsi="Times New Roman CYR" w:cs="Times New Roman CYR"/>
          <w:sz w:val="24"/>
          <w:szCs w:val="24"/>
        </w:rPr>
        <w:t>7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>4,1</w:t>
      </w:r>
      <w:r w:rsidRPr="009366C3">
        <w:rPr>
          <w:rFonts w:ascii="Times New Roman CYR" w:hAnsi="Times New Roman CYR" w:cs="Times New Roman CYR"/>
          <w:sz w:val="24"/>
          <w:szCs w:val="24"/>
        </w:rPr>
        <w:t>%) от общей суммы доходов.</w:t>
      </w:r>
    </w:p>
    <w:p w:rsidR="0038351F" w:rsidRPr="0008215B" w:rsidRDefault="0038351F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9366C3" w:rsidRDefault="00CF464E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66C3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расходной части бюджета сельского поселения </w:t>
      </w:r>
      <w:r w:rsidRPr="009366C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9366C3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B34222" w:rsidRPr="009366C3">
        <w:rPr>
          <w:rFonts w:ascii="Times New Roman CYR" w:hAnsi="Times New Roman CYR" w:cs="Times New Roman CYR"/>
          <w:b/>
          <w:bCs/>
          <w:sz w:val="24"/>
          <w:szCs w:val="24"/>
        </w:rPr>
        <w:t>Брюхово</w:t>
      </w:r>
      <w:proofErr w:type="spellEnd"/>
      <w:r w:rsidRPr="009366C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9366C3" w:rsidRDefault="00CF464E" w:rsidP="00403E7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FF0000"/>
          <w:sz w:val="10"/>
          <w:szCs w:val="10"/>
          <w:u w:val="single"/>
        </w:rPr>
      </w:pPr>
    </w:p>
    <w:p w:rsidR="00CF464E" w:rsidRPr="009366C3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366C3">
        <w:rPr>
          <w:rFonts w:ascii="Times New Roman CYR" w:hAnsi="Times New Roman CYR" w:cs="Times New Roman CYR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08215B" w:rsidRPr="009366C3">
        <w:rPr>
          <w:rFonts w:ascii="Times New Roman CYR" w:hAnsi="Times New Roman CYR" w:cs="Times New Roman CYR"/>
          <w:sz w:val="24"/>
          <w:szCs w:val="24"/>
        </w:rPr>
        <w:t>2025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год  и на плановый период </w:t>
      </w:r>
      <w:r w:rsidR="0008215B" w:rsidRPr="009366C3">
        <w:rPr>
          <w:rFonts w:ascii="Times New Roman CYR" w:hAnsi="Times New Roman CYR" w:cs="Times New Roman CYR"/>
          <w:sz w:val="24"/>
          <w:szCs w:val="24"/>
        </w:rPr>
        <w:t>2026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9366C3">
        <w:rPr>
          <w:rFonts w:ascii="Times New Roman CYR" w:hAnsi="Times New Roman CYR" w:cs="Times New Roman CYR"/>
          <w:sz w:val="24"/>
          <w:szCs w:val="24"/>
        </w:rPr>
        <w:t>2027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годов распределены:</w:t>
      </w:r>
    </w:p>
    <w:p w:rsidR="00CF464E" w:rsidRPr="009366C3" w:rsidRDefault="00CF464E" w:rsidP="00403E7F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366C3">
        <w:rPr>
          <w:rFonts w:ascii="Times New Roman CYR" w:hAnsi="Times New Roman CYR" w:cs="Times New Roman CYR"/>
          <w:sz w:val="24"/>
          <w:szCs w:val="24"/>
        </w:rPr>
        <w:t xml:space="preserve">по ведомственной структуре расходов бюджета поселения; </w:t>
      </w:r>
    </w:p>
    <w:p w:rsidR="00CF464E" w:rsidRPr="009366C3" w:rsidRDefault="00CF464E" w:rsidP="00403E7F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366C3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CF464E" w:rsidRPr="009366C3" w:rsidRDefault="00CF464E" w:rsidP="00403E7F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366C3">
        <w:rPr>
          <w:rFonts w:ascii="Times New Roman CYR" w:hAnsi="Times New Roman CYR" w:cs="Times New Roman CYR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CF464E" w:rsidRPr="009366C3" w:rsidRDefault="00CF464E" w:rsidP="00403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9366C3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366C3">
        <w:rPr>
          <w:rFonts w:ascii="Times New Roman CYR" w:hAnsi="Times New Roman CYR" w:cs="Times New Roman CYR"/>
          <w:sz w:val="24"/>
          <w:szCs w:val="24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CF464E" w:rsidRPr="009366C3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9366C3">
        <w:rPr>
          <w:rFonts w:ascii="Times New Roman CYR" w:hAnsi="Times New Roman CYR" w:cs="Times New Roman CYR"/>
          <w:sz w:val="24"/>
          <w:szCs w:val="24"/>
        </w:rPr>
        <w:t>Общий объем расхо</w:t>
      </w:r>
      <w:r w:rsidR="001E0A8B" w:rsidRPr="009366C3">
        <w:rPr>
          <w:rFonts w:ascii="Times New Roman CYR" w:hAnsi="Times New Roman CYR" w:cs="Times New Roman CYR"/>
          <w:sz w:val="24"/>
          <w:szCs w:val="24"/>
        </w:rPr>
        <w:t xml:space="preserve">дов на очередной финансовый </w:t>
      </w:r>
      <w:r w:rsidR="0008215B" w:rsidRPr="009366C3">
        <w:rPr>
          <w:rFonts w:ascii="Times New Roman CYR" w:hAnsi="Times New Roman CYR" w:cs="Times New Roman CYR"/>
          <w:sz w:val="24"/>
          <w:szCs w:val="24"/>
        </w:rPr>
        <w:t>2025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год сформирован в сумме – 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>4 140,0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>меньш</w:t>
      </w:r>
      <w:r w:rsidR="00D0145C" w:rsidRPr="009366C3">
        <w:rPr>
          <w:rFonts w:ascii="Times New Roman CYR" w:hAnsi="Times New Roman CYR" w:cs="Times New Roman CYR"/>
          <w:sz w:val="24"/>
          <w:szCs w:val="24"/>
        </w:rPr>
        <w:t>е</w:t>
      </w:r>
      <w:r w:rsidR="001E0A8B" w:rsidRPr="009366C3">
        <w:rPr>
          <w:rFonts w:ascii="Times New Roman CYR" w:hAnsi="Times New Roman CYR" w:cs="Times New Roman CYR"/>
          <w:sz w:val="24"/>
          <w:szCs w:val="24"/>
        </w:rPr>
        <w:t xml:space="preserve"> ожидаемого исполнения </w:t>
      </w:r>
      <w:r w:rsidR="0008215B" w:rsidRPr="009366C3">
        <w:rPr>
          <w:rFonts w:ascii="Times New Roman CYR" w:hAnsi="Times New Roman CYR" w:cs="Times New Roman CYR"/>
          <w:sz w:val="24"/>
          <w:szCs w:val="24"/>
        </w:rPr>
        <w:t>2024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года (в сумме 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>5 073,6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тыс. рублей) на 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>933,6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>18,4</w:t>
      </w:r>
      <w:r w:rsidRPr="009366C3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9366C3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9366C3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08215B" w:rsidRPr="009366C3">
        <w:rPr>
          <w:rFonts w:ascii="Times New Roman CYR" w:hAnsi="Times New Roman CYR" w:cs="Times New Roman CYR"/>
          <w:sz w:val="24"/>
          <w:szCs w:val="24"/>
        </w:rPr>
        <w:t>2026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>5 058,1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 xml:space="preserve">в том числе условно утверждаемые расходы в сумме 53,7 тыс. рублей, 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что </w:t>
      </w:r>
      <w:r w:rsidR="00D0145C" w:rsidRPr="009366C3">
        <w:rPr>
          <w:rFonts w:ascii="Times New Roman CYR" w:hAnsi="Times New Roman CYR" w:cs="Times New Roman CYR"/>
          <w:sz w:val="24"/>
          <w:szCs w:val="24"/>
        </w:rPr>
        <w:t>больше</w:t>
      </w:r>
      <w:r w:rsidR="00162F91" w:rsidRPr="009366C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08215B" w:rsidRPr="009366C3">
        <w:rPr>
          <w:rFonts w:ascii="Times New Roman CYR" w:hAnsi="Times New Roman CYR" w:cs="Times New Roman CYR"/>
          <w:sz w:val="24"/>
          <w:szCs w:val="24"/>
        </w:rPr>
        <w:t>2025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>918,1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9366C3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9366C3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08215B" w:rsidRPr="009366C3">
        <w:rPr>
          <w:rFonts w:ascii="Times New Roman CYR" w:hAnsi="Times New Roman CYR" w:cs="Times New Roman CYR"/>
          <w:sz w:val="24"/>
          <w:szCs w:val="24"/>
        </w:rPr>
        <w:t>2027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>4 268,8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 xml:space="preserve">в том числе условно утверждаемые расходы в сумме 108,0 тыс. рублей, 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что </w:t>
      </w:r>
      <w:r w:rsidR="00D0145C" w:rsidRPr="009366C3">
        <w:rPr>
          <w:rFonts w:ascii="Times New Roman CYR" w:hAnsi="Times New Roman CYR" w:cs="Times New Roman CYR"/>
          <w:sz w:val="24"/>
          <w:szCs w:val="24"/>
        </w:rPr>
        <w:t>меньше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прогнозируемого объема расходов на </w:t>
      </w:r>
      <w:r w:rsidR="0008215B" w:rsidRPr="009366C3">
        <w:rPr>
          <w:rFonts w:ascii="Times New Roman CYR" w:hAnsi="Times New Roman CYR" w:cs="Times New Roman CYR"/>
          <w:sz w:val="24"/>
          <w:szCs w:val="24"/>
        </w:rPr>
        <w:t>2026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9366C3" w:rsidRPr="009366C3">
        <w:rPr>
          <w:rFonts w:ascii="Times New Roman CYR" w:hAnsi="Times New Roman CYR" w:cs="Times New Roman CYR"/>
          <w:sz w:val="24"/>
          <w:szCs w:val="24"/>
        </w:rPr>
        <w:t>789,3</w:t>
      </w:r>
      <w:r w:rsidRPr="009366C3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DA7CBE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DA7CBE">
        <w:rPr>
          <w:rFonts w:ascii="Times New Roman CYR" w:hAnsi="Times New Roman CYR" w:cs="Times New Roman CYR"/>
          <w:sz w:val="24"/>
          <w:szCs w:val="24"/>
        </w:rPr>
        <w:t xml:space="preserve">Без учета условно утверждаемых расходов объем расходов на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2026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9366C3" w:rsidRPr="00DA7CBE">
        <w:rPr>
          <w:rFonts w:ascii="Times New Roman CYR" w:hAnsi="Times New Roman CYR" w:cs="Times New Roman CYR"/>
          <w:sz w:val="24"/>
          <w:szCs w:val="24"/>
        </w:rPr>
        <w:t>5 004,4</w:t>
      </w:r>
      <w:r w:rsidR="00162F91" w:rsidRPr="00DA7CBE">
        <w:rPr>
          <w:rFonts w:ascii="Times New Roman CYR" w:hAnsi="Times New Roman CYR" w:cs="Times New Roman CYR"/>
          <w:sz w:val="24"/>
          <w:szCs w:val="24"/>
        </w:rPr>
        <w:t xml:space="preserve"> тыс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. рублей, на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2027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DA7CBE" w:rsidRPr="00DA7CBE">
        <w:rPr>
          <w:rFonts w:ascii="Times New Roman CYR" w:hAnsi="Times New Roman CYR" w:cs="Times New Roman CYR"/>
          <w:sz w:val="24"/>
          <w:szCs w:val="24"/>
        </w:rPr>
        <w:t>4 160,8</w:t>
      </w:r>
      <w:r w:rsidR="008C691F" w:rsidRPr="00DA7CB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A7CBE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DA7CBE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DA7CBE" w:rsidRDefault="00CF464E" w:rsidP="00403E7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A7CBE">
        <w:rPr>
          <w:rFonts w:ascii="Times New Roman CYR" w:hAnsi="Times New Roman CYR" w:cs="Times New Roman CYR"/>
          <w:sz w:val="24"/>
          <w:szCs w:val="24"/>
        </w:rPr>
        <w:t xml:space="preserve">В Проекте решения о бюджете представлена ведомственная структура расходов бюджета на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2025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2026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2027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годов (см. приложение № </w:t>
      </w:r>
      <w:r w:rsidR="00A4613D" w:rsidRPr="00DA7CBE">
        <w:rPr>
          <w:rFonts w:ascii="Times New Roman CYR" w:hAnsi="Times New Roman CYR" w:cs="Times New Roman CYR"/>
          <w:sz w:val="24"/>
          <w:szCs w:val="24"/>
        </w:rPr>
        <w:t>4</w:t>
      </w:r>
      <w:r w:rsidRPr="00DA7CBE">
        <w:rPr>
          <w:rFonts w:ascii="Times New Roman CYR" w:hAnsi="Times New Roman CYR" w:cs="Times New Roman CYR"/>
          <w:sz w:val="24"/>
          <w:szCs w:val="24"/>
        </w:rPr>
        <w:t>,</w:t>
      </w:r>
      <w:r w:rsidR="00A4613D" w:rsidRPr="00DA7CBE">
        <w:rPr>
          <w:rFonts w:ascii="Times New Roman CYR" w:hAnsi="Times New Roman CYR" w:cs="Times New Roman CYR"/>
          <w:sz w:val="24"/>
          <w:szCs w:val="24"/>
        </w:rPr>
        <w:t>5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DA7CBE" w:rsidRDefault="00CF464E" w:rsidP="00403E7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DA7CBE" w:rsidRDefault="00CF464E" w:rsidP="00403E7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A7CBE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сельского поселения </w:t>
      </w:r>
      <w:r w:rsidRPr="00DA7CBE">
        <w:rPr>
          <w:rFonts w:ascii="Times New Roman" w:hAnsi="Times New Roman" w:cs="Times New Roman"/>
          <w:sz w:val="24"/>
          <w:szCs w:val="24"/>
        </w:rPr>
        <w:t>«</w:t>
      </w:r>
      <w:r w:rsidR="00D67313" w:rsidRPr="00DA7CBE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DA7CBE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DA7CBE">
        <w:rPr>
          <w:rFonts w:ascii="Times New Roman" w:hAnsi="Times New Roman" w:cs="Times New Roman"/>
          <w:sz w:val="24"/>
          <w:szCs w:val="24"/>
        </w:rPr>
        <w:t xml:space="preserve">»» 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2025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5.</w:t>
      </w:r>
    </w:p>
    <w:p w:rsidR="00CF464E" w:rsidRPr="00DA7CB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DA7CBE">
        <w:rPr>
          <w:rFonts w:ascii="Times New Roman CYR" w:hAnsi="Times New Roman CYR" w:cs="Times New Roman CYR"/>
          <w:sz w:val="20"/>
          <w:szCs w:val="20"/>
        </w:rPr>
        <w:t>Таблица № 5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720"/>
        <w:gridCol w:w="1141"/>
      </w:tblGrid>
      <w:tr w:rsidR="00CF464E" w:rsidRPr="00DA7CBE" w:rsidTr="00A64C24">
        <w:trPr>
          <w:trHeight w:val="69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A7CBE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A7C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A7CBE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A7C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DA7CBE" w:rsidRDefault="00CF464E" w:rsidP="00A4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7C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Бюджетные ассигнования на </w:t>
            </w:r>
            <w:r w:rsidR="0008215B" w:rsidRPr="00DA7C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2025</w:t>
            </w:r>
            <w:r w:rsidRPr="00DA7C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A7CBE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A7C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</w:t>
            </w:r>
          </w:p>
          <w:p w:rsidR="00CF464E" w:rsidRPr="00DA7CBE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A7C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CF464E" w:rsidRPr="00DA7CBE" w:rsidTr="00B17CB1">
        <w:trPr>
          <w:trHeight w:val="239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A7CBE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A7C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Pr="00DA7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67313" w:rsidRPr="00DA7C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="00B34222" w:rsidRPr="00DA7CB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Брюхово</w:t>
            </w:r>
            <w:proofErr w:type="spellEnd"/>
            <w:r w:rsidRPr="00DA7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A7CBE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A7C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A7CBE" w:rsidRDefault="00DA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4 139 972,07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A7CBE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7C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CF464E" w:rsidRPr="00DA7CBE" w:rsidTr="00B17CB1">
        <w:trPr>
          <w:trHeight w:val="73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A7CBE" w:rsidRDefault="00CF46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lang w:val="en-US"/>
              </w:rPr>
            </w:pPr>
            <w:r w:rsidRPr="00DA7CB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A7CBE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A7CBE" w:rsidRDefault="00DA7CB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4 139 972,07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A7CBE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7C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CF464E" w:rsidRPr="00DA7CB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DD5FD2" w:rsidRDefault="00DD5FD2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F464E" w:rsidRPr="00DA7CBE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A7CBE">
        <w:rPr>
          <w:rFonts w:ascii="Times New Roman CYR" w:hAnsi="Times New Roman CYR" w:cs="Times New Roman CYR"/>
          <w:sz w:val="24"/>
          <w:szCs w:val="24"/>
        </w:rPr>
        <w:lastRenderedPageBreak/>
        <w:t xml:space="preserve">Структура расходов Проекта решения о бюджете на период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2025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2027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годов, в разрезе разделов бюджетной классификации, представлена в  таблице № 6.</w:t>
      </w:r>
    </w:p>
    <w:p w:rsidR="00CF464E" w:rsidRPr="00DA7CB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DA7CBE">
        <w:rPr>
          <w:rFonts w:ascii="Times New Roman CYR" w:hAnsi="Times New Roman CYR" w:cs="Times New Roman CYR"/>
          <w:sz w:val="20"/>
          <w:szCs w:val="20"/>
        </w:rPr>
        <w:t>Таблица № 6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511"/>
        <w:gridCol w:w="851"/>
        <w:gridCol w:w="851"/>
        <w:gridCol w:w="850"/>
        <w:gridCol w:w="851"/>
        <w:gridCol w:w="850"/>
        <w:gridCol w:w="851"/>
      </w:tblGrid>
      <w:tr w:rsidR="00A64C24" w:rsidRPr="00DA7CBE" w:rsidTr="00B17CB1">
        <w:trPr>
          <w:trHeight w:val="116"/>
        </w:trPr>
        <w:tc>
          <w:tcPr>
            <w:tcW w:w="1030" w:type="dxa"/>
            <w:vMerge w:val="restart"/>
            <w:noWrap/>
            <w:vAlign w:val="center"/>
            <w:hideMark/>
          </w:tcPr>
          <w:p w:rsidR="00A64C24" w:rsidRPr="00DA7CBE" w:rsidRDefault="00A64C24" w:rsidP="00A64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511" w:type="dxa"/>
            <w:vMerge w:val="restart"/>
            <w:noWrap/>
            <w:vAlign w:val="center"/>
            <w:hideMark/>
          </w:tcPr>
          <w:p w:rsidR="00A64C24" w:rsidRPr="00DA7CBE" w:rsidRDefault="00A64C2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noWrap/>
            <w:vAlign w:val="center"/>
            <w:hideMark/>
          </w:tcPr>
          <w:p w:rsidR="00A64C24" w:rsidRPr="00DA7CBE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215B"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DA7CBE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215B"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DA7CBE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215B"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405570" w:rsidRPr="00DA7CBE" w:rsidTr="00B17CB1">
        <w:trPr>
          <w:trHeight w:val="459"/>
        </w:trPr>
        <w:tc>
          <w:tcPr>
            <w:tcW w:w="1030" w:type="dxa"/>
            <w:vMerge/>
            <w:noWrap/>
            <w:vAlign w:val="center"/>
          </w:tcPr>
          <w:p w:rsidR="00405570" w:rsidRPr="00DA7CBE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vMerge/>
            <w:noWrap/>
            <w:vAlign w:val="center"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51" w:type="dxa"/>
            <w:vAlign w:val="center"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A7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405570" w:rsidRPr="00DA7CBE" w:rsidTr="00B17CB1">
        <w:trPr>
          <w:trHeight w:val="238"/>
        </w:trPr>
        <w:tc>
          <w:tcPr>
            <w:tcW w:w="1030" w:type="dxa"/>
            <w:noWrap/>
            <w:vAlign w:val="center"/>
            <w:hideMark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511" w:type="dxa"/>
            <w:noWrap/>
            <w:vAlign w:val="center"/>
            <w:hideMark/>
          </w:tcPr>
          <w:p w:rsidR="00405570" w:rsidRPr="00DA7CBE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1 486,0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1 492,4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1 488,8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E8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</w:tr>
      <w:tr w:rsidR="00405570" w:rsidRPr="00DA7CBE" w:rsidTr="00B17CB1">
        <w:trPr>
          <w:trHeight w:val="70"/>
        </w:trPr>
        <w:tc>
          <w:tcPr>
            <w:tcW w:w="1030" w:type="dxa"/>
            <w:noWrap/>
            <w:vAlign w:val="center"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511" w:type="dxa"/>
            <w:noWrap/>
            <w:vAlign w:val="center"/>
          </w:tcPr>
          <w:p w:rsidR="00405570" w:rsidRPr="00DA7CBE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9A2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05570" w:rsidRPr="00DA7CBE" w:rsidTr="00B17CB1">
        <w:trPr>
          <w:trHeight w:val="206"/>
        </w:trPr>
        <w:tc>
          <w:tcPr>
            <w:tcW w:w="1030" w:type="dxa"/>
            <w:noWrap/>
            <w:vAlign w:val="center"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511" w:type="dxa"/>
            <w:noWrap/>
            <w:vAlign w:val="center"/>
          </w:tcPr>
          <w:p w:rsidR="00405570" w:rsidRPr="00DA7CBE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05570" w:rsidRPr="00DA7CBE" w:rsidTr="00B17CB1">
        <w:trPr>
          <w:trHeight w:val="70"/>
        </w:trPr>
        <w:tc>
          <w:tcPr>
            <w:tcW w:w="1030" w:type="dxa"/>
            <w:noWrap/>
            <w:vAlign w:val="center"/>
            <w:hideMark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511" w:type="dxa"/>
            <w:noWrap/>
            <w:vAlign w:val="center"/>
            <w:hideMark/>
          </w:tcPr>
          <w:p w:rsidR="00405570" w:rsidRPr="00DA7CBE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DA7CBE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1 900,1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2 046,5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</w:tr>
      <w:tr w:rsidR="00405570" w:rsidRPr="00DA7CBE" w:rsidTr="00B17CB1">
        <w:trPr>
          <w:trHeight w:val="70"/>
        </w:trPr>
        <w:tc>
          <w:tcPr>
            <w:tcW w:w="1030" w:type="dxa"/>
            <w:noWrap/>
            <w:vAlign w:val="center"/>
            <w:hideMark/>
          </w:tcPr>
          <w:p w:rsidR="00405570" w:rsidRPr="00DA7CBE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511" w:type="dxa"/>
            <w:noWrap/>
            <w:vAlign w:val="center"/>
            <w:hideMark/>
          </w:tcPr>
          <w:p w:rsidR="00405570" w:rsidRPr="00DA7CBE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567,7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1 368,7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850" w:type="dxa"/>
            <w:noWrap/>
            <w:vAlign w:val="center"/>
          </w:tcPr>
          <w:p w:rsidR="00405570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380,2</w:t>
            </w:r>
          </w:p>
        </w:tc>
        <w:tc>
          <w:tcPr>
            <w:tcW w:w="851" w:type="dxa"/>
            <w:vAlign w:val="center"/>
          </w:tcPr>
          <w:p w:rsidR="00405570" w:rsidRPr="00DA7CBE" w:rsidRDefault="00DA7CBE" w:rsidP="00916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DE285D" w:rsidRPr="00DA7CBE" w:rsidTr="00B17CB1">
        <w:trPr>
          <w:trHeight w:val="70"/>
        </w:trPr>
        <w:tc>
          <w:tcPr>
            <w:tcW w:w="1030" w:type="dxa"/>
            <w:noWrap/>
            <w:vAlign w:val="center"/>
          </w:tcPr>
          <w:p w:rsidR="00DE285D" w:rsidRPr="00DA7CBE" w:rsidRDefault="00B31C7F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11" w:type="dxa"/>
            <w:noWrap/>
            <w:vAlign w:val="center"/>
          </w:tcPr>
          <w:p w:rsidR="00DE285D" w:rsidRPr="00DA7CBE" w:rsidRDefault="00B31C7F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</w:tcPr>
          <w:p w:rsidR="00DE285D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851" w:type="dxa"/>
            <w:vAlign w:val="center"/>
          </w:tcPr>
          <w:p w:rsidR="00DE285D" w:rsidRPr="00DA7CBE" w:rsidRDefault="00DA7CBE" w:rsidP="00C0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noWrap/>
            <w:vAlign w:val="center"/>
          </w:tcPr>
          <w:p w:rsidR="00DE285D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851" w:type="dxa"/>
            <w:vAlign w:val="center"/>
          </w:tcPr>
          <w:p w:rsidR="00DE285D" w:rsidRPr="00DA7CBE" w:rsidRDefault="00DA7CBE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0" w:type="dxa"/>
            <w:noWrap/>
            <w:vAlign w:val="center"/>
          </w:tcPr>
          <w:p w:rsidR="00DE285D" w:rsidRPr="00DA7CBE" w:rsidRDefault="00DA7CBE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851" w:type="dxa"/>
            <w:vAlign w:val="center"/>
          </w:tcPr>
          <w:p w:rsidR="00DE285D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CC01C4" w:rsidRPr="00DA7CBE" w:rsidTr="00B17CB1">
        <w:trPr>
          <w:trHeight w:val="70"/>
        </w:trPr>
        <w:tc>
          <w:tcPr>
            <w:tcW w:w="1030" w:type="dxa"/>
            <w:noWrap/>
            <w:vAlign w:val="center"/>
            <w:hideMark/>
          </w:tcPr>
          <w:p w:rsidR="00CC01C4" w:rsidRPr="00DA7CBE" w:rsidRDefault="00CC01C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1" w:type="dxa"/>
            <w:vAlign w:val="center"/>
            <w:hideMark/>
          </w:tcPr>
          <w:p w:rsidR="00CC01C4" w:rsidRPr="00DA7CBE" w:rsidRDefault="00CC01C4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noWrap/>
            <w:vAlign w:val="center"/>
          </w:tcPr>
          <w:p w:rsidR="00CC01C4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4 140,0</w:t>
            </w:r>
          </w:p>
        </w:tc>
        <w:tc>
          <w:tcPr>
            <w:tcW w:w="851" w:type="dxa"/>
            <w:vAlign w:val="center"/>
          </w:tcPr>
          <w:p w:rsidR="00CC01C4" w:rsidRPr="00DA7CBE" w:rsidRDefault="00CC01C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CC01C4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5 004,4</w:t>
            </w:r>
          </w:p>
        </w:tc>
        <w:tc>
          <w:tcPr>
            <w:tcW w:w="851" w:type="dxa"/>
            <w:vAlign w:val="center"/>
          </w:tcPr>
          <w:p w:rsidR="00CC01C4" w:rsidRPr="00DA7CBE" w:rsidRDefault="0042416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CC01C4" w:rsidRPr="00DA7C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noWrap/>
            <w:vAlign w:val="center"/>
          </w:tcPr>
          <w:p w:rsidR="00CC01C4" w:rsidRPr="00DA7CBE" w:rsidRDefault="00DA7CBE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4 160,8</w:t>
            </w:r>
          </w:p>
        </w:tc>
        <w:tc>
          <w:tcPr>
            <w:tcW w:w="851" w:type="dxa"/>
            <w:vAlign w:val="center"/>
          </w:tcPr>
          <w:p w:rsidR="00CC01C4" w:rsidRPr="00DA7CBE" w:rsidRDefault="00CC01C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7C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677FB5" w:rsidRPr="00DA7CBE" w:rsidRDefault="00677FB5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DA7CBE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proofErr w:type="gramStart"/>
      <w:r w:rsidRPr="00DA7CBE">
        <w:rPr>
          <w:rFonts w:ascii="Times New Roman CYR" w:hAnsi="Times New Roman CYR" w:cs="Times New Roman CYR"/>
          <w:sz w:val="24"/>
          <w:szCs w:val="24"/>
        </w:rPr>
        <w:t xml:space="preserve">Общий объем бюджетных ассигнований на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2025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2027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годы СП </w:t>
      </w:r>
      <w:r w:rsidRPr="00DA7CBE">
        <w:rPr>
          <w:rFonts w:ascii="Times New Roman" w:hAnsi="Times New Roman" w:cs="Times New Roman"/>
          <w:sz w:val="24"/>
          <w:szCs w:val="24"/>
        </w:rPr>
        <w:t>«</w:t>
      </w:r>
      <w:r w:rsidR="00D67313" w:rsidRPr="00DA7CBE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DA7CBE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DA7CBE">
        <w:rPr>
          <w:rFonts w:ascii="Times New Roman" w:hAnsi="Times New Roman" w:cs="Times New Roman"/>
          <w:sz w:val="24"/>
          <w:szCs w:val="24"/>
        </w:rPr>
        <w:t xml:space="preserve">» 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запланирован в сумме </w:t>
      </w:r>
      <w:r w:rsidR="00DA7CBE" w:rsidRPr="00DA7CBE">
        <w:rPr>
          <w:rFonts w:ascii="Times New Roman CYR" w:hAnsi="Times New Roman CYR" w:cs="Times New Roman CYR"/>
          <w:sz w:val="24"/>
          <w:szCs w:val="24"/>
        </w:rPr>
        <w:t>4 140,0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DA7CBE" w:rsidRPr="00DA7CBE">
        <w:rPr>
          <w:rFonts w:ascii="Times New Roman CYR" w:hAnsi="Times New Roman CYR" w:cs="Times New Roman CYR"/>
          <w:sz w:val="24"/>
          <w:szCs w:val="24"/>
        </w:rPr>
        <w:t>5 004,4</w:t>
      </w:r>
      <w:r w:rsidRPr="00DA7CBE">
        <w:rPr>
          <w:rFonts w:ascii="Times New Roman" w:hAnsi="Times New Roman" w:cs="Times New Roman"/>
          <w:sz w:val="24"/>
          <w:szCs w:val="24"/>
        </w:rPr>
        <w:t xml:space="preserve"> 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тыс. рублей, </w:t>
      </w:r>
      <w:r w:rsidR="00DA7CBE" w:rsidRPr="00DA7CBE">
        <w:rPr>
          <w:rFonts w:ascii="Times New Roman CYR" w:hAnsi="Times New Roman CYR" w:cs="Times New Roman CYR"/>
          <w:sz w:val="24"/>
          <w:szCs w:val="24"/>
        </w:rPr>
        <w:t>4 160,8</w:t>
      </w:r>
      <w:r w:rsidRPr="00DA7CBE">
        <w:rPr>
          <w:rFonts w:ascii="Times New Roman" w:hAnsi="Times New Roman" w:cs="Times New Roman"/>
          <w:sz w:val="24"/>
          <w:szCs w:val="24"/>
        </w:rPr>
        <w:t xml:space="preserve"> 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соответственно, что соответствует Приложениям № </w:t>
      </w:r>
      <w:r w:rsidR="00E839A9" w:rsidRPr="00DA7CBE">
        <w:rPr>
          <w:rFonts w:ascii="Times New Roman CYR" w:hAnsi="Times New Roman CYR" w:cs="Times New Roman CYR"/>
          <w:sz w:val="24"/>
          <w:szCs w:val="24"/>
        </w:rPr>
        <w:t>4,5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A7CBE">
        <w:rPr>
          <w:rFonts w:ascii="Times New Roman" w:hAnsi="Times New Roman" w:cs="Times New Roman"/>
          <w:sz w:val="24"/>
          <w:szCs w:val="24"/>
        </w:rPr>
        <w:t>«</w:t>
      </w:r>
      <w:r w:rsidRPr="00DA7CBE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E839A9" w:rsidRPr="00DA7CBE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B34222" w:rsidRPr="00DA7CBE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DA7CBE">
        <w:rPr>
          <w:rFonts w:ascii="Times New Roman" w:hAnsi="Times New Roman" w:cs="Times New Roman"/>
          <w:sz w:val="24"/>
          <w:szCs w:val="24"/>
        </w:rPr>
        <w:t xml:space="preserve">», 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Приложениям № </w:t>
      </w:r>
      <w:r w:rsidR="00E839A9" w:rsidRPr="00DA7CBE">
        <w:rPr>
          <w:rFonts w:ascii="Times New Roman CYR" w:hAnsi="Times New Roman CYR" w:cs="Times New Roman CYR"/>
          <w:sz w:val="24"/>
          <w:szCs w:val="24"/>
        </w:rPr>
        <w:t>6,7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A7CBE">
        <w:rPr>
          <w:rFonts w:ascii="Times New Roman" w:hAnsi="Times New Roman" w:cs="Times New Roman"/>
          <w:sz w:val="24"/>
          <w:szCs w:val="24"/>
        </w:rPr>
        <w:t>«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DA7CBE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B34222" w:rsidRPr="00DA7CBE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E839A9" w:rsidRPr="00DA7CB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A7CBE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(государственным программам и непрограммным направлениям деятельности), группам и</w:t>
      </w:r>
      <w:proofErr w:type="gramEnd"/>
      <w:r w:rsidRPr="00DA7C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DA7CBE">
        <w:rPr>
          <w:rFonts w:ascii="Times New Roman CYR" w:hAnsi="Times New Roman CYR" w:cs="Times New Roman CYR"/>
          <w:sz w:val="24"/>
          <w:szCs w:val="24"/>
        </w:rPr>
        <w:t>подгруппам</w:t>
      </w:r>
      <w:proofErr w:type="gramEnd"/>
      <w:r w:rsidRPr="00DA7CBE">
        <w:rPr>
          <w:rFonts w:ascii="Times New Roman CYR" w:hAnsi="Times New Roman CYR" w:cs="Times New Roman CYR"/>
          <w:sz w:val="24"/>
          <w:szCs w:val="24"/>
        </w:rPr>
        <w:t xml:space="preserve"> видов расходов классификации расходов бюджетов</w:t>
      </w:r>
      <w:r w:rsidRPr="00DA7CBE">
        <w:rPr>
          <w:rFonts w:ascii="Times New Roman" w:hAnsi="Times New Roman" w:cs="Times New Roman"/>
          <w:sz w:val="24"/>
          <w:szCs w:val="24"/>
        </w:rPr>
        <w:t xml:space="preserve">» 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и Приложениям № </w:t>
      </w:r>
      <w:r w:rsidR="00E839A9" w:rsidRPr="00DA7CBE">
        <w:rPr>
          <w:rFonts w:ascii="Times New Roman CYR" w:hAnsi="Times New Roman CYR" w:cs="Times New Roman CYR"/>
          <w:sz w:val="24"/>
          <w:szCs w:val="24"/>
        </w:rPr>
        <w:t>8,9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A7CBE">
        <w:rPr>
          <w:rFonts w:ascii="Times New Roman" w:hAnsi="Times New Roman" w:cs="Times New Roman"/>
          <w:sz w:val="24"/>
          <w:szCs w:val="24"/>
        </w:rPr>
        <w:t>«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DA7CBE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B34222" w:rsidRPr="00DA7CBE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E839A9" w:rsidRPr="00DA7CB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A7CBE">
        <w:rPr>
          <w:rFonts w:ascii="Times New Roman CYR" w:hAnsi="Times New Roman CYR" w:cs="Times New Roman CYR"/>
          <w:sz w:val="24"/>
          <w:szCs w:val="24"/>
        </w:rPr>
        <w:t>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DA7CBE">
        <w:rPr>
          <w:rFonts w:ascii="Times New Roman" w:hAnsi="Times New Roman" w:cs="Times New Roman"/>
          <w:sz w:val="24"/>
          <w:szCs w:val="24"/>
        </w:rPr>
        <w:t xml:space="preserve">»  </w:t>
      </w:r>
      <w:r w:rsidRPr="00DA7CBE">
        <w:rPr>
          <w:rFonts w:ascii="Times New Roman CYR" w:hAnsi="Times New Roman CYR" w:cs="Times New Roman CYR"/>
          <w:sz w:val="24"/>
          <w:szCs w:val="24"/>
        </w:rPr>
        <w:t>к Проекту решения о бюджете.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DA7CBE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DA7CBE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2025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2026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2027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годов и ожидаемое исполнение за </w:t>
      </w:r>
      <w:r w:rsidR="0008215B" w:rsidRPr="00DA7CBE">
        <w:rPr>
          <w:rFonts w:ascii="Times New Roman CYR" w:hAnsi="Times New Roman CYR" w:cs="Times New Roman CYR"/>
          <w:sz w:val="24"/>
          <w:szCs w:val="24"/>
        </w:rPr>
        <w:t>2024</w:t>
      </w:r>
      <w:r w:rsidRPr="00DA7CBE">
        <w:rPr>
          <w:rFonts w:ascii="Times New Roman CYR" w:hAnsi="Times New Roman CYR" w:cs="Times New Roman CYR"/>
          <w:sz w:val="24"/>
          <w:szCs w:val="24"/>
        </w:rPr>
        <w:t xml:space="preserve"> год представлена диаграммой № 2:</w:t>
      </w:r>
    </w:p>
    <w:p w:rsidR="00CF464E" w:rsidRPr="00DA7CB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A7CBE">
        <w:rPr>
          <w:rFonts w:ascii="Times New Roman" w:hAnsi="Times New Roman" w:cs="Times New Roman"/>
          <w:sz w:val="20"/>
          <w:szCs w:val="20"/>
        </w:rPr>
        <w:t>Диаграмма № 2</w:t>
      </w:r>
    </w:p>
    <w:p w:rsidR="00DA7CBE" w:rsidRDefault="00DA7CBE" w:rsidP="00DA7C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B1D3A92" wp14:editId="7229C589">
            <wp:extent cx="6134100" cy="32289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464E" w:rsidRPr="00E172BF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E172BF">
        <w:rPr>
          <w:rFonts w:ascii="Times New Roman CYR" w:hAnsi="Times New Roman CYR" w:cs="Times New Roman CYR"/>
          <w:sz w:val="24"/>
          <w:szCs w:val="24"/>
        </w:rPr>
        <w:lastRenderedPageBreak/>
        <w:t>При сравнительном анализе функциональной структуры расходов установлено:</w:t>
      </w:r>
    </w:p>
    <w:p w:rsidR="009A5E08" w:rsidRPr="00E172BF" w:rsidRDefault="009A5E08" w:rsidP="00403E7F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172BF">
        <w:rPr>
          <w:rFonts w:ascii="Times New Roman CYR" w:hAnsi="Times New Roman CYR" w:cs="Times New Roman CYR"/>
          <w:sz w:val="24"/>
          <w:szCs w:val="24"/>
        </w:rPr>
        <w:t xml:space="preserve">На первом месте - бюджетные ассигнования, направляемые на исполнение расходных обязательств в области </w:t>
      </w:r>
      <w:r w:rsidRPr="00E172BF">
        <w:rPr>
          <w:rFonts w:ascii="Times New Roman" w:hAnsi="Times New Roman" w:cs="Times New Roman"/>
          <w:sz w:val="24"/>
          <w:szCs w:val="24"/>
        </w:rPr>
        <w:t>«</w:t>
      </w:r>
      <w:r w:rsidR="00204451" w:rsidRPr="00E172BF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Pr="00E172BF">
        <w:rPr>
          <w:rFonts w:ascii="Times New Roman" w:hAnsi="Times New Roman" w:cs="Times New Roman"/>
          <w:sz w:val="24"/>
          <w:szCs w:val="24"/>
        </w:rPr>
        <w:t xml:space="preserve">». 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сельского поселения на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2025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44,6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2026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38,0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2027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F21370" w:rsidRPr="00E172BF">
        <w:rPr>
          <w:rFonts w:ascii="Times New Roman CYR" w:hAnsi="Times New Roman CYR" w:cs="Times New Roman CYR"/>
          <w:sz w:val="24"/>
          <w:szCs w:val="24"/>
        </w:rPr>
        <w:t>4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9,2</w:t>
      </w:r>
      <w:r w:rsidRPr="00E172BF">
        <w:rPr>
          <w:rFonts w:ascii="Times New Roman CYR" w:hAnsi="Times New Roman CYR" w:cs="Times New Roman CYR"/>
          <w:sz w:val="24"/>
          <w:szCs w:val="24"/>
        </w:rPr>
        <w:t>%;</w:t>
      </w:r>
    </w:p>
    <w:p w:rsidR="00CF464E" w:rsidRPr="00E172BF" w:rsidRDefault="00CF464E" w:rsidP="00403E7F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172BF">
        <w:rPr>
          <w:rFonts w:ascii="Times New Roman CYR" w:hAnsi="Times New Roman CYR" w:cs="Times New Roman CYR"/>
          <w:sz w:val="24"/>
          <w:szCs w:val="24"/>
        </w:rPr>
        <w:t xml:space="preserve">В структуре расходов, </w:t>
      </w:r>
      <w:r w:rsidR="009A5E08" w:rsidRPr="00E172BF">
        <w:rPr>
          <w:rFonts w:ascii="Times New Roman CYR" w:hAnsi="Times New Roman CYR" w:cs="Times New Roman CYR"/>
          <w:sz w:val="24"/>
          <w:szCs w:val="24"/>
        </w:rPr>
        <w:t>второе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место по объему расходов бюджета сельского поселения занимают бюджетные средства, направляемые на исполнение расходных обязательств в области </w:t>
      </w:r>
      <w:r w:rsidRPr="00E172BF">
        <w:rPr>
          <w:rFonts w:ascii="Times New Roman" w:hAnsi="Times New Roman" w:cs="Times New Roman"/>
          <w:sz w:val="24"/>
          <w:szCs w:val="24"/>
        </w:rPr>
        <w:t>«</w:t>
      </w:r>
      <w:r w:rsidR="00204451" w:rsidRPr="00E172BF">
        <w:rPr>
          <w:rFonts w:ascii="Times New Roman CYR" w:hAnsi="Times New Roman CYR" w:cs="Times New Roman CYR"/>
          <w:sz w:val="24"/>
          <w:szCs w:val="24"/>
        </w:rPr>
        <w:t>Общегосударственные вопросы</w:t>
      </w:r>
      <w:r w:rsidRPr="00E172BF">
        <w:rPr>
          <w:rFonts w:ascii="Times New Roman" w:hAnsi="Times New Roman" w:cs="Times New Roman"/>
          <w:sz w:val="24"/>
          <w:szCs w:val="24"/>
        </w:rPr>
        <w:t xml:space="preserve">». 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на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2025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2026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2027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 составит  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35,9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29,8</w:t>
      </w:r>
      <w:r w:rsidR="009A2A30" w:rsidRPr="00E172BF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35,8</w:t>
      </w:r>
      <w:r w:rsidRPr="00E172BF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E172BF" w:rsidRDefault="00CF464E" w:rsidP="00403E7F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172BF">
        <w:rPr>
          <w:rFonts w:ascii="Times New Roman CYR" w:hAnsi="Times New Roman CYR" w:cs="Times New Roman CYR"/>
          <w:sz w:val="24"/>
          <w:szCs w:val="24"/>
        </w:rPr>
        <w:t xml:space="preserve">Третье место в структуре расходов бюджета сельского поселения, приходится на бюджетные ассигнования, направляемые на исполнение расходных обязательств в области </w:t>
      </w:r>
      <w:r w:rsidRPr="00E172BF">
        <w:rPr>
          <w:rFonts w:ascii="Times New Roman" w:hAnsi="Times New Roman" w:cs="Times New Roman"/>
          <w:sz w:val="24"/>
          <w:szCs w:val="24"/>
        </w:rPr>
        <w:t>«</w:t>
      </w:r>
      <w:r w:rsidR="00204451" w:rsidRPr="00E172BF">
        <w:rPr>
          <w:rFonts w:ascii="Times New Roman CYR" w:hAnsi="Times New Roman CYR" w:cs="Times New Roman CYR"/>
          <w:sz w:val="24"/>
          <w:szCs w:val="24"/>
        </w:rPr>
        <w:t>Жилищно-коммунальное хозяйство</w:t>
      </w:r>
      <w:r w:rsidRPr="00E172BF">
        <w:rPr>
          <w:rFonts w:ascii="Times New Roman" w:hAnsi="Times New Roman" w:cs="Times New Roman"/>
          <w:sz w:val="24"/>
          <w:szCs w:val="24"/>
        </w:rPr>
        <w:t xml:space="preserve">». 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Доля данных бюджетных ассигнований в общей сумме расходов бюджета на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2025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13,7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2026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27,3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2027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9,1</w:t>
      </w:r>
      <w:r w:rsidRPr="00E172BF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E172BF" w:rsidRDefault="00CF464E" w:rsidP="00403E7F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172BF">
        <w:rPr>
          <w:rFonts w:ascii="Times New Roman CYR" w:hAnsi="Times New Roman CYR" w:cs="Times New Roman CYR"/>
          <w:sz w:val="24"/>
          <w:szCs w:val="24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204451" w:rsidRPr="00E172BF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является приоритетным в период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2025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2027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годов. 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E172BF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172BF">
        <w:rPr>
          <w:rFonts w:ascii="Times New Roman CYR" w:hAnsi="Times New Roman CYR" w:cs="Times New Roman CYR"/>
          <w:sz w:val="24"/>
          <w:szCs w:val="24"/>
        </w:rPr>
        <w:t xml:space="preserve">Обобщение бюджетных ассигнований на реализацию мероприятий по группам видов расходов на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2025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2027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годы показано в таблице № 7.</w:t>
      </w:r>
    </w:p>
    <w:p w:rsidR="00CF464E" w:rsidRPr="00E172B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E172BF">
        <w:rPr>
          <w:rFonts w:ascii="Times New Roman CYR" w:hAnsi="Times New Roman CYR" w:cs="Times New Roman CYR"/>
          <w:sz w:val="20"/>
          <w:szCs w:val="20"/>
        </w:rPr>
        <w:t>Таблица № 7</w:t>
      </w:r>
    </w:p>
    <w:p w:rsidR="00CF464E" w:rsidRPr="00E172BF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42" w:type="dxa"/>
        <w:tblInd w:w="103" w:type="dxa"/>
        <w:tblLook w:val="04A0" w:firstRow="1" w:lastRow="0" w:firstColumn="1" w:lastColumn="0" w:noHBand="0" w:noVBand="1"/>
      </w:tblPr>
      <w:tblGrid>
        <w:gridCol w:w="784"/>
        <w:gridCol w:w="3899"/>
        <w:gridCol w:w="851"/>
        <w:gridCol w:w="711"/>
        <w:gridCol w:w="848"/>
        <w:gridCol w:w="848"/>
        <w:gridCol w:w="853"/>
        <w:gridCol w:w="848"/>
      </w:tblGrid>
      <w:tr w:rsidR="006D5C60" w:rsidRPr="00E172BF" w:rsidTr="00DD5FD2">
        <w:trPr>
          <w:trHeight w:val="42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E172BF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E172BF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215B"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E172BF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215B"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E172BF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215B"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6D5C60" w:rsidRPr="00E172BF" w:rsidTr="00DD5FD2">
        <w:trPr>
          <w:trHeight w:val="711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E172BF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E172BF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17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E172BF" w:rsidRPr="00E172BF" w:rsidTr="005B49CE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2BF" w:rsidRPr="00E172BF" w:rsidRDefault="00E172BF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1 290,4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1 290,4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1 290,4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E172BF" w:rsidRPr="00E172BF" w:rsidTr="00DD5FD2">
        <w:trPr>
          <w:trHeight w:val="58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2BF" w:rsidRPr="00E172BF" w:rsidRDefault="00E172BF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3 374,8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E7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2 531,1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</w:tr>
      <w:tr w:rsidR="00E172BF" w:rsidRPr="00E172BF" w:rsidTr="00B17CB1">
        <w:trPr>
          <w:trHeight w:val="1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E172BF" w:rsidRPr="00E172BF" w:rsidTr="00DD5FD2">
        <w:trPr>
          <w:trHeight w:val="3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E172BF" w:rsidRPr="00E172BF" w:rsidTr="00E172BF">
        <w:trPr>
          <w:trHeight w:val="30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2BF" w:rsidRPr="00E172BF" w:rsidRDefault="00E172BF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0D1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BF" w:rsidRPr="00E172BF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B153E" w:rsidRPr="00E172BF" w:rsidTr="005B49CE">
        <w:trPr>
          <w:trHeight w:val="20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53E" w:rsidRPr="00E172BF" w:rsidRDefault="004B153E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3E" w:rsidRPr="00E172BF" w:rsidRDefault="004B153E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53E" w:rsidRPr="00E172BF" w:rsidRDefault="00E172BF" w:rsidP="00076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4 140,0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3E" w:rsidRPr="00E172BF" w:rsidRDefault="00CC6529" w:rsidP="00076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53E" w:rsidRPr="00E172BF" w:rsidRDefault="00E172BF" w:rsidP="00076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5 004,4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3E" w:rsidRPr="00E172BF" w:rsidRDefault="00CC6529" w:rsidP="00076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53E" w:rsidRPr="00E172BF" w:rsidRDefault="00E172BF" w:rsidP="00076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4 160,8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3E" w:rsidRPr="00E172BF" w:rsidRDefault="00CC6529" w:rsidP="00076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08215B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  <w:lang w:val="en-US"/>
        </w:rPr>
      </w:pPr>
    </w:p>
    <w:p w:rsidR="00CF464E" w:rsidRPr="00E172BF" w:rsidRDefault="00CF464E" w:rsidP="00403E7F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172BF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7, в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2025</w:t>
      </w:r>
      <w:r w:rsidRPr="00E172BF">
        <w:rPr>
          <w:rFonts w:ascii="Times New Roman CYR" w:hAnsi="Times New Roman CYR" w:cs="Times New Roman CYR"/>
          <w:sz w:val="24"/>
          <w:szCs w:val="24"/>
        </w:rPr>
        <w:t>-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2027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годах наибольшую долю в расходах имеют расходы, связанные с закупкой товаров, работ и услуг для государственных (муниципальных) нужд (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60,6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F21370" w:rsidRPr="00E172BF">
        <w:rPr>
          <w:rFonts w:ascii="Times New Roman CYR" w:hAnsi="Times New Roman CYR" w:cs="Times New Roman CYR"/>
          <w:sz w:val="24"/>
          <w:szCs w:val="24"/>
        </w:rPr>
        <w:t>6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7,4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F21370" w:rsidRPr="00E172BF">
        <w:rPr>
          <w:rFonts w:ascii="Times New Roman CYR" w:hAnsi="Times New Roman CYR" w:cs="Times New Roman CYR"/>
          <w:sz w:val="24"/>
          <w:szCs w:val="24"/>
        </w:rPr>
        <w:t>6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0,8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% соответственно), а наименьшую (менее </w:t>
      </w:r>
      <w:r w:rsidR="00E727CC" w:rsidRPr="00E172BF">
        <w:rPr>
          <w:rFonts w:ascii="Times New Roman CYR" w:hAnsi="Times New Roman CYR" w:cs="Times New Roman CYR"/>
          <w:sz w:val="24"/>
          <w:szCs w:val="24"/>
        </w:rPr>
        <w:t>1</w:t>
      </w:r>
      <w:r w:rsidRPr="00E172BF">
        <w:rPr>
          <w:rFonts w:ascii="Times New Roman CYR" w:hAnsi="Times New Roman CYR" w:cs="Times New Roman CYR"/>
          <w:sz w:val="24"/>
          <w:szCs w:val="24"/>
        </w:rPr>
        <w:t>,0%) расходы по ины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м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бюджетны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м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ассигнования</w:t>
      </w:r>
      <w:r w:rsidR="00E172BF" w:rsidRPr="00E172BF">
        <w:rPr>
          <w:rFonts w:ascii="Times New Roman CYR" w:hAnsi="Times New Roman CYR" w:cs="Times New Roman CYR"/>
          <w:sz w:val="24"/>
          <w:szCs w:val="24"/>
        </w:rPr>
        <w:t>м</w:t>
      </w:r>
      <w:r w:rsidRPr="00E172BF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E172BF" w:rsidRDefault="00CF464E" w:rsidP="00403E7F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E172BF" w:rsidRDefault="00CF464E" w:rsidP="00403E7F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172BF">
        <w:rPr>
          <w:rFonts w:ascii="Times New Roman CYR" w:hAnsi="Times New Roman CYR" w:cs="Times New Roman CYR"/>
          <w:sz w:val="24"/>
          <w:szCs w:val="24"/>
        </w:rPr>
        <w:t xml:space="preserve">Функциональная структура расходов бюджета сельского поселения и ее изменение по сравнению с бюджетными назначениями </w:t>
      </w:r>
      <w:r w:rsidR="0008215B" w:rsidRPr="00E172BF">
        <w:rPr>
          <w:rFonts w:ascii="Times New Roman CYR" w:hAnsi="Times New Roman CYR" w:cs="Times New Roman CYR"/>
          <w:sz w:val="24"/>
          <w:szCs w:val="24"/>
        </w:rPr>
        <w:t>2024</w:t>
      </w:r>
      <w:r w:rsidRPr="00E172BF">
        <w:rPr>
          <w:rFonts w:ascii="Times New Roman CYR" w:hAnsi="Times New Roman CYR" w:cs="Times New Roman CYR"/>
          <w:sz w:val="24"/>
          <w:szCs w:val="24"/>
        </w:rPr>
        <w:t xml:space="preserve"> года представлена в таблице № 8.</w:t>
      </w:r>
    </w:p>
    <w:p w:rsidR="00CF464E" w:rsidRPr="00E172BF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</w:rPr>
      </w:pPr>
    </w:p>
    <w:p w:rsidR="00DD5FD2" w:rsidRDefault="00DD5FD2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F464E" w:rsidRPr="00E172BF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E172BF">
        <w:rPr>
          <w:rFonts w:ascii="Times New Roman CYR" w:hAnsi="Times New Roman CYR" w:cs="Times New Roman CYR"/>
          <w:sz w:val="20"/>
          <w:szCs w:val="20"/>
        </w:rPr>
        <w:lastRenderedPageBreak/>
        <w:t>Таблица № 8</w:t>
      </w:r>
    </w:p>
    <w:tbl>
      <w:tblPr>
        <w:tblW w:w="954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593"/>
        <w:gridCol w:w="1559"/>
        <w:gridCol w:w="1559"/>
        <w:gridCol w:w="1560"/>
        <w:gridCol w:w="1276"/>
      </w:tblGrid>
      <w:tr w:rsidR="00CF464E" w:rsidRPr="00E172BF" w:rsidTr="00547DD0">
        <w:trPr>
          <w:trHeight w:val="420"/>
        </w:trPr>
        <w:tc>
          <w:tcPr>
            <w:tcW w:w="359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E172B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172BF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E172B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172BF">
              <w:rPr>
                <w:rFonts w:ascii="Times New Roman CYR" w:hAnsi="Times New Roman CYR" w:cs="Times New Roman CYR"/>
                <w:sz w:val="20"/>
                <w:szCs w:val="20"/>
              </w:rPr>
              <w:t xml:space="preserve">Ожидаемое исполнение на </w:t>
            </w:r>
            <w:r w:rsidR="0008215B" w:rsidRPr="00E172BF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  <w:r w:rsidRPr="00E172BF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год, </w:t>
            </w:r>
          </w:p>
          <w:p w:rsidR="00CF464E" w:rsidRPr="00E172B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172BF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E172B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72BF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 </w:t>
            </w:r>
          </w:p>
          <w:p w:rsidR="00CF464E" w:rsidRPr="00E172BF" w:rsidRDefault="0008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7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E17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E172BF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</w:t>
            </w:r>
          </w:p>
          <w:p w:rsidR="00CF464E" w:rsidRPr="00E172B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172BF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F464E" w:rsidRPr="00E172BF" w:rsidRDefault="00CF464E" w:rsidP="0044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E17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E172BF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Отклонение </w:t>
            </w:r>
            <w:r w:rsidR="0008215B" w:rsidRPr="00E172BF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  <w:r w:rsidRPr="00E172BF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08215B" w:rsidRPr="00E172BF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E172B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CF464E" w:rsidRPr="00E172BF" w:rsidTr="00547DD0">
        <w:trPr>
          <w:trHeight w:val="324"/>
        </w:trPr>
        <w:tc>
          <w:tcPr>
            <w:tcW w:w="35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172BF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172BF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172BF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172B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72BF">
              <w:rPr>
                <w:rFonts w:ascii="Times New Roman CYR" w:hAnsi="Times New Roman CYR" w:cs="Times New Roman CYR"/>
                <w:sz w:val="20"/>
                <w:szCs w:val="20"/>
              </w:rPr>
              <w:t xml:space="preserve">В сумме, </w:t>
            </w:r>
          </w:p>
          <w:p w:rsidR="00CF464E" w:rsidRPr="00E172B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172BF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E172B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172BF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E172BF" w:rsidRPr="00E172BF" w:rsidTr="00AD7EA4">
        <w:trPr>
          <w:trHeight w:val="312"/>
        </w:trPr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E172BF" w:rsidRPr="00E172BF" w:rsidRDefault="00E1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172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1 379,2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E172BF" w:rsidRPr="00DA7CBE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1 486,0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E172BF" w:rsidRPr="00E172BF" w:rsidRDefault="00631036" w:rsidP="002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</w:tr>
      <w:tr w:rsidR="00E172BF" w:rsidRPr="00E172BF" w:rsidTr="00B17CB1">
        <w:trPr>
          <w:trHeight w:val="28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172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DA7CBE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E172BF" w:rsidRPr="00E172BF" w:rsidTr="00B23CA6">
        <w:trPr>
          <w:trHeight w:val="2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172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DA7CBE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172BF" w:rsidRPr="00E172BF" w:rsidTr="00622473">
        <w:trPr>
          <w:trHeight w:val="21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172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DA7CBE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E172BF" w:rsidRPr="00E172BF" w:rsidTr="00547DD0">
        <w:trPr>
          <w:trHeight w:val="2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172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631036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DA7CBE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- 937,6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E172BF" w:rsidRPr="00E172BF" w:rsidTr="00547DD0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E172BF" w:rsidP="009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172B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DA7CBE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E172BF" w:rsidRPr="00E172BF" w:rsidTr="00DD5FD2">
        <w:trPr>
          <w:trHeight w:val="202"/>
        </w:trPr>
        <w:tc>
          <w:tcPr>
            <w:tcW w:w="35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72BF" w:rsidRPr="00E172BF" w:rsidRDefault="00E1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E172BF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5 073,6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172BF" w:rsidRPr="00DA7CBE" w:rsidRDefault="00E172BF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4 140,0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- 933,6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172BF" w:rsidRPr="00E172BF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81,6</w:t>
            </w:r>
          </w:p>
        </w:tc>
      </w:tr>
    </w:tbl>
    <w:p w:rsidR="00CF464E" w:rsidRPr="0008215B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6501B7" w:rsidRPr="0008215B" w:rsidRDefault="006501B7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631036">
        <w:rPr>
          <w:rFonts w:ascii="Times New Roman CYR" w:hAnsi="Times New Roman CYR" w:cs="Times New Roman CYR"/>
          <w:sz w:val="24"/>
          <w:szCs w:val="24"/>
        </w:rPr>
        <w:t xml:space="preserve">Расходы бюджета сельского поселения на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2025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 предусмотрены в объеме </w:t>
      </w:r>
      <w:r w:rsidR="00631036" w:rsidRPr="00631036">
        <w:rPr>
          <w:rFonts w:ascii="Times New Roman CYR" w:hAnsi="Times New Roman CYR" w:cs="Times New Roman CYR"/>
          <w:sz w:val="24"/>
          <w:szCs w:val="24"/>
        </w:rPr>
        <w:t>4 140,0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тыс. рублей, что на </w:t>
      </w:r>
      <w:r w:rsidR="00631036" w:rsidRPr="00631036">
        <w:rPr>
          <w:rFonts w:ascii="Times New Roman CYR" w:hAnsi="Times New Roman CYR" w:cs="Times New Roman CYR"/>
          <w:sz w:val="24"/>
          <w:szCs w:val="24"/>
        </w:rPr>
        <w:t>18,4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% или </w:t>
      </w:r>
      <w:r w:rsidR="00631036" w:rsidRPr="00631036">
        <w:rPr>
          <w:rFonts w:ascii="Times New Roman CYR" w:hAnsi="Times New Roman CYR" w:cs="Times New Roman CYR"/>
          <w:sz w:val="24"/>
          <w:szCs w:val="24"/>
        </w:rPr>
        <w:t>933,6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631036" w:rsidRPr="00631036">
        <w:rPr>
          <w:rFonts w:ascii="Times New Roman CYR" w:hAnsi="Times New Roman CYR" w:cs="Times New Roman CYR"/>
          <w:sz w:val="24"/>
          <w:szCs w:val="24"/>
        </w:rPr>
        <w:t xml:space="preserve">меньше 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бюджетных назначений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2024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года. </w:t>
      </w: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631036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 муниципальных  программ сельского поселения </w:t>
      </w:r>
      <w:r w:rsidRPr="0063103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631036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B34222" w:rsidRPr="00631036">
        <w:rPr>
          <w:rFonts w:ascii="Times New Roman CYR" w:hAnsi="Times New Roman CYR" w:cs="Times New Roman CYR"/>
          <w:b/>
          <w:bCs/>
          <w:sz w:val="24"/>
          <w:szCs w:val="24"/>
        </w:rPr>
        <w:t>Брюхово</w:t>
      </w:r>
      <w:proofErr w:type="spellEnd"/>
      <w:r w:rsidRPr="0063103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31036">
        <w:rPr>
          <w:rFonts w:ascii="Times New Roman CYR" w:hAnsi="Times New Roman CYR" w:cs="Times New Roman CYR"/>
          <w:sz w:val="24"/>
          <w:szCs w:val="24"/>
        </w:rPr>
        <w:t xml:space="preserve">Формирование бюджета на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2025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2026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2027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годов осуществлено на основе программно-целевого метода планирования расходов бюджета.</w:t>
      </w: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31036">
        <w:rPr>
          <w:rFonts w:ascii="Times New Roman CYR" w:hAnsi="Times New Roman CYR" w:cs="Times New Roman CYR"/>
          <w:sz w:val="24"/>
          <w:szCs w:val="24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CF464E" w:rsidRPr="0063103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63103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631036">
        <w:rPr>
          <w:rFonts w:ascii="Times New Roman CYR" w:hAnsi="Times New Roman CYR" w:cs="Times New Roman CYR"/>
          <w:sz w:val="20"/>
          <w:szCs w:val="20"/>
        </w:rPr>
        <w:t>Таблица № 9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3"/>
        <w:gridCol w:w="3863"/>
        <w:gridCol w:w="850"/>
        <w:gridCol w:w="852"/>
        <w:gridCol w:w="991"/>
        <w:gridCol w:w="745"/>
        <w:gridCol w:w="956"/>
        <w:gridCol w:w="850"/>
      </w:tblGrid>
      <w:tr w:rsidR="00547DD0" w:rsidRPr="00631036" w:rsidTr="00B17CB1">
        <w:trPr>
          <w:trHeight w:val="234"/>
        </w:trPr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631036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310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631036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3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631036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631036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631036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31036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программы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631036" w:rsidRDefault="0008215B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310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  <w:r w:rsidR="00547DD0" w:rsidRPr="006310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631036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631036" w:rsidRDefault="0008215B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310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2026</w:t>
            </w:r>
            <w:r w:rsidR="00547DD0" w:rsidRPr="006310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631036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631036" w:rsidRDefault="0008215B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310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2027</w:t>
            </w:r>
            <w:r w:rsidR="00547DD0" w:rsidRPr="006310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631036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</w:tr>
      <w:tr w:rsidR="00CF464E" w:rsidRPr="00631036" w:rsidTr="002E5C12">
        <w:trPr>
          <w:trHeight w:val="120"/>
        </w:trPr>
        <w:tc>
          <w:tcPr>
            <w:tcW w:w="6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31036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310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631036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31036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310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631036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31036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310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631036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</w:tr>
      <w:tr w:rsidR="00CF464E" w:rsidRPr="00631036" w:rsidTr="00F44DD1">
        <w:trPr>
          <w:trHeight w:val="229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310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310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4 085,3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4 944,6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 w:rsidP="0039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4 098,9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98,5</w:t>
            </w:r>
          </w:p>
        </w:tc>
      </w:tr>
      <w:tr w:rsidR="004B153E" w:rsidRPr="00631036" w:rsidTr="00F44DD1">
        <w:trPr>
          <w:trHeight w:val="47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31036" w:rsidRDefault="004B153E" w:rsidP="00F4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631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31036" w:rsidRDefault="004B153E" w:rsidP="004B15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036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6310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1036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граждан</w:t>
            </w:r>
            <w:r w:rsidRPr="006310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178,4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CF464E" w:rsidRPr="00631036" w:rsidTr="00F44DD1">
        <w:trPr>
          <w:trHeight w:val="47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4B153E" w:rsidP="00F4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3103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31036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6310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1036">
              <w:rPr>
                <w:rFonts w:ascii="Times New Roman CYR" w:hAnsi="Times New Roman CYR" w:cs="Times New Roman CYR"/>
                <w:sz w:val="20"/>
                <w:szCs w:val="20"/>
              </w:rPr>
              <w:t>Безопасность жизнедеятельности на территории сельских поселений</w:t>
            </w:r>
            <w:r w:rsidRPr="006310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F464E" w:rsidRPr="00631036" w:rsidTr="00F44DD1">
        <w:trPr>
          <w:trHeight w:val="45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5E6894" w:rsidP="0062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31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9D039B" w:rsidRPr="00631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 w:rsidP="00B64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31036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6310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6445A" w:rsidRPr="00631036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территорий</w:t>
            </w:r>
            <w:r w:rsidRPr="006310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1 368,7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 w:rsidP="0065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CF464E" w:rsidRPr="00631036" w:rsidTr="00F44DD1">
        <w:trPr>
          <w:trHeight w:val="542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5E6894" w:rsidP="0062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31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9D039B" w:rsidRPr="006310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CF46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31036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6310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1036">
              <w:rPr>
                <w:rFonts w:ascii="Times New Roman CYR" w:hAnsi="Times New Roman CYR" w:cs="Times New Roman CYR"/>
                <w:sz w:val="20"/>
                <w:szCs w:val="20"/>
              </w:rPr>
              <w:t>Развитие дорожного хозяйства в сельском поселении</w:t>
            </w:r>
            <w:r w:rsidRPr="006310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1 848,2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1 900,1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2 046,5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D17B8C" w:rsidRPr="00631036" w:rsidTr="002E5C12">
        <w:trPr>
          <w:trHeight w:val="778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D17B8C" w:rsidP="009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36">
              <w:rPr>
                <w:rFonts w:ascii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="00D17B8C" w:rsidRPr="006310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«Совершенствование системы управления общественными финансами»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17B8C" w:rsidRPr="00631036" w:rsidTr="00DD5FD2">
        <w:trPr>
          <w:trHeight w:val="333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D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3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="00D17B8C" w:rsidRPr="006310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</w:t>
            </w:r>
            <w:r w:rsidR="00D17B8C" w:rsidRPr="00631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D17B8C" w:rsidRPr="006310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местного самоуправления, муниципальной службы и кадрового потенциала в сельском поселении</w:t>
            </w:r>
            <w:r w:rsidR="00D17B8C" w:rsidRPr="00631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1 485,6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1 492,0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1 488,4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35,8</w:t>
            </w:r>
          </w:p>
        </w:tc>
      </w:tr>
      <w:tr w:rsidR="00D17B8C" w:rsidRPr="00631036" w:rsidTr="00B17CB1">
        <w:trPr>
          <w:trHeight w:val="10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D17B8C" w:rsidP="006C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31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D1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310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17B8C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631036" w:rsidRPr="00631036" w:rsidTr="00B23CA6">
        <w:trPr>
          <w:trHeight w:val="19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31036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31036" w:rsidRPr="00631036" w:rsidRDefault="0063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310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31036" w:rsidRPr="00E172BF" w:rsidRDefault="00631036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4 140,0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31036" w:rsidRPr="00E172BF" w:rsidRDefault="00631036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31036" w:rsidRPr="00E172BF" w:rsidRDefault="00631036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5 004,4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31036" w:rsidRPr="00E172BF" w:rsidRDefault="00631036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31036" w:rsidRPr="00E172BF" w:rsidRDefault="00631036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4 160,8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31036" w:rsidRPr="00E172BF" w:rsidRDefault="00631036" w:rsidP="0063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72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631036">
        <w:rPr>
          <w:rFonts w:ascii="Times New Roman CYR" w:hAnsi="Times New Roman CYR" w:cs="Times New Roman CYR"/>
          <w:sz w:val="24"/>
          <w:szCs w:val="24"/>
        </w:rPr>
        <w:lastRenderedPageBreak/>
        <w:t xml:space="preserve">Как видно из таблицы № 9, расходы на реализацию муниципальных и ведомственных программ в объеме расходов бюджета СП </w:t>
      </w:r>
      <w:r w:rsidRPr="00631036">
        <w:rPr>
          <w:rFonts w:ascii="Times New Roman" w:hAnsi="Times New Roman" w:cs="Times New Roman"/>
          <w:sz w:val="24"/>
          <w:szCs w:val="24"/>
        </w:rPr>
        <w:t>«</w:t>
      </w:r>
      <w:r w:rsidR="00D67313" w:rsidRPr="0063103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631036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631036">
        <w:rPr>
          <w:rFonts w:ascii="Times New Roman" w:hAnsi="Times New Roman" w:cs="Times New Roman"/>
          <w:sz w:val="24"/>
          <w:szCs w:val="24"/>
        </w:rPr>
        <w:t xml:space="preserve">» 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2025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2026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2027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годах составляют </w:t>
      </w:r>
      <w:r w:rsidR="006C74DE" w:rsidRPr="00631036">
        <w:rPr>
          <w:rFonts w:ascii="Times New Roman CYR" w:hAnsi="Times New Roman CYR" w:cs="Times New Roman CYR"/>
          <w:sz w:val="24"/>
          <w:szCs w:val="24"/>
        </w:rPr>
        <w:t>9</w:t>
      </w:r>
      <w:r w:rsidR="0015624A" w:rsidRPr="00631036">
        <w:rPr>
          <w:rFonts w:ascii="Times New Roman CYR" w:hAnsi="Times New Roman CYR" w:cs="Times New Roman CYR"/>
          <w:sz w:val="24"/>
          <w:szCs w:val="24"/>
        </w:rPr>
        <w:t>8,</w:t>
      </w:r>
      <w:r w:rsidR="00631036" w:rsidRPr="00631036">
        <w:rPr>
          <w:rFonts w:ascii="Times New Roman CYR" w:hAnsi="Times New Roman CYR" w:cs="Times New Roman CYR"/>
          <w:sz w:val="24"/>
          <w:szCs w:val="24"/>
        </w:rPr>
        <w:t>7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F44DD1" w:rsidRPr="00631036">
        <w:rPr>
          <w:rFonts w:ascii="Times New Roman CYR" w:hAnsi="Times New Roman CYR" w:cs="Times New Roman CYR"/>
          <w:sz w:val="24"/>
          <w:szCs w:val="24"/>
        </w:rPr>
        <w:t>9</w:t>
      </w:r>
      <w:r w:rsidR="0015624A" w:rsidRPr="00631036">
        <w:rPr>
          <w:rFonts w:ascii="Times New Roman CYR" w:hAnsi="Times New Roman CYR" w:cs="Times New Roman CYR"/>
          <w:sz w:val="24"/>
          <w:szCs w:val="24"/>
        </w:rPr>
        <w:t>8,</w:t>
      </w:r>
      <w:r w:rsidR="00D17B8C" w:rsidRPr="00631036">
        <w:rPr>
          <w:rFonts w:ascii="Times New Roman CYR" w:hAnsi="Times New Roman CYR" w:cs="Times New Roman CYR"/>
          <w:sz w:val="24"/>
          <w:szCs w:val="24"/>
        </w:rPr>
        <w:t>8</w:t>
      </w:r>
      <w:r w:rsidR="000865E3" w:rsidRPr="00631036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F44DD1" w:rsidRPr="00631036">
        <w:rPr>
          <w:rFonts w:ascii="Times New Roman CYR" w:hAnsi="Times New Roman CYR" w:cs="Times New Roman CYR"/>
          <w:sz w:val="24"/>
          <w:szCs w:val="24"/>
        </w:rPr>
        <w:t>9</w:t>
      </w:r>
      <w:r w:rsidR="0015624A" w:rsidRPr="00631036">
        <w:rPr>
          <w:rFonts w:ascii="Times New Roman CYR" w:hAnsi="Times New Roman CYR" w:cs="Times New Roman CYR"/>
          <w:sz w:val="24"/>
          <w:szCs w:val="24"/>
        </w:rPr>
        <w:t>8,</w:t>
      </w:r>
      <w:r w:rsidR="00631036" w:rsidRPr="00631036">
        <w:rPr>
          <w:rFonts w:ascii="Times New Roman CYR" w:hAnsi="Times New Roman CYR" w:cs="Times New Roman CYR"/>
          <w:sz w:val="24"/>
          <w:szCs w:val="24"/>
        </w:rPr>
        <w:t>5</w:t>
      </w:r>
      <w:r w:rsidRPr="00631036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4B153E" w:rsidRPr="00631036" w:rsidRDefault="004B153E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31036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Источники внутреннего финансирования дефицита бюджета СП </w:t>
      </w:r>
      <w:r w:rsidRPr="0063103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631036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B34222" w:rsidRPr="00631036">
        <w:rPr>
          <w:rFonts w:ascii="Times New Roman CYR" w:hAnsi="Times New Roman CYR" w:cs="Times New Roman CYR"/>
          <w:b/>
          <w:bCs/>
          <w:sz w:val="24"/>
          <w:szCs w:val="24"/>
        </w:rPr>
        <w:t>Брюхово</w:t>
      </w:r>
      <w:proofErr w:type="spellEnd"/>
      <w:r w:rsidRPr="0063103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631036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08215B" w:rsidRPr="00631036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631036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08215B" w:rsidRPr="00631036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631036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08215B" w:rsidRPr="00631036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631036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31036">
        <w:rPr>
          <w:rFonts w:ascii="Times New Roman CYR" w:hAnsi="Times New Roman CYR" w:cs="Times New Roman CYR"/>
          <w:sz w:val="24"/>
          <w:szCs w:val="24"/>
        </w:rPr>
        <w:t xml:space="preserve">Источники финансирования дефицита бюджета сельского поселения на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2025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2027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годы приведены в приложении № 1</w:t>
      </w:r>
      <w:r w:rsidR="00E96A8A" w:rsidRPr="00631036">
        <w:rPr>
          <w:rFonts w:ascii="Times New Roman CYR" w:hAnsi="Times New Roman CYR" w:cs="Times New Roman CYR"/>
          <w:sz w:val="24"/>
          <w:szCs w:val="24"/>
        </w:rPr>
        <w:t>0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631036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2025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году источниками внутреннего финансирования дефицита бюджета СП </w:t>
      </w:r>
      <w:r w:rsidRPr="00631036">
        <w:rPr>
          <w:rFonts w:ascii="Times New Roman" w:hAnsi="Times New Roman" w:cs="Times New Roman"/>
          <w:sz w:val="24"/>
          <w:szCs w:val="24"/>
        </w:rPr>
        <w:t>«</w:t>
      </w:r>
      <w:r w:rsidR="00D67313" w:rsidRPr="0063103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631036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631036">
        <w:rPr>
          <w:rFonts w:ascii="Times New Roman" w:hAnsi="Times New Roman" w:cs="Times New Roman"/>
          <w:sz w:val="24"/>
          <w:szCs w:val="24"/>
        </w:rPr>
        <w:t xml:space="preserve">» 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являются бюджетные ассигнования в объеме – </w:t>
      </w:r>
      <w:r w:rsidR="00D17B8C" w:rsidRPr="00631036">
        <w:rPr>
          <w:rFonts w:ascii="Times New Roman CYR" w:hAnsi="Times New Roman CYR" w:cs="Times New Roman CYR"/>
          <w:sz w:val="24"/>
          <w:szCs w:val="24"/>
        </w:rPr>
        <w:t>10</w:t>
      </w:r>
      <w:r w:rsidR="00631036" w:rsidRPr="00631036">
        <w:rPr>
          <w:rFonts w:ascii="Times New Roman CYR" w:hAnsi="Times New Roman CYR" w:cs="Times New Roman CYR"/>
          <w:sz w:val="24"/>
          <w:szCs w:val="24"/>
        </w:rPr>
        <w:t>3</w:t>
      </w:r>
      <w:r w:rsidR="00D17B8C" w:rsidRPr="00631036">
        <w:rPr>
          <w:rFonts w:ascii="Times New Roman CYR" w:hAnsi="Times New Roman CYR" w:cs="Times New Roman CYR"/>
          <w:sz w:val="24"/>
          <w:szCs w:val="24"/>
        </w:rPr>
        <w:t>,</w:t>
      </w:r>
      <w:r w:rsidR="00631036" w:rsidRPr="00631036">
        <w:rPr>
          <w:rFonts w:ascii="Times New Roman CYR" w:hAnsi="Times New Roman CYR" w:cs="Times New Roman CYR"/>
          <w:sz w:val="24"/>
          <w:szCs w:val="24"/>
        </w:rPr>
        <w:t>1</w:t>
      </w:r>
      <w:r w:rsidR="00B128E3" w:rsidRPr="0063103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31036">
        <w:rPr>
          <w:rFonts w:ascii="Times New Roman CYR" w:hAnsi="Times New Roman CYR" w:cs="Times New Roman CYR"/>
          <w:sz w:val="24"/>
          <w:szCs w:val="24"/>
        </w:rPr>
        <w:t>тыс. рублей, в том числе:</w:t>
      </w: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631036">
        <w:rPr>
          <w:rFonts w:ascii="Times New Roman" w:hAnsi="Times New Roman" w:cs="Times New Roman"/>
          <w:sz w:val="24"/>
          <w:szCs w:val="24"/>
        </w:rPr>
        <w:t xml:space="preserve">- 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изменение остатков средств на счетах по учету средств бюджета – </w:t>
      </w:r>
      <w:r w:rsidR="00631036" w:rsidRPr="00631036">
        <w:rPr>
          <w:rFonts w:ascii="Times New Roman CYR" w:hAnsi="Times New Roman CYR" w:cs="Times New Roman CYR"/>
          <w:sz w:val="24"/>
          <w:szCs w:val="24"/>
        </w:rPr>
        <w:t>103</w:t>
      </w:r>
      <w:r w:rsidR="00D17B8C" w:rsidRPr="00631036">
        <w:rPr>
          <w:rFonts w:ascii="Times New Roman CYR" w:hAnsi="Times New Roman CYR" w:cs="Times New Roman CYR"/>
          <w:sz w:val="24"/>
          <w:szCs w:val="24"/>
        </w:rPr>
        <w:t>,</w:t>
      </w:r>
      <w:r w:rsidR="00631036" w:rsidRPr="00631036">
        <w:rPr>
          <w:rFonts w:ascii="Times New Roman CYR" w:hAnsi="Times New Roman CYR" w:cs="Times New Roman CYR"/>
          <w:sz w:val="24"/>
          <w:szCs w:val="24"/>
        </w:rPr>
        <w:t>1</w:t>
      </w:r>
      <w:r w:rsidR="00B128E3" w:rsidRPr="0063103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31036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631036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2026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2027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годов бюджет СП </w:t>
      </w:r>
      <w:r w:rsidRPr="00631036">
        <w:rPr>
          <w:rFonts w:ascii="Times New Roman" w:hAnsi="Times New Roman" w:cs="Times New Roman"/>
          <w:sz w:val="24"/>
          <w:szCs w:val="24"/>
        </w:rPr>
        <w:t>«</w:t>
      </w:r>
      <w:r w:rsidR="00D67313" w:rsidRPr="0063103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631036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631036">
        <w:rPr>
          <w:rFonts w:ascii="Times New Roman" w:hAnsi="Times New Roman" w:cs="Times New Roman"/>
          <w:sz w:val="24"/>
          <w:szCs w:val="24"/>
        </w:rPr>
        <w:t xml:space="preserve">» </w:t>
      </w:r>
      <w:r w:rsidR="000865E3" w:rsidRPr="00631036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</w:t>
      </w:r>
      <w:r w:rsidR="009472B1" w:rsidRPr="00631036">
        <w:rPr>
          <w:rFonts w:ascii="Times New Roman CYR" w:hAnsi="Times New Roman CYR" w:cs="Times New Roman CYR"/>
          <w:sz w:val="24"/>
          <w:szCs w:val="24"/>
        </w:rPr>
        <w:t>планируется сбалансированным по доходам и расходам</w:t>
      </w:r>
      <w:r w:rsidRPr="00631036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D17B8C" w:rsidRPr="00540894" w:rsidRDefault="00D17B8C" w:rsidP="00D17B8C">
      <w:pPr>
        <w:pStyle w:val="a9"/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894">
        <w:rPr>
          <w:rFonts w:ascii="Times New Roman" w:hAnsi="Times New Roman" w:cs="Times New Roman"/>
          <w:b/>
          <w:bCs/>
          <w:sz w:val="24"/>
          <w:szCs w:val="24"/>
        </w:rPr>
        <w:t>Анализ текстовой части пояснительной записки к Проекту решения о бюджете</w:t>
      </w:r>
    </w:p>
    <w:p w:rsidR="00D17B8C" w:rsidRPr="00DD5FD2" w:rsidRDefault="00D17B8C" w:rsidP="00D17B8C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D17B8C" w:rsidRPr="00540894" w:rsidRDefault="00D17B8C" w:rsidP="00D17B8C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894">
        <w:rPr>
          <w:rFonts w:ascii="Times New Roman" w:hAnsi="Times New Roman" w:cs="Times New Roman"/>
          <w:b/>
          <w:bCs/>
          <w:sz w:val="24"/>
          <w:szCs w:val="24"/>
        </w:rPr>
        <w:t>КСК МР «Медынский район» в ходе анализа текстовой части пояснительной записки отмечает:</w:t>
      </w:r>
    </w:p>
    <w:p w:rsidR="00D17B8C" w:rsidRPr="00540894" w:rsidRDefault="00D17B8C" w:rsidP="00D17B8C">
      <w:pPr>
        <w:pStyle w:val="a9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0894">
        <w:rPr>
          <w:rFonts w:ascii="Times New Roman" w:hAnsi="Times New Roman" w:cs="Times New Roman"/>
          <w:sz w:val="24"/>
          <w:szCs w:val="24"/>
        </w:rPr>
        <w:t xml:space="preserve">По разделу 2 «Расходы» предусматриваются бюджетные ассигнования на реализацию </w:t>
      </w:r>
      <w:r w:rsidRPr="00540894">
        <w:rPr>
          <w:rFonts w:ascii="Times New Roman" w:hAnsi="Times New Roman" w:cs="Times New Roman"/>
          <w:b/>
          <w:color w:val="FF0000"/>
          <w:sz w:val="24"/>
          <w:szCs w:val="24"/>
        </w:rPr>
        <w:t>подпрограммы</w:t>
      </w:r>
      <w:r w:rsidRPr="0054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894">
        <w:rPr>
          <w:rFonts w:ascii="Times New Roman" w:hAnsi="Times New Roman" w:cs="Times New Roman"/>
          <w:sz w:val="24"/>
          <w:szCs w:val="24"/>
        </w:rPr>
        <w:t>«Благоустройство территорий», но данная подпрограмма</w:t>
      </w:r>
      <w:r w:rsidRPr="0054089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540894">
        <w:rPr>
          <w:rFonts w:ascii="Times New Roman" w:hAnsi="Times New Roman" w:cs="Times New Roman"/>
          <w:sz w:val="24"/>
          <w:szCs w:val="24"/>
        </w:rPr>
        <w:t xml:space="preserve"> </w:t>
      </w:r>
      <w:r w:rsidRPr="00540894">
        <w:rPr>
          <w:rFonts w:ascii="Times New Roman" w:hAnsi="Times New Roman" w:cs="Times New Roman"/>
          <w:b/>
          <w:sz w:val="24"/>
          <w:szCs w:val="24"/>
        </w:rPr>
        <w:t>Проекте решения о бюджете отсутствует</w:t>
      </w:r>
      <w:r w:rsidR="00CD7F3A" w:rsidRPr="00540894">
        <w:rPr>
          <w:rFonts w:ascii="Times New Roman" w:hAnsi="Times New Roman" w:cs="Times New Roman"/>
          <w:b/>
          <w:sz w:val="24"/>
          <w:szCs w:val="24"/>
        </w:rPr>
        <w:t>.</w:t>
      </w:r>
    </w:p>
    <w:p w:rsidR="00D17B8C" w:rsidRPr="00DD5FD2" w:rsidRDefault="00D17B8C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631036" w:rsidRDefault="00CF464E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31036">
        <w:rPr>
          <w:rFonts w:ascii="Times New Roman CYR" w:hAnsi="Times New Roman CYR" w:cs="Times New Roman CYR"/>
          <w:b/>
          <w:bCs/>
          <w:sz w:val="24"/>
          <w:szCs w:val="24"/>
        </w:rPr>
        <w:t>Выводы</w:t>
      </w:r>
    </w:p>
    <w:p w:rsidR="00FD6626" w:rsidRPr="00631036" w:rsidRDefault="00FD6626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631036" w:rsidRDefault="00CF464E" w:rsidP="00403E7F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631036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на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2025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2026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2027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годов соответствует требованиям бюджетного законодательства.</w:t>
      </w:r>
    </w:p>
    <w:p w:rsidR="00CF464E" w:rsidRPr="00631036" w:rsidRDefault="00C14B2A" w:rsidP="00403E7F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631036">
        <w:rPr>
          <w:rFonts w:ascii="Times New Roman CYR" w:hAnsi="Times New Roman CYR" w:cs="Times New Roman CYR"/>
          <w:sz w:val="24"/>
          <w:szCs w:val="24"/>
        </w:rPr>
        <w:t>П</w:t>
      </w:r>
      <w:r w:rsidR="00CF464E" w:rsidRPr="00631036">
        <w:rPr>
          <w:rFonts w:ascii="Times New Roman CYR" w:hAnsi="Times New Roman CYR" w:cs="Times New Roman CYR"/>
          <w:sz w:val="24"/>
          <w:szCs w:val="24"/>
        </w:rPr>
        <w:t xml:space="preserve">роект решения </w:t>
      </w:r>
      <w:r w:rsidR="00CF464E" w:rsidRPr="00631036">
        <w:rPr>
          <w:rFonts w:ascii="Times New Roman" w:hAnsi="Times New Roman" w:cs="Times New Roman"/>
          <w:sz w:val="24"/>
          <w:szCs w:val="24"/>
        </w:rPr>
        <w:t>«</w:t>
      </w:r>
      <w:r w:rsidR="00CF464E" w:rsidRPr="00631036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="00CF464E" w:rsidRPr="00631036">
        <w:rPr>
          <w:rFonts w:ascii="Times New Roman" w:hAnsi="Times New Roman" w:cs="Times New Roman"/>
          <w:sz w:val="24"/>
          <w:szCs w:val="24"/>
        </w:rPr>
        <w:t>«</w:t>
      </w:r>
      <w:r w:rsidR="00D67313" w:rsidRPr="0063103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631036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CF464E" w:rsidRPr="00631036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63103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63103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63103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631036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="00CF464E" w:rsidRPr="00631036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631036">
        <w:rPr>
          <w:rFonts w:ascii="Times New Roman CYR" w:hAnsi="Times New Roman CYR" w:cs="Times New Roman CYR"/>
          <w:sz w:val="24"/>
          <w:szCs w:val="24"/>
        </w:rPr>
        <w:t xml:space="preserve">представлен в Сельскую Думу и КСК МР </w:t>
      </w:r>
      <w:r w:rsidR="00CF464E" w:rsidRPr="00631036">
        <w:rPr>
          <w:rFonts w:ascii="Times New Roman" w:hAnsi="Times New Roman" w:cs="Times New Roman"/>
          <w:sz w:val="24"/>
          <w:szCs w:val="24"/>
        </w:rPr>
        <w:t>«</w:t>
      </w:r>
      <w:r w:rsidR="00CF464E" w:rsidRPr="00631036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="00CF464E" w:rsidRPr="00631036">
        <w:rPr>
          <w:rFonts w:ascii="Times New Roman" w:hAnsi="Times New Roman" w:cs="Times New Roman"/>
          <w:sz w:val="24"/>
          <w:szCs w:val="24"/>
        </w:rPr>
        <w:t xml:space="preserve">» </w:t>
      </w:r>
      <w:r w:rsidR="0028638C" w:rsidRPr="00631036">
        <w:rPr>
          <w:rFonts w:ascii="Times New Roman CYR" w:hAnsi="Times New Roman CYR" w:cs="Times New Roman CYR"/>
          <w:b/>
          <w:sz w:val="24"/>
          <w:szCs w:val="24"/>
          <w:u w:val="single"/>
        </w:rPr>
        <w:t>с нарушением установленного срока</w:t>
      </w:r>
      <w:r w:rsidR="00CF464E" w:rsidRPr="00631036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63483" w:rsidRDefault="00CF464E" w:rsidP="00403E7F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631036">
        <w:rPr>
          <w:rFonts w:ascii="Times New Roman CYR" w:hAnsi="Times New Roman CYR" w:cs="Times New Roman CYR"/>
          <w:sz w:val="24"/>
          <w:szCs w:val="24"/>
        </w:rPr>
        <w:t xml:space="preserve">Основные параметры и показатели Проекта решения о бюджете сельского поселения </w:t>
      </w:r>
      <w:r w:rsidRPr="00631036">
        <w:rPr>
          <w:rFonts w:ascii="Times New Roman" w:hAnsi="Times New Roman" w:cs="Times New Roman"/>
          <w:sz w:val="24"/>
          <w:szCs w:val="24"/>
        </w:rPr>
        <w:t>«</w:t>
      </w:r>
      <w:r w:rsidR="00D67313" w:rsidRPr="0063103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631036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631036">
        <w:rPr>
          <w:rFonts w:ascii="Times New Roman" w:hAnsi="Times New Roman" w:cs="Times New Roman"/>
          <w:sz w:val="24"/>
          <w:szCs w:val="24"/>
        </w:rPr>
        <w:t xml:space="preserve">»  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2025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2026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631036">
        <w:rPr>
          <w:rFonts w:ascii="Times New Roman CYR" w:hAnsi="Times New Roman CYR" w:cs="Times New Roman CYR"/>
          <w:sz w:val="24"/>
          <w:szCs w:val="24"/>
        </w:rPr>
        <w:t>2027</w:t>
      </w:r>
      <w:r w:rsidRPr="00631036">
        <w:rPr>
          <w:rFonts w:ascii="Times New Roman CYR" w:hAnsi="Times New Roman CYR" w:cs="Times New Roman CYR"/>
          <w:sz w:val="24"/>
          <w:szCs w:val="24"/>
        </w:rPr>
        <w:t xml:space="preserve"> годов достоверны и соответствуют документам</w:t>
      </w:r>
      <w:r w:rsidRPr="00063483">
        <w:rPr>
          <w:rFonts w:ascii="Times New Roman CYR" w:hAnsi="Times New Roman CYR" w:cs="Times New Roman CYR"/>
          <w:sz w:val="24"/>
          <w:szCs w:val="24"/>
        </w:rPr>
        <w:t>, предоставленным с Проектом решения о бюджете.</w:t>
      </w:r>
    </w:p>
    <w:p w:rsidR="00CF464E" w:rsidRPr="00063483" w:rsidRDefault="00CF464E" w:rsidP="00403E7F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CF464E" w:rsidRPr="00063483" w:rsidRDefault="00CF464E" w:rsidP="00403E7F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634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08215B" w:rsidRPr="000634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2025</w:t>
      </w:r>
      <w:r w:rsidRPr="000634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63483" w:rsidRDefault="00C14B2A" w:rsidP="00403E7F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4 036,8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 тыс. рубл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ей, в том   числе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объем безвозмездных поступлений в сумме 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2 992,9</w:t>
      </w:r>
      <w:r w:rsidR="00CF464E" w:rsidRPr="00063483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063483" w:rsidRDefault="00C14B2A" w:rsidP="00403E7F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4 140,0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F464E" w:rsidRPr="00063483" w:rsidRDefault="00C14B2A" w:rsidP="00403E7F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в сумме  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103</w:t>
      </w:r>
      <w:r w:rsidR="00D17B8C" w:rsidRPr="00063483">
        <w:rPr>
          <w:rFonts w:ascii="Times New Roman CYR" w:hAnsi="Times New Roman CYR" w:cs="Times New Roman CYR"/>
          <w:sz w:val="24"/>
          <w:szCs w:val="24"/>
        </w:rPr>
        <w:t>,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1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063483" w:rsidRDefault="009472B1" w:rsidP="00403E7F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634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08215B" w:rsidRPr="000634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2026</w:t>
      </w:r>
      <w:r w:rsidR="00CF464E" w:rsidRPr="000634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63483" w:rsidRDefault="00C14B2A" w:rsidP="00403E7F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5 058,1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 тыс. рублей, в том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lastRenderedPageBreak/>
        <w:t xml:space="preserve">числе объем безвозмездных поступлений в сумме 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4 001,5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14B2A" w:rsidRPr="00063483" w:rsidRDefault="00C14B2A" w:rsidP="00403E7F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5 058,1</w:t>
      </w:r>
      <w:r w:rsidR="00CF464E" w:rsidRPr="00063483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условно утверждаемые расходы в сумме 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53,7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Pr="00063483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063483" w:rsidRDefault="00C14B2A" w:rsidP="00403E7F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063483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063483" w:rsidRDefault="00CF464E" w:rsidP="00403E7F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634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08215B" w:rsidRPr="000634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2027</w:t>
      </w:r>
      <w:r w:rsidRPr="00063483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63483" w:rsidRDefault="00C14B2A" w:rsidP="00403E7F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4 268,8</w:t>
      </w:r>
      <w:r w:rsidR="007A60F3" w:rsidRPr="00063483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>тыс. рублей, в том числе объем безвозмездных поступлений в сумме</w:t>
      </w:r>
      <w:r w:rsidR="0057217B" w:rsidRPr="000634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3 198,4</w:t>
      </w:r>
      <w:r w:rsidR="009472B1" w:rsidRPr="000634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063483" w:rsidRDefault="00C14B2A" w:rsidP="00403E7F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4 268,8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D17B8C" w:rsidRPr="00063483">
        <w:rPr>
          <w:rFonts w:ascii="Times New Roman CYR" w:hAnsi="Times New Roman CYR" w:cs="Times New Roman CYR"/>
          <w:sz w:val="24"/>
          <w:szCs w:val="24"/>
        </w:rPr>
        <w:t>10</w:t>
      </w:r>
      <w:r w:rsidR="00063483" w:rsidRPr="00063483">
        <w:rPr>
          <w:rFonts w:ascii="Times New Roman CYR" w:hAnsi="Times New Roman CYR" w:cs="Times New Roman CYR"/>
          <w:sz w:val="24"/>
          <w:szCs w:val="24"/>
        </w:rPr>
        <w:t>8,0</w:t>
      </w:r>
      <w:r w:rsidR="007A60F3" w:rsidRPr="000634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>тыс. рублей</w:t>
      </w:r>
      <w:r w:rsidRPr="00063483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063483" w:rsidRDefault="00C14B2A" w:rsidP="00403E7F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63483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063483" w:rsidRDefault="00C14B2A" w:rsidP="00403E7F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>Д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оходы бюджета СП </w:t>
      </w:r>
      <w:r w:rsidR="00CF464E" w:rsidRPr="00063483">
        <w:rPr>
          <w:rFonts w:ascii="Times New Roman" w:hAnsi="Times New Roman" w:cs="Times New Roman"/>
          <w:sz w:val="24"/>
          <w:szCs w:val="24"/>
        </w:rPr>
        <w:t>«</w:t>
      </w:r>
      <w:r w:rsidR="00D67313" w:rsidRPr="00063483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63483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="00CF464E" w:rsidRPr="00063483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CF464E" w:rsidRPr="00063483" w:rsidRDefault="00CF464E" w:rsidP="00403E7F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Параметры доходов СП </w:t>
      </w:r>
      <w:r w:rsidRPr="00063483">
        <w:rPr>
          <w:rFonts w:ascii="Times New Roman" w:hAnsi="Times New Roman" w:cs="Times New Roman"/>
          <w:sz w:val="24"/>
          <w:szCs w:val="24"/>
        </w:rPr>
        <w:t>«</w:t>
      </w:r>
      <w:r w:rsidR="00D67313" w:rsidRPr="00063483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63483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63483">
        <w:rPr>
          <w:rFonts w:ascii="Times New Roman" w:hAnsi="Times New Roman" w:cs="Times New Roman"/>
          <w:sz w:val="24"/>
          <w:szCs w:val="24"/>
        </w:rPr>
        <w:t xml:space="preserve">» </w:t>
      </w:r>
      <w:r w:rsidRPr="00063483">
        <w:rPr>
          <w:rFonts w:ascii="Times New Roman CYR" w:hAnsi="Times New Roman CYR" w:cs="Times New Roman CYR"/>
          <w:sz w:val="24"/>
          <w:szCs w:val="24"/>
        </w:rPr>
        <w:t>определены по нормативам отчислений от федеральных, региональных налогов и отдельных видов неналоговых доходов в соответствии с БК РФ, Законом Калужской области от 05.10.2015 № 124-ОЗ.</w:t>
      </w:r>
    </w:p>
    <w:p w:rsidR="00CF464E" w:rsidRPr="00063483" w:rsidRDefault="00CF464E" w:rsidP="00403E7F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Приоритетным, в период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2025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2027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 годов, является распределение бюджетных ассигнований бюджета сельского поселения на функционирование </w:t>
      </w:r>
      <w:r w:rsidR="00F44DD1" w:rsidRPr="00063483">
        <w:rPr>
          <w:rFonts w:ascii="Times New Roman CYR" w:hAnsi="Times New Roman CYR" w:cs="Times New Roman CYR"/>
          <w:sz w:val="24"/>
          <w:szCs w:val="24"/>
        </w:rPr>
        <w:t>национальной экономики</w:t>
      </w:r>
      <w:r w:rsidR="009323B7" w:rsidRPr="00063483">
        <w:rPr>
          <w:rFonts w:ascii="Times New Roman CYR" w:hAnsi="Times New Roman CYR" w:cs="Times New Roman CYR"/>
          <w:sz w:val="24"/>
          <w:szCs w:val="24"/>
        </w:rPr>
        <w:t>.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F464E" w:rsidRPr="00063483" w:rsidRDefault="00CF464E" w:rsidP="00403E7F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CF464E" w:rsidRPr="00063483" w:rsidRDefault="0057217B" w:rsidP="00403E7F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Calibri" w:hAnsi="Calibri" w:cs="Calibri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Проекте решения о бюджете дефицит бюджета на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063483">
        <w:rPr>
          <w:rFonts w:ascii="Times New Roman CYR" w:hAnsi="Times New Roman CYR" w:cs="Times New Roman CYR"/>
          <w:sz w:val="24"/>
          <w:szCs w:val="24"/>
        </w:rPr>
        <w:t xml:space="preserve"> год сформирован с учетом требований бюджетного законодательства и не превышает ограничения, установленные пунктом 3 статьи 96 БК РФ.</w:t>
      </w:r>
    </w:p>
    <w:p w:rsidR="00CF464E" w:rsidRPr="00063483" w:rsidRDefault="00CF464E" w:rsidP="00403E7F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Установленный Проектом решения о бюджете резервный фонд СП </w:t>
      </w:r>
      <w:r w:rsidRPr="00063483">
        <w:rPr>
          <w:rFonts w:ascii="Times New Roman" w:hAnsi="Times New Roman" w:cs="Times New Roman"/>
          <w:sz w:val="24"/>
          <w:szCs w:val="24"/>
        </w:rPr>
        <w:t>«</w:t>
      </w:r>
      <w:r w:rsidR="00D67313" w:rsidRPr="00063483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63483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63483">
        <w:rPr>
          <w:rFonts w:ascii="Times New Roman" w:hAnsi="Times New Roman" w:cs="Times New Roman"/>
          <w:sz w:val="24"/>
          <w:szCs w:val="24"/>
        </w:rPr>
        <w:t xml:space="preserve">» 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2025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7A60F3" w:rsidRPr="00063483">
        <w:rPr>
          <w:rFonts w:ascii="Times New Roman CYR" w:hAnsi="Times New Roman CYR" w:cs="Times New Roman CYR"/>
          <w:sz w:val="24"/>
          <w:szCs w:val="24"/>
        </w:rPr>
        <w:t>2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2026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 год установлен в размере </w:t>
      </w:r>
      <w:r w:rsidR="007A60F3" w:rsidRPr="00063483">
        <w:rPr>
          <w:rFonts w:ascii="Times New Roman CYR" w:hAnsi="Times New Roman CYR" w:cs="Times New Roman CYR"/>
          <w:sz w:val="24"/>
          <w:szCs w:val="24"/>
        </w:rPr>
        <w:t>2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2027</w:t>
      </w:r>
      <w:r w:rsidR="007A60F3" w:rsidRPr="00063483">
        <w:rPr>
          <w:rFonts w:ascii="Times New Roman CYR" w:hAnsi="Times New Roman CYR" w:cs="Times New Roman CYR"/>
          <w:sz w:val="24"/>
          <w:szCs w:val="24"/>
        </w:rPr>
        <w:t xml:space="preserve"> год – 2</w:t>
      </w:r>
      <w:r w:rsidRPr="00063483">
        <w:rPr>
          <w:rFonts w:ascii="Times New Roman CYR" w:hAnsi="Times New Roman CYR" w:cs="Times New Roman CYR"/>
          <w:sz w:val="24"/>
          <w:szCs w:val="24"/>
        </w:rPr>
        <w:t>0,0 тыс. рублей, что соответствует статье 81 БК РФ.</w:t>
      </w:r>
    </w:p>
    <w:p w:rsidR="00CF464E" w:rsidRPr="00063483" w:rsidRDefault="00CF464E" w:rsidP="00403E7F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СП </w:t>
      </w:r>
      <w:r w:rsidRPr="00063483">
        <w:rPr>
          <w:rFonts w:ascii="Times New Roman" w:hAnsi="Times New Roman" w:cs="Times New Roman"/>
          <w:sz w:val="24"/>
          <w:szCs w:val="24"/>
        </w:rPr>
        <w:t>«</w:t>
      </w:r>
      <w:r w:rsidR="00D67313" w:rsidRPr="00063483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063483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63483">
        <w:rPr>
          <w:rFonts w:ascii="Times New Roman" w:hAnsi="Times New Roman" w:cs="Times New Roman"/>
          <w:sz w:val="24"/>
          <w:szCs w:val="24"/>
        </w:rPr>
        <w:t xml:space="preserve">» </w:t>
      </w:r>
      <w:r w:rsidRPr="00063483">
        <w:rPr>
          <w:rFonts w:ascii="Times New Roman CYR" w:hAnsi="Times New Roman CYR" w:cs="Times New Roman CYR"/>
          <w:sz w:val="24"/>
          <w:szCs w:val="24"/>
        </w:rPr>
        <w:t>определены в Проекте решения о бюджете с соблюдением норм БК РФ.</w:t>
      </w:r>
    </w:p>
    <w:p w:rsidR="00CF464E" w:rsidRPr="0008215B" w:rsidRDefault="00CF464E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CF464E" w:rsidRPr="00063483" w:rsidRDefault="00CF464E" w:rsidP="00403E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63483">
        <w:rPr>
          <w:rFonts w:ascii="Times New Roman CYR" w:hAnsi="Times New Roman CYR" w:cs="Times New Roman CYR"/>
          <w:b/>
          <w:bCs/>
          <w:sz w:val="24"/>
          <w:szCs w:val="24"/>
        </w:rPr>
        <w:t>Предложения</w:t>
      </w:r>
    </w:p>
    <w:p w:rsidR="00CF464E" w:rsidRPr="00063483" w:rsidRDefault="00CF464E" w:rsidP="00403E7F">
      <w:pPr>
        <w:widowControl w:val="0"/>
        <w:tabs>
          <w:tab w:val="left" w:pos="426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0152" w:rsidRPr="00063483" w:rsidRDefault="00110152" w:rsidP="00403E7F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483">
        <w:rPr>
          <w:rFonts w:ascii="Times New Roman" w:hAnsi="Times New Roman" w:cs="Times New Roman"/>
          <w:sz w:val="24"/>
          <w:szCs w:val="24"/>
        </w:rPr>
        <w:t>1)</w:t>
      </w:r>
      <w:r w:rsidRPr="00063483">
        <w:rPr>
          <w:rFonts w:ascii="Times New Roman" w:hAnsi="Times New Roman" w:cs="Times New Roman"/>
          <w:sz w:val="24"/>
          <w:szCs w:val="24"/>
        </w:rPr>
        <w:tab/>
        <w:t>Одновременно с Проектом решения о бюджете представить следующие документы:</w:t>
      </w:r>
    </w:p>
    <w:p w:rsidR="00525E82" w:rsidRPr="00063483" w:rsidRDefault="00110152" w:rsidP="00403E7F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483">
        <w:rPr>
          <w:rFonts w:ascii="Times New Roman" w:hAnsi="Times New Roman" w:cs="Times New Roman"/>
          <w:sz w:val="24"/>
          <w:szCs w:val="24"/>
        </w:rPr>
        <w:t xml:space="preserve">- </w:t>
      </w:r>
      <w:r w:rsidR="00525E82" w:rsidRPr="00063483">
        <w:rPr>
          <w:rFonts w:ascii="Times New Roman" w:hAnsi="Times New Roman" w:cs="Times New Roman"/>
          <w:sz w:val="24"/>
          <w:szCs w:val="24"/>
        </w:rPr>
        <w:t xml:space="preserve">Основные направления  бюджетной и налоговой политики сельского поселения «Деревня </w:t>
      </w:r>
      <w:proofErr w:type="spellStart"/>
      <w:r w:rsidR="00525E82" w:rsidRPr="00063483">
        <w:rPr>
          <w:rFonts w:ascii="Times New Roman" w:hAnsi="Times New Roman" w:cs="Times New Roman"/>
          <w:sz w:val="24"/>
          <w:szCs w:val="24"/>
        </w:rPr>
        <w:t>Брюхово</w:t>
      </w:r>
      <w:proofErr w:type="spellEnd"/>
      <w:r w:rsidR="00525E82" w:rsidRPr="00063483">
        <w:rPr>
          <w:rFonts w:ascii="Times New Roman" w:hAnsi="Times New Roman" w:cs="Times New Roman"/>
          <w:sz w:val="24"/>
          <w:szCs w:val="24"/>
        </w:rPr>
        <w:t xml:space="preserve">» на </w:t>
      </w:r>
      <w:r w:rsidR="0008215B" w:rsidRPr="00063483">
        <w:rPr>
          <w:rFonts w:ascii="Times New Roman" w:hAnsi="Times New Roman" w:cs="Times New Roman"/>
          <w:sz w:val="24"/>
          <w:szCs w:val="24"/>
        </w:rPr>
        <w:t>2025</w:t>
      </w:r>
      <w:r w:rsidR="00525E82" w:rsidRPr="00063483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08215B" w:rsidRPr="00063483">
        <w:rPr>
          <w:rFonts w:ascii="Times New Roman" w:hAnsi="Times New Roman" w:cs="Times New Roman"/>
          <w:sz w:val="24"/>
          <w:szCs w:val="24"/>
        </w:rPr>
        <w:t>2026</w:t>
      </w:r>
      <w:r w:rsidR="00525E82" w:rsidRPr="00063483">
        <w:rPr>
          <w:rFonts w:ascii="Times New Roman" w:hAnsi="Times New Roman" w:cs="Times New Roman"/>
          <w:sz w:val="24"/>
          <w:szCs w:val="24"/>
        </w:rPr>
        <w:t xml:space="preserve"> и </w:t>
      </w:r>
      <w:r w:rsidR="0008215B" w:rsidRPr="00063483">
        <w:rPr>
          <w:rFonts w:ascii="Times New Roman" w:hAnsi="Times New Roman" w:cs="Times New Roman"/>
          <w:sz w:val="24"/>
          <w:szCs w:val="24"/>
        </w:rPr>
        <w:t>2027</w:t>
      </w:r>
      <w:r w:rsidR="00525E82" w:rsidRPr="00063483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C53880" w:rsidRPr="00063483" w:rsidRDefault="004A34D6" w:rsidP="00403E7F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- Прогноз социально-экономического развития сельского поселения «Деревня </w:t>
      </w:r>
      <w:proofErr w:type="spellStart"/>
      <w:r w:rsidRPr="00063483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063483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2025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2026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8215B" w:rsidRPr="00063483">
        <w:rPr>
          <w:rFonts w:ascii="Times New Roman CYR" w:hAnsi="Times New Roman CYR" w:cs="Times New Roman CYR"/>
          <w:sz w:val="24"/>
          <w:szCs w:val="24"/>
        </w:rPr>
        <w:t>2027</w:t>
      </w:r>
      <w:r w:rsidRPr="00063483">
        <w:rPr>
          <w:rFonts w:ascii="Times New Roman CYR" w:hAnsi="Times New Roman CYR" w:cs="Times New Roman CYR"/>
          <w:sz w:val="24"/>
          <w:szCs w:val="24"/>
        </w:rPr>
        <w:t xml:space="preserve"> годов</w:t>
      </w:r>
    </w:p>
    <w:p w:rsidR="00525E82" w:rsidRPr="00063483" w:rsidRDefault="00C53880" w:rsidP="00403E7F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F44DD1" w:rsidRPr="00063483">
        <w:rPr>
          <w:rFonts w:ascii="Times New Roman CYR" w:hAnsi="Times New Roman CYR" w:cs="Times New Roman CYR"/>
          <w:sz w:val="24"/>
          <w:szCs w:val="24"/>
        </w:rPr>
        <w:t>Бюджетный прогноз (проект бюджетного прогноза, проект изменений бюджетного прогноза) сельского поселения на долгосрочный период (за исключением показателей финансового обеспечения муниципальных программ)</w:t>
      </w:r>
      <w:r w:rsidR="00525E82" w:rsidRPr="00063483">
        <w:rPr>
          <w:rFonts w:ascii="Times New Roman CYR" w:hAnsi="Times New Roman CYR" w:cs="Times New Roman CYR"/>
          <w:sz w:val="24"/>
          <w:szCs w:val="24"/>
        </w:rPr>
        <w:t>;</w:t>
      </w:r>
    </w:p>
    <w:p w:rsidR="00110152" w:rsidRPr="00063483" w:rsidRDefault="00525E82" w:rsidP="00403E7F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483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A34D6" w:rsidRPr="00063483">
        <w:rPr>
          <w:rFonts w:ascii="Times New Roman CYR" w:hAnsi="Times New Roman CYR" w:cs="Times New Roman CYR"/>
          <w:sz w:val="24"/>
          <w:szCs w:val="24"/>
        </w:rPr>
        <w:t>П</w:t>
      </w:r>
      <w:r w:rsidRPr="00063483">
        <w:rPr>
          <w:rFonts w:ascii="Times New Roman CYR" w:hAnsi="Times New Roman CYR" w:cs="Times New Roman CYR"/>
          <w:sz w:val="24"/>
          <w:szCs w:val="24"/>
        </w:rPr>
        <w:t>аспорта муниципальных программ (проекты изменений в указанные паспорта)</w:t>
      </w:r>
      <w:r w:rsidR="00110152" w:rsidRPr="00063483">
        <w:rPr>
          <w:rFonts w:ascii="Times New Roman" w:hAnsi="Times New Roman" w:cs="Times New Roman"/>
          <w:sz w:val="24"/>
          <w:szCs w:val="24"/>
        </w:rPr>
        <w:t>.</w:t>
      </w:r>
    </w:p>
    <w:p w:rsidR="00CF464E" w:rsidRPr="00063483" w:rsidRDefault="00110152" w:rsidP="00403E7F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483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063483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179 БК РФ привести муниципальные программы в соответствие с Решением о бюджете </w:t>
      </w:r>
      <w:r w:rsidRPr="00063483">
        <w:rPr>
          <w:rFonts w:ascii="Times New Roman" w:hAnsi="Times New Roman" w:cs="Times New Roman"/>
          <w:b/>
          <w:sz w:val="24"/>
          <w:szCs w:val="24"/>
        </w:rPr>
        <w:t>не позднее трех месяцев со дня вступления его в силу</w:t>
      </w:r>
      <w:r w:rsidR="00CF464E" w:rsidRPr="00063483">
        <w:rPr>
          <w:rFonts w:ascii="Times New Roman" w:hAnsi="Times New Roman" w:cs="Times New Roman"/>
          <w:sz w:val="24"/>
          <w:szCs w:val="24"/>
        </w:rPr>
        <w:t>.</w:t>
      </w:r>
    </w:p>
    <w:p w:rsidR="00CF464E" w:rsidRPr="00063483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14B2A" w:rsidRPr="00063483" w:rsidRDefault="00C14B2A" w:rsidP="00403E7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483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14B2A" w:rsidRPr="00063483" w:rsidRDefault="00C14B2A" w:rsidP="00403E7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6626" w:rsidRPr="00D17B8C" w:rsidRDefault="00C05624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483">
        <w:rPr>
          <w:rFonts w:ascii="Times New Roman" w:hAnsi="Times New Roman" w:cs="Times New Roman"/>
          <w:sz w:val="24"/>
          <w:szCs w:val="24"/>
        </w:rPr>
        <w:t xml:space="preserve">КСК МР «Медынский район» рекомендует депутатам Сельской Думы сельского поселения «Деревня </w:t>
      </w:r>
      <w:proofErr w:type="spellStart"/>
      <w:r w:rsidRPr="00063483">
        <w:rPr>
          <w:rFonts w:ascii="Times New Roman" w:hAnsi="Times New Roman" w:cs="Times New Roman"/>
          <w:sz w:val="24"/>
          <w:szCs w:val="24"/>
        </w:rPr>
        <w:t>Брюхово</w:t>
      </w:r>
      <w:proofErr w:type="spellEnd"/>
      <w:r w:rsidRPr="00063483">
        <w:rPr>
          <w:rFonts w:ascii="Times New Roman" w:hAnsi="Times New Roman" w:cs="Times New Roman"/>
          <w:sz w:val="24"/>
          <w:szCs w:val="24"/>
        </w:rPr>
        <w:t xml:space="preserve">» принять Проект Решения Сельской Думы «О бюджете сельского поселения «Деревня </w:t>
      </w:r>
      <w:proofErr w:type="spellStart"/>
      <w:r w:rsidRPr="00063483">
        <w:rPr>
          <w:rFonts w:ascii="Times New Roman" w:hAnsi="Times New Roman" w:cs="Times New Roman"/>
          <w:sz w:val="24"/>
          <w:szCs w:val="24"/>
        </w:rPr>
        <w:t>Брюхово</w:t>
      </w:r>
      <w:proofErr w:type="spellEnd"/>
      <w:r w:rsidRPr="00063483">
        <w:rPr>
          <w:rFonts w:ascii="Times New Roman" w:hAnsi="Times New Roman" w:cs="Times New Roman"/>
          <w:sz w:val="24"/>
          <w:szCs w:val="24"/>
        </w:rPr>
        <w:t xml:space="preserve">» на </w:t>
      </w:r>
      <w:r w:rsidR="0008215B" w:rsidRPr="00063483">
        <w:rPr>
          <w:rFonts w:ascii="Times New Roman" w:hAnsi="Times New Roman" w:cs="Times New Roman"/>
          <w:sz w:val="24"/>
          <w:szCs w:val="24"/>
        </w:rPr>
        <w:t>2025</w:t>
      </w:r>
      <w:r w:rsidRPr="00063483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08215B" w:rsidRPr="00063483">
        <w:rPr>
          <w:rFonts w:ascii="Times New Roman" w:hAnsi="Times New Roman" w:cs="Times New Roman"/>
          <w:sz w:val="24"/>
          <w:szCs w:val="24"/>
        </w:rPr>
        <w:t>2026</w:t>
      </w:r>
      <w:r w:rsidRPr="00063483">
        <w:rPr>
          <w:rFonts w:ascii="Times New Roman" w:hAnsi="Times New Roman" w:cs="Times New Roman"/>
          <w:sz w:val="24"/>
          <w:szCs w:val="24"/>
        </w:rPr>
        <w:t xml:space="preserve"> и </w:t>
      </w:r>
      <w:r w:rsidR="0008215B" w:rsidRPr="00063483">
        <w:rPr>
          <w:rFonts w:ascii="Times New Roman" w:hAnsi="Times New Roman" w:cs="Times New Roman"/>
          <w:sz w:val="24"/>
          <w:szCs w:val="24"/>
        </w:rPr>
        <w:t>2027</w:t>
      </w:r>
      <w:r w:rsidRPr="00063483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063483">
        <w:rPr>
          <w:rFonts w:ascii="Times New Roman" w:hAnsi="Times New Roman" w:cs="Times New Roman"/>
          <w:b/>
          <w:color w:val="FF0000"/>
          <w:sz w:val="24"/>
          <w:szCs w:val="24"/>
        </w:rPr>
        <w:t>в случае устранения замечаний и нарушений, выявленных в ходе экспертизы</w:t>
      </w:r>
      <w:r w:rsidR="00245FCA" w:rsidRPr="00063483">
        <w:rPr>
          <w:rFonts w:ascii="Times New Roman" w:hAnsi="Times New Roman" w:cs="Times New Roman"/>
          <w:sz w:val="24"/>
          <w:szCs w:val="24"/>
        </w:rPr>
        <w:t>.</w:t>
      </w:r>
    </w:p>
    <w:p w:rsidR="00C14B2A" w:rsidRPr="00D17B8C" w:rsidRDefault="00C14B2A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464E" w:rsidRPr="00D17B8C" w:rsidRDefault="00CF464E" w:rsidP="00403E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8C">
        <w:rPr>
          <w:rFonts w:ascii="Times New Roman CYR" w:hAnsi="Times New Roman CYR" w:cs="Times New Roman CYR"/>
          <w:sz w:val="24"/>
          <w:szCs w:val="24"/>
        </w:rPr>
        <w:t xml:space="preserve">Заключение направлено в Сельскую Думу сельского поселения </w:t>
      </w:r>
      <w:r w:rsidRPr="00D17B8C">
        <w:rPr>
          <w:rFonts w:ascii="Times New Roman" w:hAnsi="Times New Roman" w:cs="Times New Roman"/>
          <w:sz w:val="24"/>
          <w:szCs w:val="24"/>
        </w:rPr>
        <w:t>«</w:t>
      </w:r>
      <w:r w:rsidR="00D67313" w:rsidRPr="00D17B8C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B34222" w:rsidRPr="00D17B8C">
        <w:rPr>
          <w:rFonts w:ascii="Times New Roman CYR" w:hAnsi="Times New Roman CYR" w:cs="Times New Roman CYR"/>
          <w:sz w:val="24"/>
          <w:szCs w:val="24"/>
        </w:rPr>
        <w:t>Брюхово</w:t>
      </w:r>
      <w:proofErr w:type="spellEnd"/>
      <w:r w:rsidRPr="00D17B8C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D17B8C" w:rsidRDefault="00CF464E" w:rsidP="00403E7F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464E" w:rsidRPr="00D17B8C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24" w:rsidRPr="00D17B8C" w:rsidRDefault="00C05624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4E" w:rsidRPr="00CF464E" w:rsidRDefault="00CF464E" w:rsidP="00C05624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17B8C">
        <w:rPr>
          <w:rFonts w:ascii="Times New Roman CYR" w:hAnsi="Times New Roman CYR" w:cs="Times New Roman CYR"/>
          <w:sz w:val="24"/>
          <w:szCs w:val="24"/>
        </w:rPr>
        <w:t>Председатель КСК</w:t>
      </w:r>
      <w:r w:rsidR="008935D0">
        <w:rPr>
          <w:rFonts w:ascii="Times New Roman CYR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r w:rsidRPr="00D17B8C">
        <w:rPr>
          <w:rFonts w:ascii="Times New Roman CYR" w:hAnsi="Times New Roman CYR" w:cs="Times New Roman CYR"/>
          <w:sz w:val="24"/>
          <w:szCs w:val="24"/>
        </w:rPr>
        <w:t xml:space="preserve">МР </w:t>
      </w:r>
      <w:r w:rsidRPr="00D17B8C">
        <w:rPr>
          <w:rFonts w:ascii="Times New Roman" w:hAnsi="Times New Roman" w:cs="Times New Roman"/>
          <w:sz w:val="24"/>
          <w:szCs w:val="24"/>
        </w:rPr>
        <w:t>«</w:t>
      </w:r>
      <w:r w:rsidRPr="00D17B8C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D17B8C">
        <w:rPr>
          <w:rFonts w:ascii="Times New Roman" w:hAnsi="Times New Roman" w:cs="Times New Roman"/>
          <w:sz w:val="24"/>
          <w:szCs w:val="24"/>
        </w:rPr>
        <w:t xml:space="preserve">»          </w:t>
      </w:r>
      <w:r w:rsidRPr="00D17B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C05624" w:rsidRPr="00D17B8C">
        <w:rPr>
          <w:rFonts w:ascii="Times New Roman" w:hAnsi="Times New Roman" w:cs="Times New Roman"/>
          <w:sz w:val="24"/>
          <w:szCs w:val="24"/>
        </w:rPr>
        <w:t xml:space="preserve">    </w:t>
      </w:r>
      <w:r w:rsidRPr="00D17B8C">
        <w:rPr>
          <w:rFonts w:ascii="Times New Roman CYR" w:hAnsi="Times New Roman CYR" w:cs="Times New Roman CYR"/>
          <w:sz w:val="24"/>
          <w:szCs w:val="24"/>
        </w:rPr>
        <w:t>С.В. Никитина</w:t>
      </w:r>
    </w:p>
    <w:p w:rsidR="00EB25CB" w:rsidRDefault="00EB25CB"/>
    <w:sectPr w:rsidR="00EB25CB" w:rsidSect="00AD7EA4">
      <w:footerReference w:type="default" r:id="rId11"/>
      <w:pgSz w:w="12240" w:h="15840"/>
      <w:pgMar w:top="1134" w:right="850" w:bottom="1134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AD" w:rsidRDefault="00491CAD" w:rsidP="00135173">
      <w:pPr>
        <w:spacing w:after="0" w:line="240" w:lineRule="auto"/>
      </w:pPr>
      <w:r>
        <w:separator/>
      </w:r>
    </w:p>
  </w:endnote>
  <w:endnote w:type="continuationSeparator" w:id="0">
    <w:p w:rsidR="00491CAD" w:rsidRDefault="00491CAD" w:rsidP="001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9127"/>
      <w:docPartObj>
        <w:docPartGallery w:val="Page Numbers (Bottom of Page)"/>
        <w:docPartUnique/>
      </w:docPartObj>
    </w:sdtPr>
    <w:sdtContent>
      <w:p w:rsidR="00631036" w:rsidRDefault="006310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D0">
          <w:rPr>
            <w:noProof/>
          </w:rPr>
          <w:t>17</w:t>
        </w:r>
        <w:r>
          <w:fldChar w:fldCharType="end"/>
        </w:r>
      </w:p>
    </w:sdtContent>
  </w:sdt>
  <w:p w:rsidR="00631036" w:rsidRDefault="006310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AD" w:rsidRDefault="00491CAD" w:rsidP="00135173">
      <w:pPr>
        <w:spacing w:after="0" w:line="240" w:lineRule="auto"/>
      </w:pPr>
      <w:r>
        <w:separator/>
      </w:r>
    </w:p>
  </w:footnote>
  <w:footnote w:type="continuationSeparator" w:id="0">
    <w:p w:rsidR="00491CAD" w:rsidRDefault="00491CAD" w:rsidP="001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4F52A"/>
    <w:lvl w:ilvl="0">
      <w:numFmt w:val="bullet"/>
      <w:lvlText w:val="*"/>
      <w:lvlJc w:val="left"/>
    </w:lvl>
  </w:abstractNum>
  <w:abstractNum w:abstractNumId="1">
    <w:nsid w:val="00501ECF"/>
    <w:multiLevelType w:val="hybridMultilevel"/>
    <w:tmpl w:val="D0E8FDFE"/>
    <w:lvl w:ilvl="0" w:tplc="962EEA02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93F9C"/>
    <w:multiLevelType w:val="hybridMultilevel"/>
    <w:tmpl w:val="F33E3F32"/>
    <w:lvl w:ilvl="0" w:tplc="6A42065C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AFA3B67"/>
    <w:multiLevelType w:val="hybridMultilevel"/>
    <w:tmpl w:val="48D69692"/>
    <w:lvl w:ilvl="0" w:tplc="8D88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B3ADE"/>
    <w:multiLevelType w:val="hybridMultilevel"/>
    <w:tmpl w:val="EB8E4CF2"/>
    <w:lvl w:ilvl="0" w:tplc="58E4A81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7E7227"/>
    <w:multiLevelType w:val="hybridMultilevel"/>
    <w:tmpl w:val="4ADA11CA"/>
    <w:lvl w:ilvl="0" w:tplc="D8E6A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35072"/>
    <w:multiLevelType w:val="hybridMultilevel"/>
    <w:tmpl w:val="7832A1A4"/>
    <w:lvl w:ilvl="0" w:tplc="93AEEFE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966E2E"/>
    <w:multiLevelType w:val="hybridMultilevel"/>
    <w:tmpl w:val="6726A2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DB735B"/>
    <w:multiLevelType w:val="hybridMultilevel"/>
    <w:tmpl w:val="1EC6EE9C"/>
    <w:lvl w:ilvl="0" w:tplc="2AC42B58">
      <w:start w:val="3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4B2CDE"/>
    <w:multiLevelType w:val="hybridMultilevel"/>
    <w:tmpl w:val="9BE66000"/>
    <w:lvl w:ilvl="0" w:tplc="992840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234F9B"/>
    <w:multiLevelType w:val="hybridMultilevel"/>
    <w:tmpl w:val="373C5C9C"/>
    <w:lvl w:ilvl="0" w:tplc="4B5EA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854318"/>
    <w:multiLevelType w:val="hybridMultilevel"/>
    <w:tmpl w:val="27DA4690"/>
    <w:lvl w:ilvl="0" w:tplc="F5C074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5983BA9"/>
    <w:multiLevelType w:val="hybridMultilevel"/>
    <w:tmpl w:val="E2DA8926"/>
    <w:lvl w:ilvl="0" w:tplc="6A4206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0049E4"/>
    <w:multiLevelType w:val="hybridMultilevel"/>
    <w:tmpl w:val="35ECE894"/>
    <w:lvl w:ilvl="0" w:tplc="7F6E46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44607D"/>
    <w:multiLevelType w:val="hybridMultilevel"/>
    <w:tmpl w:val="B4EEA84C"/>
    <w:lvl w:ilvl="0" w:tplc="A4700ED8">
      <w:start w:val="1"/>
      <w:numFmt w:val="decimal"/>
      <w:lvlText w:val="%1)"/>
      <w:lvlJc w:val="left"/>
      <w:pPr>
        <w:ind w:left="1287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A9D4ED1"/>
    <w:multiLevelType w:val="hybridMultilevel"/>
    <w:tmpl w:val="4E7EACBE"/>
    <w:lvl w:ilvl="0" w:tplc="FCC828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C3745E"/>
    <w:multiLevelType w:val="hybridMultilevel"/>
    <w:tmpl w:val="692AF6EE"/>
    <w:lvl w:ilvl="0" w:tplc="637C01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3D50FC"/>
    <w:multiLevelType w:val="hybridMultilevel"/>
    <w:tmpl w:val="2434585C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770BBD"/>
    <w:multiLevelType w:val="hybridMultilevel"/>
    <w:tmpl w:val="299A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557F1"/>
    <w:multiLevelType w:val="hybridMultilevel"/>
    <w:tmpl w:val="26389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0E0BD8"/>
    <w:multiLevelType w:val="hybridMultilevel"/>
    <w:tmpl w:val="340E785A"/>
    <w:lvl w:ilvl="0" w:tplc="6F707C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1C03E4"/>
    <w:multiLevelType w:val="hybridMultilevel"/>
    <w:tmpl w:val="B72C9CF0"/>
    <w:lvl w:ilvl="0" w:tplc="C666C4B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2560D77"/>
    <w:multiLevelType w:val="hybridMultilevel"/>
    <w:tmpl w:val="B84001E0"/>
    <w:lvl w:ilvl="0" w:tplc="076AF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8201E4"/>
    <w:multiLevelType w:val="hybridMultilevel"/>
    <w:tmpl w:val="677EC064"/>
    <w:lvl w:ilvl="0" w:tplc="4E54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057BD7"/>
    <w:multiLevelType w:val="hybridMultilevel"/>
    <w:tmpl w:val="852C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0"/>
  </w:num>
  <w:num w:numId="4">
    <w:abstractNumId w:val="7"/>
  </w:num>
  <w:num w:numId="5">
    <w:abstractNumId w:val="23"/>
  </w:num>
  <w:num w:numId="6">
    <w:abstractNumId w:val="14"/>
  </w:num>
  <w:num w:numId="7">
    <w:abstractNumId w:val="24"/>
  </w:num>
  <w:num w:numId="8">
    <w:abstractNumId w:val="18"/>
  </w:num>
  <w:num w:numId="9">
    <w:abstractNumId w:val="10"/>
  </w:num>
  <w:num w:numId="10">
    <w:abstractNumId w:val="4"/>
  </w:num>
  <w:num w:numId="11">
    <w:abstractNumId w:val="17"/>
  </w:num>
  <w:num w:numId="12">
    <w:abstractNumId w:val="2"/>
  </w:num>
  <w:num w:numId="13">
    <w:abstractNumId w:val="12"/>
  </w:num>
  <w:num w:numId="14">
    <w:abstractNumId w:val="21"/>
  </w:num>
  <w:num w:numId="15">
    <w:abstractNumId w:val="1"/>
  </w:num>
  <w:num w:numId="16">
    <w:abstractNumId w:val="15"/>
  </w:num>
  <w:num w:numId="17">
    <w:abstractNumId w:val="19"/>
  </w:num>
  <w:num w:numId="18">
    <w:abstractNumId w:val="6"/>
  </w:num>
  <w:num w:numId="19">
    <w:abstractNumId w:val="25"/>
  </w:num>
  <w:num w:numId="20">
    <w:abstractNumId w:val="9"/>
  </w:num>
  <w:num w:numId="21">
    <w:abstractNumId w:val="3"/>
  </w:num>
  <w:num w:numId="22">
    <w:abstractNumId w:val="13"/>
  </w:num>
  <w:num w:numId="23">
    <w:abstractNumId w:val="1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E"/>
    <w:rsid w:val="0000165E"/>
    <w:rsid w:val="00016564"/>
    <w:rsid w:val="00021838"/>
    <w:rsid w:val="000434C1"/>
    <w:rsid w:val="00052E44"/>
    <w:rsid w:val="000560AE"/>
    <w:rsid w:val="00063483"/>
    <w:rsid w:val="00063F6A"/>
    <w:rsid w:val="000650DC"/>
    <w:rsid w:val="00075C3E"/>
    <w:rsid w:val="00076F3C"/>
    <w:rsid w:val="0008215B"/>
    <w:rsid w:val="00082D46"/>
    <w:rsid w:val="000865E3"/>
    <w:rsid w:val="000C7A60"/>
    <w:rsid w:val="000C7F7B"/>
    <w:rsid w:val="000D1FDD"/>
    <w:rsid w:val="000E6DE9"/>
    <w:rsid w:val="00110152"/>
    <w:rsid w:val="00124B93"/>
    <w:rsid w:val="00135173"/>
    <w:rsid w:val="00136161"/>
    <w:rsid w:val="00143196"/>
    <w:rsid w:val="0015624A"/>
    <w:rsid w:val="00162F91"/>
    <w:rsid w:val="00194943"/>
    <w:rsid w:val="00195DEC"/>
    <w:rsid w:val="001B6EAC"/>
    <w:rsid w:val="001E0A8B"/>
    <w:rsid w:val="001F28ED"/>
    <w:rsid w:val="001F7516"/>
    <w:rsid w:val="002041A7"/>
    <w:rsid w:val="00204451"/>
    <w:rsid w:val="002310A0"/>
    <w:rsid w:val="00241904"/>
    <w:rsid w:val="00245FCA"/>
    <w:rsid w:val="002464B7"/>
    <w:rsid w:val="002466A2"/>
    <w:rsid w:val="00252013"/>
    <w:rsid w:val="00257C17"/>
    <w:rsid w:val="00284150"/>
    <w:rsid w:val="0028638C"/>
    <w:rsid w:val="0029745D"/>
    <w:rsid w:val="002A209D"/>
    <w:rsid w:val="002A2F22"/>
    <w:rsid w:val="002B0757"/>
    <w:rsid w:val="002E5C12"/>
    <w:rsid w:val="002F2323"/>
    <w:rsid w:val="002F2C97"/>
    <w:rsid w:val="0030165C"/>
    <w:rsid w:val="00312C80"/>
    <w:rsid w:val="00312E88"/>
    <w:rsid w:val="0032688F"/>
    <w:rsid w:val="003340EA"/>
    <w:rsid w:val="003360DF"/>
    <w:rsid w:val="00337DD0"/>
    <w:rsid w:val="00344EA4"/>
    <w:rsid w:val="0038351F"/>
    <w:rsid w:val="003843BA"/>
    <w:rsid w:val="0039748F"/>
    <w:rsid w:val="003A1A33"/>
    <w:rsid w:val="003A2D63"/>
    <w:rsid w:val="003C12BA"/>
    <w:rsid w:val="003C3ECC"/>
    <w:rsid w:val="003D6CB9"/>
    <w:rsid w:val="003E0214"/>
    <w:rsid w:val="003E7D36"/>
    <w:rsid w:val="003F146E"/>
    <w:rsid w:val="00403E7F"/>
    <w:rsid w:val="00405570"/>
    <w:rsid w:val="004059FB"/>
    <w:rsid w:val="00420FFB"/>
    <w:rsid w:val="00422029"/>
    <w:rsid w:val="00424162"/>
    <w:rsid w:val="0042477F"/>
    <w:rsid w:val="00432950"/>
    <w:rsid w:val="00444255"/>
    <w:rsid w:val="0047182A"/>
    <w:rsid w:val="00474250"/>
    <w:rsid w:val="00480260"/>
    <w:rsid w:val="00483ADD"/>
    <w:rsid w:val="00490392"/>
    <w:rsid w:val="00491CAD"/>
    <w:rsid w:val="004975C0"/>
    <w:rsid w:val="004A34D6"/>
    <w:rsid w:val="004B153E"/>
    <w:rsid w:val="004C0F10"/>
    <w:rsid w:val="004E3DF9"/>
    <w:rsid w:val="004F39A0"/>
    <w:rsid w:val="00504070"/>
    <w:rsid w:val="005121BE"/>
    <w:rsid w:val="00513D69"/>
    <w:rsid w:val="005159C4"/>
    <w:rsid w:val="00517C75"/>
    <w:rsid w:val="00525E82"/>
    <w:rsid w:val="0053461F"/>
    <w:rsid w:val="0054084D"/>
    <w:rsid w:val="00540894"/>
    <w:rsid w:val="00547DD0"/>
    <w:rsid w:val="0055408F"/>
    <w:rsid w:val="0057217B"/>
    <w:rsid w:val="00575D19"/>
    <w:rsid w:val="00592F5C"/>
    <w:rsid w:val="00595E0C"/>
    <w:rsid w:val="005A14D9"/>
    <w:rsid w:val="005B48DB"/>
    <w:rsid w:val="005B49CE"/>
    <w:rsid w:val="005D18D4"/>
    <w:rsid w:val="005E6894"/>
    <w:rsid w:val="005F3879"/>
    <w:rsid w:val="00606BE5"/>
    <w:rsid w:val="00613347"/>
    <w:rsid w:val="00622473"/>
    <w:rsid w:val="00631036"/>
    <w:rsid w:val="00635F1F"/>
    <w:rsid w:val="006501B7"/>
    <w:rsid w:val="00654828"/>
    <w:rsid w:val="00677FB5"/>
    <w:rsid w:val="006826F9"/>
    <w:rsid w:val="0069251F"/>
    <w:rsid w:val="006A7C35"/>
    <w:rsid w:val="006B2D66"/>
    <w:rsid w:val="006B6CE3"/>
    <w:rsid w:val="006C2EC4"/>
    <w:rsid w:val="006C6E83"/>
    <w:rsid w:val="006C74DE"/>
    <w:rsid w:val="006D57D6"/>
    <w:rsid w:val="006D5C60"/>
    <w:rsid w:val="006D7CB2"/>
    <w:rsid w:val="006E3B84"/>
    <w:rsid w:val="006F6CC9"/>
    <w:rsid w:val="007026D1"/>
    <w:rsid w:val="00711A9F"/>
    <w:rsid w:val="00742665"/>
    <w:rsid w:val="00775632"/>
    <w:rsid w:val="00791EB3"/>
    <w:rsid w:val="007A06DE"/>
    <w:rsid w:val="007A2613"/>
    <w:rsid w:val="007A60F3"/>
    <w:rsid w:val="007E631A"/>
    <w:rsid w:val="007F48B9"/>
    <w:rsid w:val="007F4CC4"/>
    <w:rsid w:val="007F63A6"/>
    <w:rsid w:val="00801ADE"/>
    <w:rsid w:val="00804214"/>
    <w:rsid w:val="008122F0"/>
    <w:rsid w:val="0081727D"/>
    <w:rsid w:val="00843D0C"/>
    <w:rsid w:val="00864875"/>
    <w:rsid w:val="00864E67"/>
    <w:rsid w:val="008935D0"/>
    <w:rsid w:val="00896C8B"/>
    <w:rsid w:val="008A366F"/>
    <w:rsid w:val="008C0B18"/>
    <w:rsid w:val="008C5486"/>
    <w:rsid w:val="008C691F"/>
    <w:rsid w:val="008C74C7"/>
    <w:rsid w:val="008C7D56"/>
    <w:rsid w:val="008D0061"/>
    <w:rsid w:val="008D715B"/>
    <w:rsid w:val="008E11AD"/>
    <w:rsid w:val="008E2DA6"/>
    <w:rsid w:val="009026EE"/>
    <w:rsid w:val="00916387"/>
    <w:rsid w:val="009220FB"/>
    <w:rsid w:val="009323B7"/>
    <w:rsid w:val="009366C3"/>
    <w:rsid w:val="0094584A"/>
    <w:rsid w:val="0094633B"/>
    <w:rsid w:val="009472B1"/>
    <w:rsid w:val="00960B79"/>
    <w:rsid w:val="009744EE"/>
    <w:rsid w:val="009808F8"/>
    <w:rsid w:val="009820F7"/>
    <w:rsid w:val="009874D2"/>
    <w:rsid w:val="009A22CB"/>
    <w:rsid w:val="009A2A30"/>
    <w:rsid w:val="009A5E08"/>
    <w:rsid w:val="009B0AA7"/>
    <w:rsid w:val="009B7897"/>
    <w:rsid w:val="009D039B"/>
    <w:rsid w:val="009D1BFA"/>
    <w:rsid w:val="009D1E73"/>
    <w:rsid w:val="009D492E"/>
    <w:rsid w:val="009E07A4"/>
    <w:rsid w:val="009E7456"/>
    <w:rsid w:val="009F4321"/>
    <w:rsid w:val="009F49D0"/>
    <w:rsid w:val="009F5361"/>
    <w:rsid w:val="009F5560"/>
    <w:rsid w:val="00A06570"/>
    <w:rsid w:val="00A113B6"/>
    <w:rsid w:val="00A376F2"/>
    <w:rsid w:val="00A4613D"/>
    <w:rsid w:val="00A47DC8"/>
    <w:rsid w:val="00A64C24"/>
    <w:rsid w:val="00A65B40"/>
    <w:rsid w:val="00A81FDD"/>
    <w:rsid w:val="00A828BF"/>
    <w:rsid w:val="00A944DD"/>
    <w:rsid w:val="00A9767A"/>
    <w:rsid w:val="00AA0838"/>
    <w:rsid w:val="00AB1265"/>
    <w:rsid w:val="00AB7871"/>
    <w:rsid w:val="00AC5AE9"/>
    <w:rsid w:val="00AD7EA4"/>
    <w:rsid w:val="00AE7842"/>
    <w:rsid w:val="00B128E3"/>
    <w:rsid w:val="00B17CB1"/>
    <w:rsid w:val="00B17FFA"/>
    <w:rsid w:val="00B23CA6"/>
    <w:rsid w:val="00B27B40"/>
    <w:rsid w:val="00B31C7F"/>
    <w:rsid w:val="00B34222"/>
    <w:rsid w:val="00B5269C"/>
    <w:rsid w:val="00B55386"/>
    <w:rsid w:val="00B6445A"/>
    <w:rsid w:val="00BA3274"/>
    <w:rsid w:val="00BA4173"/>
    <w:rsid w:val="00BE3533"/>
    <w:rsid w:val="00BF2578"/>
    <w:rsid w:val="00BF42A4"/>
    <w:rsid w:val="00BF5E7C"/>
    <w:rsid w:val="00C01538"/>
    <w:rsid w:val="00C05624"/>
    <w:rsid w:val="00C14B2A"/>
    <w:rsid w:val="00C264EB"/>
    <w:rsid w:val="00C34ED8"/>
    <w:rsid w:val="00C47708"/>
    <w:rsid w:val="00C47CBA"/>
    <w:rsid w:val="00C53880"/>
    <w:rsid w:val="00C5468E"/>
    <w:rsid w:val="00C55AF6"/>
    <w:rsid w:val="00C573ED"/>
    <w:rsid w:val="00C734BC"/>
    <w:rsid w:val="00C802DB"/>
    <w:rsid w:val="00CA2792"/>
    <w:rsid w:val="00CC01C4"/>
    <w:rsid w:val="00CC6529"/>
    <w:rsid w:val="00CC7DE3"/>
    <w:rsid w:val="00CD7F3A"/>
    <w:rsid w:val="00CF464E"/>
    <w:rsid w:val="00D0145C"/>
    <w:rsid w:val="00D03A9D"/>
    <w:rsid w:val="00D10F7B"/>
    <w:rsid w:val="00D17B8C"/>
    <w:rsid w:val="00D235E0"/>
    <w:rsid w:val="00D24F36"/>
    <w:rsid w:val="00D30DA9"/>
    <w:rsid w:val="00D4043D"/>
    <w:rsid w:val="00D40C21"/>
    <w:rsid w:val="00D419B4"/>
    <w:rsid w:val="00D4223F"/>
    <w:rsid w:val="00D632A4"/>
    <w:rsid w:val="00D64B1B"/>
    <w:rsid w:val="00D67313"/>
    <w:rsid w:val="00D71D05"/>
    <w:rsid w:val="00D97701"/>
    <w:rsid w:val="00DA0BD8"/>
    <w:rsid w:val="00DA4578"/>
    <w:rsid w:val="00DA7CBE"/>
    <w:rsid w:val="00DB09F0"/>
    <w:rsid w:val="00DC07DA"/>
    <w:rsid w:val="00DC0BBC"/>
    <w:rsid w:val="00DD0C10"/>
    <w:rsid w:val="00DD5FD2"/>
    <w:rsid w:val="00DD778E"/>
    <w:rsid w:val="00DE285D"/>
    <w:rsid w:val="00DE65AD"/>
    <w:rsid w:val="00DF1E6C"/>
    <w:rsid w:val="00DF79B3"/>
    <w:rsid w:val="00E0136F"/>
    <w:rsid w:val="00E02EFF"/>
    <w:rsid w:val="00E14629"/>
    <w:rsid w:val="00E16343"/>
    <w:rsid w:val="00E172BF"/>
    <w:rsid w:val="00E24FEA"/>
    <w:rsid w:val="00E6767C"/>
    <w:rsid w:val="00E727CC"/>
    <w:rsid w:val="00E839A9"/>
    <w:rsid w:val="00E96A8A"/>
    <w:rsid w:val="00EB25CB"/>
    <w:rsid w:val="00EB2719"/>
    <w:rsid w:val="00EB2927"/>
    <w:rsid w:val="00EC24ED"/>
    <w:rsid w:val="00ED53EC"/>
    <w:rsid w:val="00ED7948"/>
    <w:rsid w:val="00EE1FDE"/>
    <w:rsid w:val="00EE26AD"/>
    <w:rsid w:val="00EE63CB"/>
    <w:rsid w:val="00EF37F1"/>
    <w:rsid w:val="00F057D7"/>
    <w:rsid w:val="00F205E0"/>
    <w:rsid w:val="00F21370"/>
    <w:rsid w:val="00F44DD1"/>
    <w:rsid w:val="00F51346"/>
    <w:rsid w:val="00F5284C"/>
    <w:rsid w:val="00F708A2"/>
    <w:rsid w:val="00F73808"/>
    <w:rsid w:val="00F758F6"/>
    <w:rsid w:val="00F91015"/>
    <w:rsid w:val="00FA13DD"/>
    <w:rsid w:val="00FC32BC"/>
    <w:rsid w:val="00FC398A"/>
    <w:rsid w:val="00FD32BE"/>
    <w:rsid w:val="00FD6626"/>
    <w:rsid w:val="00FF03A8"/>
    <w:rsid w:val="00FF6D7B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Word]Лист8'!$A$4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'[Диаграмма в Microsoft Word]Лист8'!$B$3:$E$3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Word]Лист8'!$B$4:$E$4</c:f>
              <c:numCache>
                <c:formatCode>#,##0.0</c:formatCode>
                <c:ptCount val="4"/>
                <c:pt idx="0">
                  <c:v>1142.9000000000001</c:v>
                </c:pt>
                <c:pt idx="1">
                  <c:v>1043.9000000000001</c:v>
                </c:pt>
                <c:pt idx="2">
                  <c:v>1056.5999999999999</c:v>
                </c:pt>
                <c:pt idx="3">
                  <c:v>1070.4000000000001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Word]Лист8'!$A$5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'[Диаграмма в Microsoft Word]Лист8'!$B$3:$E$3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Word]Лист8'!$B$5:$E$5</c:f>
              <c:numCache>
                <c:formatCode>#,##0.0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Word]Лист8'!$A$6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'[Диаграмма в Microsoft Word]Лист8'!$B$3:$E$3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Word]Лист8'!$B$6:$E$6</c:f>
              <c:numCache>
                <c:formatCode>#,##0.0</c:formatCode>
                <c:ptCount val="4"/>
                <c:pt idx="0">
                  <c:v>3914</c:v>
                </c:pt>
                <c:pt idx="1">
                  <c:v>2992.9</c:v>
                </c:pt>
                <c:pt idx="2">
                  <c:v>4001.5</c:v>
                </c:pt>
                <c:pt idx="3">
                  <c:v>3198.4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385792"/>
        <c:axId val="66387328"/>
        <c:axId val="0"/>
      </c:bar3DChart>
      <c:catAx>
        <c:axId val="66385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66387328"/>
        <c:crosses val="autoZero"/>
        <c:auto val="1"/>
        <c:lblAlgn val="ctr"/>
        <c:lblOffset val="100"/>
        <c:noMultiLvlLbl val="0"/>
      </c:catAx>
      <c:valAx>
        <c:axId val="66387328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66385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2 в Microsoft Word]Лист8'!$B$31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'[Диаграмма 2 в Microsoft Word]Лист8'!$A$32:$A$37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'[Диаграмма 2 в Microsoft Word]Лист8'!$B$32:$B$37</c:f>
              <c:numCache>
                <c:formatCode>0.0%</c:formatCode>
                <c:ptCount val="6"/>
                <c:pt idx="0">
                  <c:v>0.271838536739199</c:v>
                </c:pt>
                <c:pt idx="1">
                  <c:v>8.8497319457584347E-3</c:v>
                </c:pt>
                <c:pt idx="2">
                  <c:v>9.8549353516240923E-4</c:v>
                </c:pt>
                <c:pt idx="3">
                  <c:v>0.38700331125827814</c:v>
                </c:pt>
                <c:pt idx="4">
                  <c:v>0.29669268369599494</c:v>
                </c:pt>
                <c:pt idx="5">
                  <c:v>3.463024282560706E-2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Word]Лист8'!$C$31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'[Диаграмма 2 в Microsoft Word]Лист8'!$A$32:$A$37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'[Диаграмма 2 в Microsoft Word]Лист8'!$C$32:$C$37</c:f>
              <c:numCache>
                <c:formatCode>0.0%</c:formatCode>
                <c:ptCount val="6"/>
                <c:pt idx="0">
                  <c:v>0.35899999999999999</c:v>
                </c:pt>
                <c:pt idx="1">
                  <c:v>1.2999999999999999E-2</c:v>
                </c:pt>
                <c:pt idx="2">
                  <c:v>1E-3</c:v>
                </c:pt>
                <c:pt idx="3">
                  <c:v>0.44600000000000001</c:v>
                </c:pt>
                <c:pt idx="4">
                  <c:v>0.13700000000000001</c:v>
                </c:pt>
                <c:pt idx="5">
                  <c:v>4.2999999999999997E-2</c:v>
                </c:pt>
              </c:numCache>
            </c:numRef>
          </c:val>
        </c:ser>
        <c:ser>
          <c:idx val="2"/>
          <c:order val="2"/>
          <c:tx>
            <c:strRef>
              <c:f>'[Диаграмма 2 в Microsoft Word]Лист8'!$D$31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'[Диаграмма 2 в Microsoft Word]Лист8'!$A$32:$A$37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'[Диаграмма 2 в Microsoft Word]Лист8'!$D$32:$D$37</c:f>
              <c:numCache>
                <c:formatCode>0.0%</c:formatCode>
                <c:ptCount val="6"/>
                <c:pt idx="0">
                  <c:v>0.29799999999999999</c:v>
                </c:pt>
                <c:pt idx="1">
                  <c:v>1.2E-2</c:v>
                </c:pt>
                <c:pt idx="2">
                  <c:v>1E-3</c:v>
                </c:pt>
                <c:pt idx="3">
                  <c:v>0.38</c:v>
                </c:pt>
                <c:pt idx="4">
                  <c:v>0.27300000000000002</c:v>
                </c:pt>
                <c:pt idx="5">
                  <c:v>3.5999999999999997E-2</c:v>
                </c:pt>
              </c:numCache>
            </c:numRef>
          </c:val>
        </c:ser>
        <c:ser>
          <c:idx val="3"/>
          <c:order val="3"/>
          <c:tx>
            <c:strRef>
              <c:f>'[Диаграмма 2 в Microsoft Word]Лист8'!$E$31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'[Диаграмма 2 в Microsoft Word]Лист8'!$A$32:$A$37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'[Диаграмма 2 в Microsoft Word]Лист8'!$E$32:$E$37</c:f>
              <c:numCache>
                <c:formatCode>0.0%</c:formatCode>
                <c:ptCount val="6"/>
                <c:pt idx="0">
                  <c:v>0.35799999999999998</c:v>
                </c:pt>
                <c:pt idx="1">
                  <c:v>1.4999999999999999E-2</c:v>
                </c:pt>
                <c:pt idx="2">
                  <c:v>1E-3</c:v>
                </c:pt>
                <c:pt idx="3">
                  <c:v>0.49199999999999999</c:v>
                </c:pt>
                <c:pt idx="4">
                  <c:v>9.0999999999999998E-2</c:v>
                </c:pt>
                <c:pt idx="5">
                  <c:v>4.2999999999999997E-2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672896"/>
        <c:axId val="62674432"/>
        <c:axId val="0"/>
      </c:bar3DChart>
      <c:catAx>
        <c:axId val="62672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62674432"/>
        <c:crosses val="autoZero"/>
        <c:auto val="1"/>
        <c:lblAlgn val="ctr"/>
        <c:lblOffset val="100"/>
        <c:noMultiLvlLbl val="0"/>
      </c:catAx>
      <c:valAx>
        <c:axId val="62674432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626728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F179-9477-4706-9679-71004AFA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17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187</cp:revision>
  <cp:lastPrinted>2020-12-25T05:54:00Z</cp:lastPrinted>
  <dcterms:created xsi:type="dcterms:W3CDTF">2019-12-26T05:08:00Z</dcterms:created>
  <dcterms:modified xsi:type="dcterms:W3CDTF">2024-12-09T12:37:00Z</dcterms:modified>
</cp:coreProperties>
</file>