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B6" w:rsidRPr="00A402B6" w:rsidRDefault="00A402B6" w:rsidP="00AD014A">
      <w:pPr>
        <w:jc w:val="center"/>
        <w:rPr>
          <w:b/>
        </w:rPr>
      </w:pPr>
      <w:r w:rsidRPr="00A402B6">
        <w:rPr>
          <w:b/>
        </w:rPr>
        <w:t>КОНТРОЛЬНО-СЧЕТНАЯ КОМИССИЯ</w:t>
      </w:r>
    </w:p>
    <w:p w:rsidR="00A402B6" w:rsidRPr="00A402B6" w:rsidRDefault="00A402B6" w:rsidP="00AD014A">
      <w:pPr>
        <w:jc w:val="center"/>
        <w:rPr>
          <w:b/>
          <w:sz w:val="28"/>
          <w:szCs w:val="28"/>
        </w:rPr>
      </w:pPr>
      <w:r w:rsidRPr="00A402B6">
        <w:rPr>
          <w:b/>
        </w:rPr>
        <w:t>МУНИЦИПАЛЬНОГО РАЙОНА «МЕДЫНСКИЙ РАЙОН»</w:t>
      </w:r>
    </w:p>
    <w:p w:rsidR="00A402B6" w:rsidRPr="00A402B6" w:rsidRDefault="007348E1" w:rsidP="00AD014A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402B6" w:rsidRPr="00A402B6" w:rsidRDefault="00A402B6" w:rsidP="00AD014A">
      <w:pPr>
        <w:jc w:val="center"/>
        <w:rPr>
          <w:sz w:val="20"/>
          <w:szCs w:val="20"/>
        </w:rPr>
      </w:pPr>
      <w:r w:rsidRPr="00A402B6">
        <w:rPr>
          <w:sz w:val="20"/>
          <w:szCs w:val="20"/>
        </w:rPr>
        <w:t>ул. Луначарского, дом 45, г. Медынь, Калужская область, 249950</w:t>
      </w:r>
    </w:p>
    <w:p w:rsidR="00A402B6" w:rsidRPr="00A402B6" w:rsidRDefault="00A402B6" w:rsidP="00AD014A">
      <w:pPr>
        <w:jc w:val="center"/>
        <w:rPr>
          <w:sz w:val="20"/>
          <w:szCs w:val="20"/>
        </w:rPr>
      </w:pPr>
      <w:proofErr w:type="spellStart"/>
      <w:r w:rsidRPr="00A402B6">
        <w:rPr>
          <w:sz w:val="20"/>
          <w:szCs w:val="20"/>
        </w:rPr>
        <w:t>тел.факс</w:t>
      </w:r>
      <w:proofErr w:type="spellEnd"/>
      <w:r w:rsidRPr="00A402B6">
        <w:rPr>
          <w:sz w:val="20"/>
          <w:szCs w:val="20"/>
        </w:rPr>
        <w:t xml:space="preserve"> (48433) 21</w:t>
      </w:r>
      <w:r w:rsidR="00A560CA">
        <w:rPr>
          <w:sz w:val="20"/>
          <w:szCs w:val="20"/>
        </w:rPr>
        <w:t>665</w:t>
      </w:r>
      <w:r w:rsidRPr="00A402B6">
        <w:rPr>
          <w:sz w:val="20"/>
          <w:szCs w:val="20"/>
        </w:rPr>
        <w:t xml:space="preserve">, </w:t>
      </w:r>
      <w:proofErr w:type="spellStart"/>
      <w:r w:rsidRPr="00A402B6">
        <w:rPr>
          <w:sz w:val="20"/>
          <w:szCs w:val="20"/>
        </w:rPr>
        <w:t>Emal</w:t>
      </w:r>
      <w:proofErr w:type="spellEnd"/>
      <w:r w:rsidRPr="00A402B6">
        <w:rPr>
          <w:sz w:val="20"/>
          <w:szCs w:val="20"/>
        </w:rPr>
        <w:t>: kskmedyn@gmail.com</w:t>
      </w:r>
    </w:p>
    <w:p w:rsidR="00A402B6" w:rsidRDefault="00A402B6" w:rsidP="00AD014A"/>
    <w:p w:rsidR="00EE2FDD" w:rsidRDefault="00A402B6" w:rsidP="00D4605E">
      <w:r w:rsidRPr="00A402B6">
        <w:t>«</w:t>
      </w:r>
      <w:r w:rsidR="00BE1AB8">
        <w:t>1</w:t>
      </w:r>
      <w:r w:rsidR="00EA4E80">
        <w:t>4</w:t>
      </w:r>
      <w:r w:rsidRPr="00A402B6">
        <w:t xml:space="preserve">» </w:t>
      </w:r>
      <w:r w:rsidR="00EA4E80">
        <w:t>февраля</w:t>
      </w:r>
      <w:r w:rsidR="00B45008">
        <w:t xml:space="preserve"> 202</w:t>
      </w:r>
      <w:r w:rsidR="00BE1AB8">
        <w:t>4</w:t>
      </w:r>
      <w:r w:rsidR="00B45008">
        <w:t xml:space="preserve"> </w:t>
      </w:r>
      <w:r w:rsidRPr="00A402B6">
        <w:t>г</w:t>
      </w:r>
      <w:r w:rsidR="00B45008">
        <w:t>ода</w:t>
      </w:r>
      <w:r w:rsidRPr="00A402B6">
        <w:tab/>
      </w:r>
      <w:r w:rsidR="00D4605E">
        <w:t xml:space="preserve">                                               </w:t>
      </w:r>
      <w:r w:rsidRPr="00A402B6">
        <w:tab/>
      </w:r>
      <w:r w:rsidRPr="00A402B6">
        <w:tab/>
      </w:r>
      <w:r w:rsidRPr="00A402B6">
        <w:tab/>
        <w:t xml:space="preserve"> </w:t>
      </w:r>
      <w:r w:rsidR="00D4605E">
        <w:t xml:space="preserve">               </w:t>
      </w:r>
      <w:r w:rsidRPr="00A402B6">
        <w:t xml:space="preserve"> </w:t>
      </w:r>
      <w:r w:rsidR="00A747B2">
        <w:t xml:space="preserve">   </w:t>
      </w:r>
      <w:r w:rsidRPr="00A402B6">
        <w:t>г. Медынь</w:t>
      </w:r>
    </w:p>
    <w:p w:rsidR="003B7DE0" w:rsidRPr="000D6024" w:rsidRDefault="003B7DE0" w:rsidP="00AD014A">
      <w:pPr>
        <w:rPr>
          <w:sz w:val="10"/>
          <w:szCs w:val="10"/>
        </w:rPr>
      </w:pPr>
    </w:p>
    <w:p w:rsidR="00C44103" w:rsidRPr="000D6024" w:rsidRDefault="00C44103" w:rsidP="00AD014A">
      <w:pPr>
        <w:rPr>
          <w:sz w:val="10"/>
          <w:szCs w:val="10"/>
        </w:rPr>
      </w:pPr>
    </w:p>
    <w:p w:rsidR="00EA4E80" w:rsidRDefault="0064013E" w:rsidP="00AD014A">
      <w:pPr>
        <w:jc w:val="center"/>
        <w:rPr>
          <w:b/>
          <w:spacing w:val="52"/>
          <w:sz w:val="28"/>
          <w:szCs w:val="28"/>
        </w:rPr>
      </w:pPr>
      <w:r>
        <w:rPr>
          <w:b/>
          <w:spacing w:val="52"/>
          <w:sz w:val="28"/>
          <w:szCs w:val="28"/>
        </w:rPr>
        <w:t>Заключение</w:t>
      </w:r>
      <w:r w:rsidR="006260A8">
        <w:rPr>
          <w:b/>
          <w:spacing w:val="52"/>
          <w:sz w:val="28"/>
          <w:szCs w:val="28"/>
        </w:rPr>
        <w:t xml:space="preserve"> </w:t>
      </w:r>
    </w:p>
    <w:p w:rsidR="00FD35FB" w:rsidRPr="00AF070F" w:rsidRDefault="00FD35FB" w:rsidP="00AD014A">
      <w:pPr>
        <w:jc w:val="center"/>
        <w:rPr>
          <w:b/>
          <w:bCs/>
        </w:rPr>
      </w:pPr>
      <w:r w:rsidRPr="00AF070F">
        <w:rPr>
          <w:b/>
        </w:rPr>
        <w:t xml:space="preserve">на проект Решения </w:t>
      </w:r>
      <w:r w:rsidR="00BE1AB8">
        <w:rPr>
          <w:b/>
        </w:rPr>
        <w:t xml:space="preserve">Сельской Думы сельского поселения «Деревня </w:t>
      </w:r>
      <w:proofErr w:type="spellStart"/>
      <w:r w:rsidR="00BE1AB8">
        <w:rPr>
          <w:b/>
        </w:rPr>
        <w:t>Михеево</w:t>
      </w:r>
      <w:proofErr w:type="spellEnd"/>
      <w:r w:rsidR="00BE1AB8">
        <w:rPr>
          <w:b/>
        </w:rPr>
        <w:t>»</w:t>
      </w:r>
    </w:p>
    <w:p w:rsidR="00BE1AB8" w:rsidRDefault="00FD35FB" w:rsidP="00AD014A">
      <w:pPr>
        <w:jc w:val="center"/>
        <w:rPr>
          <w:b/>
        </w:rPr>
      </w:pPr>
      <w:r>
        <w:rPr>
          <w:b/>
          <w:bCs/>
        </w:rPr>
        <w:t>«</w:t>
      </w:r>
      <w:r w:rsidRPr="00AF070F">
        <w:rPr>
          <w:b/>
          <w:bCs/>
        </w:rPr>
        <w:t>О внесении изменений в Решение</w:t>
      </w:r>
      <w:r w:rsidR="007A1629">
        <w:rPr>
          <w:b/>
          <w:bCs/>
        </w:rPr>
        <w:t xml:space="preserve"> </w:t>
      </w:r>
      <w:r w:rsidR="00BE1AB8">
        <w:rPr>
          <w:b/>
        </w:rPr>
        <w:t xml:space="preserve">Сельской Думы </w:t>
      </w:r>
    </w:p>
    <w:p w:rsidR="00FD35FB" w:rsidRDefault="00BE1AB8" w:rsidP="00AD014A">
      <w:pPr>
        <w:jc w:val="center"/>
        <w:rPr>
          <w:b/>
          <w:bCs/>
        </w:rPr>
      </w:pPr>
      <w:r>
        <w:rPr>
          <w:b/>
        </w:rPr>
        <w:t xml:space="preserve">сельского поселения «Деревня </w:t>
      </w:r>
      <w:proofErr w:type="spellStart"/>
      <w:r>
        <w:rPr>
          <w:b/>
        </w:rPr>
        <w:t>Михеево</w:t>
      </w:r>
      <w:proofErr w:type="spellEnd"/>
      <w:r>
        <w:rPr>
          <w:b/>
        </w:rPr>
        <w:t>»</w:t>
      </w:r>
      <w:r w:rsidR="00FD35FB" w:rsidRPr="00AF070F">
        <w:rPr>
          <w:b/>
          <w:bCs/>
        </w:rPr>
        <w:t xml:space="preserve"> </w:t>
      </w:r>
      <w:r w:rsidR="00474C7B">
        <w:rPr>
          <w:b/>
          <w:bCs/>
        </w:rPr>
        <w:t>от 25.12.2023 № 126</w:t>
      </w:r>
      <w:r w:rsidR="00474C7B">
        <w:rPr>
          <w:b/>
          <w:bCs/>
        </w:rPr>
        <w:t xml:space="preserve"> «О бюджете сельского поселения «Деревня </w:t>
      </w:r>
      <w:proofErr w:type="spellStart"/>
      <w:r w:rsidR="00474C7B">
        <w:rPr>
          <w:b/>
          <w:bCs/>
        </w:rPr>
        <w:t>Михеево</w:t>
      </w:r>
      <w:proofErr w:type="spellEnd"/>
      <w:r w:rsidR="00474C7B">
        <w:rPr>
          <w:b/>
          <w:bCs/>
        </w:rPr>
        <w:t xml:space="preserve">» </w:t>
      </w:r>
      <w:r w:rsidR="00FD35FB" w:rsidRPr="00AF070F">
        <w:rPr>
          <w:b/>
          <w:bCs/>
        </w:rPr>
        <w:t>на 20</w:t>
      </w:r>
      <w:r w:rsidR="00B45008">
        <w:rPr>
          <w:b/>
          <w:bCs/>
        </w:rPr>
        <w:t>2</w:t>
      </w:r>
      <w:r>
        <w:rPr>
          <w:b/>
          <w:bCs/>
        </w:rPr>
        <w:t>4</w:t>
      </w:r>
      <w:r w:rsidR="00FD35FB" w:rsidRPr="00AF070F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="00FE11AA">
        <w:rPr>
          <w:b/>
          <w:bCs/>
        </w:rPr>
        <w:t xml:space="preserve">и </w:t>
      </w:r>
      <w:r>
        <w:rPr>
          <w:b/>
          <w:bCs/>
        </w:rPr>
        <w:t xml:space="preserve">на </w:t>
      </w:r>
      <w:r w:rsidR="00FE11AA">
        <w:rPr>
          <w:b/>
          <w:bCs/>
        </w:rPr>
        <w:t>плановый период 20</w:t>
      </w:r>
      <w:r w:rsidR="00633EBC">
        <w:rPr>
          <w:b/>
          <w:bCs/>
        </w:rPr>
        <w:t>2</w:t>
      </w:r>
      <w:r>
        <w:rPr>
          <w:b/>
          <w:bCs/>
        </w:rPr>
        <w:t>5</w:t>
      </w:r>
      <w:r w:rsidR="00FE11AA">
        <w:rPr>
          <w:b/>
          <w:bCs/>
        </w:rPr>
        <w:t xml:space="preserve"> и 20</w:t>
      </w:r>
      <w:r w:rsidR="00343C43">
        <w:rPr>
          <w:b/>
          <w:bCs/>
        </w:rPr>
        <w:t>2</w:t>
      </w:r>
      <w:r>
        <w:rPr>
          <w:b/>
          <w:bCs/>
        </w:rPr>
        <w:t>6</w:t>
      </w:r>
      <w:r w:rsidR="00FE11AA">
        <w:rPr>
          <w:b/>
          <w:bCs/>
        </w:rPr>
        <w:t xml:space="preserve"> годов</w:t>
      </w:r>
      <w:r w:rsidR="007A1629">
        <w:rPr>
          <w:b/>
          <w:bCs/>
        </w:rPr>
        <w:t>»</w:t>
      </w:r>
    </w:p>
    <w:p w:rsidR="00FD35FB" w:rsidRPr="006C64F4" w:rsidRDefault="00FD35FB" w:rsidP="00AD014A">
      <w:pPr>
        <w:jc w:val="center"/>
        <w:rPr>
          <w:b/>
          <w:bCs/>
          <w:sz w:val="16"/>
          <w:szCs w:val="16"/>
        </w:rPr>
      </w:pPr>
    </w:p>
    <w:p w:rsidR="00FD35FB" w:rsidRPr="009C4B34" w:rsidRDefault="00FD35FB" w:rsidP="00BE1AB8">
      <w:pPr>
        <w:spacing w:line="276" w:lineRule="auto"/>
        <w:ind w:firstLine="709"/>
        <w:jc w:val="both"/>
      </w:pPr>
      <w:proofErr w:type="gramStart"/>
      <w:r w:rsidRPr="009C4B34">
        <w:rPr>
          <w:bCs/>
        </w:rPr>
        <w:t xml:space="preserve">Заключение </w:t>
      </w:r>
      <w:r w:rsidR="00BE1AB8" w:rsidRPr="00BE1AB8">
        <w:rPr>
          <w:bCs/>
        </w:rPr>
        <w:t xml:space="preserve">на проект Решения Сельской Думы сельского поселения «Деревня </w:t>
      </w:r>
      <w:proofErr w:type="spellStart"/>
      <w:r w:rsidR="00BE1AB8" w:rsidRPr="00BE1AB8">
        <w:rPr>
          <w:bCs/>
        </w:rPr>
        <w:t>Михеево</w:t>
      </w:r>
      <w:proofErr w:type="spellEnd"/>
      <w:r w:rsidR="00BE1AB8" w:rsidRPr="00BE1AB8">
        <w:rPr>
          <w:bCs/>
        </w:rPr>
        <w:t>»</w:t>
      </w:r>
      <w:r w:rsidR="00BE1AB8">
        <w:rPr>
          <w:bCs/>
        </w:rPr>
        <w:t xml:space="preserve"> </w:t>
      </w:r>
      <w:r w:rsidR="00BE1AB8" w:rsidRPr="00BE1AB8">
        <w:rPr>
          <w:bCs/>
        </w:rPr>
        <w:t xml:space="preserve">«О внесении изменений в Решение Сельской Думы сельского поселения «Деревня </w:t>
      </w:r>
      <w:proofErr w:type="spellStart"/>
      <w:r w:rsidR="00BE1AB8" w:rsidRPr="00BE1AB8">
        <w:rPr>
          <w:bCs/>
        </w:rPr>
        <w:t>Михеево</w:t>
      </w:r>
      <w:proofErr w:type="spellEnd"/>
      <w:r w:rsidR="00BE1AB8" w:rsidRPr="00BE1AB8">
        <w:rPr>
          <w:bCs/>
        </w:rPr>
        <w:t>» на 2024 год и на плановый период 2025 и 2026 годов от 25.12.2023 № 126»</w:t>
      </w:r>
      <w:r w:rsidR="00BE1AB8">
        <w:rPr>
          <w:bCs/>
        </w:rPr>
        <w:t xml:space="preserve"> </w:t>
      </w:r>
      <w:r w:rsidRPr="009C4B34">
        <w:rPr>
          <w:bCs/>
        </w:rPr>
        <w:t>(далее – Проект Решения) подготовлено Контрольно</w:t>
      </w:r>
      <w:r w:rsidR="00394784" w:rsidRPr="009C4B34">
        <w:rPr>
          <w:bCs/>
        </w:rPr>
        <w:t>-</w:t>
      </w:r>
      <w:r w:rsidRPr="009C4B34">
        <w:rPr>
          <w:bCs/>
        </w:rPr>
        <w:t>счетн</w:t>
      </w:r>
      <w:r w:rsidR="0026233F" w:rsidRPr="009C4B34">
        <w:rPr>
          <w:bCs/>
        </w:rPr>
        <w:t>ой комиссией</w:t>
      </w:r>
      <w:r w:rsidRPr="009C4B34">
        <w:rPr>
          <w:bCs/>
        </w:rPr>
        <w:t xml:space="preserve"> муниципального района «</w:t>
      </w:r>
      <w:r w:rsidR="0026233F" w:rsidRPr="009C4B34">
        <w:rPr>
          <w:bCs/>
        </w:rPr>
        <w:t>Медынский</w:t>
      </w:r>
      <w:r w:rsidRPr="009C4B34">
        <w:rPr>
          <w:bCs/>
        </w:rPr>
        <w:t xml:space="preserve"> рай</w:t>
      </w:r>
      <w:bookmarkStart w:id="0" w:name="_GoBack"/>
      <w:bookmarkEnd w:id="0"/>
      <w:r w:rsidRPr="009C4B34">
        <w:rPr>
          <w:bCs/>
        </w:rPr>
        <w:t xml:space="preserve">он» </w:t>
      </w:r>
      <w:r w:rsidR="0026233F" w:rsidRPr="009C4B34">
        <w:rPr>
          <w:bCs/>
        </w:rPr>
        <w:t>(далее – КСК МР «Медынский район»</w:t>
      </w:r>
      <w:r w:rsidRPr="009C4B34">
        <w:rPr>
          <w:bCs/>
        </w:rPr>
        <w:t>) на основании ст</w:t>
      </w:r>
      <w:r w:rsidR="00D4605E">
        <w:rPr>
          <w:bCs/>
        </w:rPr>
        <w:t>атьи</w:t>
      </w:r>
      <w:r w:rsidRPr="009C4B34">
        <w:rPr>
          <w:bCs/>
        </w:rPr>
        <w:t xml:space="preserve"> 157, ст</w:t>
      </w:r>
      <w:r w:rsidR="00D4605E">
        <w:rPr>
          <w:bCs/>
        </w:rPr>
        <w:t>атьи</w:t>
      </w:r>
      <w:r w:rsidRPr="009C4B34">
        <w:rPr>
          <w:bCs/>
        </w:rPr>
        <w:t xml:space="preserve"> 268.1 Бюджетного кодекса РоссийскойФедерации</w:t>
      </w:r>
      <w:r w:rsidR="00CF537E" w:rsidRPr="009C4B34">
        <w:rPr>
          <w:bCs/>
        </w:rPr>
        <w:t xml:space="preserve"> (далее</w:t>
      </w:r>
      <w:proofErr w:type="gramEnd"/>
      <w:r w:rsidR="00CF537E" w:rsidRPr="009C4B34">
        <w:rPr>
          <w:bCs/>
        </w:rPr>
        <w:t xml:space="preserve"> – </w:t>
      </w:r>
      <w:proofErr w:type="gramStart"/>
      <w:r w:rsidR="00CF537E" w:rsidRPr="009C4B34">
        <w:rPr>
          <w:bCs/>
        </w:rPr>
        <w:t>БК РФ)</w:t>
      </w:r>
      <w:r w:rsidRPr="009C4B34">
        <w:rPr>
          <w:bCs/>
        </w:rPr>
        <w:t>, ст</w:t>
      </w:r>
      <w:r w:rsidR="00D4605E">
        <w:rPr>
          <w:bCs/>
        </w:rPr>
        <w:t>атьи</w:t>
      </w:r>
      <w:r w:rsidRPr="009C4B34">
        <w:rPr>
          <w:bCs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</w:t>
      </w:r>
      <w:r w:rsidR="00D4605E">
        <w:rPr>
          <w:bCs/>
        </w:rPr>
        <w:t>ункта</w:t>
      </w:r>
      <w:r w:rsidRPr="009C4B34">
        <w:rPr>
          <w:bCs/>
        </w:rPr>
        <w:t xml:space="preserve"> 2 ст</w:t>
      </w:r>
      <w:r w:rsidR="00D4605E">
        <w:rPr>
          <w:bCs/>
        </w:rPr>
        <w:t>атьи</w:t>
      </w:r>
      <w:r w:rsidRPr="009C4B34">
        <w:rPr>
          <w:bCs/>
        </w:rPr>
        <w:t xml:space="preserve"> 9 и ст</w:t>
      </w:r>
      <w:r w:rsidR="00D4605E">
        <w:rPr>
          <w:bCs/>
        </w:rPr>
        <w:t>атьи</w:t>
      </w:r>
      <w:r w:rsidRPr="009C4B34">
        <w:rPr>
          <w:bCs/>
        </w:rPr>
        <w:t xml:space="preserve"> 11 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образований», </w:t>
      </w:r>
      <w:r w:rsidR="000B2344" w:rsidRPr="009C4B34">
        <w:t xml:space="preserve">со </w:t>
      </w:r>
      <w:r w:rsidR="000B2344" w:rsidRPr="00D4605E">
        <w:t>ст</w:t>
      </w:r>
      <w:r w:rsidR="00D4605E" w:rsidRPr="00D4605E">
        <w:t>атьей</w:t>
      </w:r>
      <w:r w:rsidR="00E50D2A" w:rsidRPr="00D4605E">
        <w:t xml:space="preserve"> </w:t>
      </w:r>
      <w:r w:rsidR="00D4605E" w:rsidRPr="00D4605E">
        <w:t>8</w:t>
      </w:r>
      <w:r w:rsidR="000B2344" w:rsidRPr="00D4605E">
        <w:t xml:space="preserve"> Положения КСК МР</w:t>
      </w:r>
      <w:r w:rsidR="00D4605E" w:rsidRPr="00D4605E">
        <w:t xml:space="preserve"> </w:t>
      </w:r>
      <w:r w:rsidR="000B2344" w:rsidRPr="00D4605E">
        <w:t>«Медынский район», утвержденного Решением районного Собрания МР «Медынский район</w:t>
      </w:r>
      <w:proofErr w:type="gramEnd"/>
      <w:r w:rsidR="000B2344" w:rsidRPr="00D4605E">
        <w:t>» от 2</w:t>
      </w:r>
      <w:r w:rsidR="00842579">
        <w:t>4</w:t>
      </w:r>
      <w:r w:rsidR="000B2344" w:rsidRPr="00D4605E">
        <w:t>.</w:t>
      </w:r>
      <w:r w:rsidR="00842579">
        <w:t>02</w:t>
      </w:r>
      <w:r w:rsidR="000B2344" w:rsidRPr="00D4605E">
        <w:t>.20</w:t>
      </w:r>
      <w:r w:rsidR="00842579">
        <w:t>22</w:t>
      </w:r>
      <w:r w:rsidR="000B2344" w:rsidRPr="00D4605E">
        <w:t xml:space="preserve"> № </w:t>
      </w:r>
      <w:r w:rsidR="00842579">
        <w:t>92</w:t>
      </w:r>
      <w:r w:rsidRPr="00D4605E">
        <w:t>,</w:t>
      </w:r>
      <w:r w:rsidR="00BE1AB8">
        <w:t xml:space="preserve"> </w:t>
      </w:r>
      <w:r w:rsidRPr="009C4B34">
        <w:t>Планом работы КС</w:t>
      </w:r>
      <w:r w:rsidR="000B2344" w:rsidRPr="009C4B34">
        <w:t>К</w:t>
      </w:r>
      <w:r w:rsidRPr="009C4B34">
        <w:t xml:space="preserve"> МР «</w:t>
      </w:r>
      <w:r w:rsidR="000B2344" w:rsidRPr="009C4B34">
        <w:t xml:space="preserve">Медынский </w:t>
      </w:r>
      <w:r w:rsidRPr="009C4B34">
        <w:t>район» на 20</w:t>
      </w:r>
      <w:r w:rsidR="00B45008">
        <w:t>2</w:t>
      </w:r>
      <w:r w:rsidR="00BE1AB8">
        <w:t>4</w:t>
      </w:r>
      <w:r w:rsidRPr="009C4B34">
        <w:t xml:space="preserve"> год, утвержденным </w:t>
      </w:r>
      <w:r w:rsidR="000B2344" w:rsidRPr="00A65613">
        <w:t>Распоряжением</w:t>
      </w:r>
      <w:r w:rsidRPr="00A65613">
        <w:t xml:space="preserve"> Председателя КС</w:t>
      </w:r>
      <w:r w:rsidR="000B2344" w:rsidRPr="00A65613">
        <w:t>К</w:t>
      </w:r>
      <w:r w:rsidRPr="00A65613">
        <w:t xml:space="preserve"> МР «</w:t>
      </w:r>
      <w:r w:rsidR="000B2344" w:rsidRPr="00A65613">
        <w:t>Медынский</w:t>
      </w:r>
      <w:r w:rsidRPr="00A65613">
        <w:t xml:space="preserve"> район» от </w:t>
      </w:r>
      <w:r w:rsidR="000B2344" w:rsidRPr="00A65613">
        <w:t>2</w:t>
      </w:r>
      <w:r w:rsidR="00BE1AB8">
        <w:t>5</w:t>
      </w:r>
      <w:r w:rsidRPr="00A65613">
        <w:t>.12.20</w:t>
      </w:r>
      <w:r w:rsidR="00E769D9" w:rsidRPr="00A65613">
        <w:t>2</w:t>
      </w:r>
      <w:r w:rsidR="00BE1AB8">
        <w:t>3</w:t>
      </w:r>
      <w:r w:rsidR="00D4605E" w:rsidRPr="00A65613">
        <w:t xml:space="preserve"> </w:t>
      </w:r>
      <w:r w:rsidR="005C698C" w:rsidRPr="00A65613">
        <w:t>№</w:t>
      </w:r>
      <w:r w:rsidR="00442BAA" w:rsidRPr="00A65613">
        <w:t xml:space="preserve"> </w:t>
      </w:r>
      <w:r w:rsidR="00A65613" w:rsidRPr="00A65613">
        <w:t>00</w:t>
      </w:r>
      <w:r w:rsidR="00BE1AB8">
        <w:t>8</w:t>
      </w:r>
      <w:r w:rsidR="005C698C" w:rsidRPr="00A65613">
        <w:t>-</w:t>
      </w:r>
      <w:r w:rsidR="00442BAA" w:rsidRPr="00A65613">
        <w:t>р</w:t>
      </w:r>
      <w:r w:rsidRPr="00A65613">
        <w:t>, Соглашением</w:t>
      </w:r>
      <w:r w:rsidRPr="009C4B34">
        <w:t xml:space="preserve"> «О передаче </w:t>
      </w:r>
      <w:r w:rsidR="000B2344" w:rsidRPr="009C4B34">
        <w:t>полномочий по осуществлению внешнего муниципального финансового контроля</w:t>
      </w:r>
      <w:r w:rsidR="00453FF3" w:rsidRPr="009C4B34">
        <w:t>»</w:t>
      </w:r>
      <w:r w:rsidR="00D4605E">
        <w:t xml:space="preserve"> </w:t>
      </w:r>
      <w:r w:rsidRPr="009C4B34">
        <w:t xml:space="preserve">от </w:t>
      </w:r>
      <w:r w:rsidR="00BE1AB8">
        <w:t>30</w:t>
      </w:r>
      <w:r w:rsidR="000B2344" w:rsidRPr="009C4B34">
        <w:t>.1</w:t>
      </w:r>
      <w:r w:rsidR="00BE1AB8">
        <w:t>0</w:t>
      </w:r>
      <w:r w:rsidR="000B2344" w:rsidRPr="009C4B34">
        <w:t>.</w:t>
      </w:r>
      <w:r w:rsidRPr="009C4B34">
        <w:t>20</w:t>
      </w:r>
      <w:r w:rsidR="00185529">
        <w:t>2</w:t>
      </w:r>
      <w:r w:rsidR="00BE1AB8">
        <w:t>3</w:t>
      </w:r>
      <w:r w:rsidR="00D4605E">
        <w:t xml:space="preserve"> </w:t>
      </w:r>
      <w:r w:rsidR="005C698C" w:rsidRPr="009C4B34">
        <w:t xml:space="preserve">№ </w:t>
      </w:r>
      <w:r w:rsidR="00BE1AB8">
        <w:t>8</w:t>
      </w:r>
      <w:r w:rsidR="000B2344" w:rsidRPr="009C4B34">
        <w:t xml:space="preserve">, утвержденным Решением </w:t>
      </w:r>
      <w:r w:rsidR="00BE1AB8">
        <w:t xml:space="preserve">Сельской Думы сельского поселения «Деревня </w:t>
      </w:r>
      <w:proofErr w:type="spellStart"/>
      <w:r w:rsidR="00BE1AB8">
        <w:t>Михеево</w:t>
      </w:r>
      <w:proofErr w:type="spellEnd"/>
      <w:r w:rsidR="00BE1AB8">
        <w:t>»</w:t>
      </w:r>
      <w:r w:rsidR="000B2344" w:rsidRPr="009C4B34">
        <w:t xml:space="preserve"> от </w:t>
      </w:r>
      <w:r w:rsidR="00BE1AB8">
        <w:t>30</w:t>
      </w:r>
      <w:r w:rsidR="00185529">
        <w:t>.1</w:t>
      </w:r>
      <w:r w:rsidR="00BE1AB8">
        <w:t>0</w:t>
      </w:r>
      <w:r w:rsidR="00185529">
        <w:t>.202</w:t>
      </w:r>
      <w:r w:rsidR="00BE1AB8">
        <w:t>3</w:t>
      </w:r>
      <w:r w:rsidR="004606A5" w:rsidRPr="009C4B34">
        <w:t xml:space="preserve"> № </w:t>
      </w:r>
      <w:r w:rsidR="00BE1AB8">
        <w:t>115</w:t>
      </w:r>
      <w:r w:rsidR="000B2344" w:rsidRPr="009C4B34">
        <w:t>.</w:t>
      </w:r>
    </w:p>
    <w:p w:rsidR="00FD35FB" w:rsidRPr="00BC6A45" w:rsidRDefault="00FD35FB" w:rsidP="009C4B34">
      <w:pPr>
        <w:spacing w:line="276" w:lineRule="auto"/>
        <w:ind w:firstLine="723"/>
        <w:jc w:val="both"/>
        <w:rPr>
          <w:sz w:val="10"/>
          <w:szCs w:val="10"/>
          <w:highlight w:val="yellow"/>
        </w:rPr>
      </w:pPr>
    </w:p>
    <w:p w:rsidR="00BE1AB8" w:rsidRPr="00D64DFD" w:rsidRDefault="00BE1AB8" w:rsidP="00BE1AB8">
      <w:pPr>
        <w:ind w:firstLine="723"/>
        <w:jc w:val="both"/>
        <w:outlineLvl w:val="0"/>
      </w:pPr>
      <w:r w:rsidRPr="00D64DFD">
        <w:rPr>
          <w:b/>
        </w:rPr>
        <w:t>Цель экспертизы:</w:t>
      </w:r>
      <w:r w:rsidRPr="00D64DFD">
        <w:t xml:space="preserve"> </w:t>
      </w:r>
    </w:p>
    <w:p w:rsidR="00BE1AB8" w:rsidRPr="006C64F4" w:rsidRDefault="00BE1AB8" w:rsidP="00BE1AB8">
      <w:pPr>
        <w:ind w:firstLine="723"/>
        <w:jc w:val="both"/>
        <w:rPr>
          <w:sz w:val="16"/>
          <w:szCs w:val="16"/>
        </w:rPr>
      </w:pPr>
    </w:p>
    <w:p w:rsidR="00BE1AB8" w:rsidRPr="00BC6A45" w:rsidRDefault="00BE1AB8" w:rsidP="00BC6A45">
      <w:pPr>
        <w:pStyle w:val="af4"/>
        <w:spacing w:after="0" w:line="276" w:lineRule="auto"/>
        <w:ind w:firstLine="540"/>
        <w:jc w:val="both"/>
      </w:pPr>
      <w:r w:rsidRPr="00D64DFD">
        <w:rPr>
          <w:color w:val="000000"/>
          <w:spacing w:val="2"/>
        </w:rPr>
        <w:t xml:space="preserve">- </w:t>
      </w:r>
      <w:r w:rsidRPr="00BC6A45">
        <w:rPr>
          <w:color w:val="000000"/>
          <w:spacing w:val="2"/>
        </w:rPr>
        <w:t>определение достоверности и обоснованности П</w:t>
      </w:r>
      <w:r w:rsidRPr="00BC6A45">
        <w:rPr>
          <w:bCs/>
        </w:rPr>
        <w:t>роекта Решения;</w:t>
      </w:r>
    </w:p>
    <w:p w:rsidR="00BE1AB8" w:rsidRPr="00BC6A45" w:rsidRDefault="00BE1AB8" w:rsidP="00BC6A45">
      <w:pPr>
        <w:pStyle w:val="af4"/>
        <w:spacing w:after="0" w:line="276" w:lineRule="auto"/>
        <w:ind w:firstLine="540"/>
        <w:jc w:val="both"/>
      </w:pPr>
      <w:r w:rsidRPr="00BC6A45">
        <w:t>- обоснованность доходных и расходных статей Проекта Решения.</w:t>
      </w:r>
    </w:p>
    <w:p w:rsidR="00BE1AB8" w:rsidRPr="00BC6A45" w:rsidRDefault="00BE1AB8" w:rsidP="00BC6A45">
      <w:pPr>
        <w:spacing w:line="276" w:lineRule="auto"/>
        <w:ind w:firstLine="723"/>
        <w:jc w:val="both"/>
        <w:rPr>
          <w:b/>
          <w:sz w:val="10"/>
          <w:szCs w:val="10"/>
          <w:highlight w:val="yellow"/>
        </w:rPr>
      </w:pPr>
    </w:p>
    <w:p w:rsidR="00BE1AB8" w:rsidRPr="00BC6A45" w:rsidRDefault="00BE1AB8" w:rsidP="00BC6A45">
      <w:pPr>
        <w:spacing w:line="276" w:lineRule="auto"/>
        <w:ind w:firstLine="723"/>
        <w:jc w:val="both"/>
      </w:pPr>
      <w:r w:rsidRPr="00BC6A45">
        <w:rPr>
          <w:b/>
        </w:rPr>
        <w:t>Предмет экспертизы:</w:t>
      </w:r>
      <w:r w:rsidRPr="00BC6A45">
        <w:t xml:space="preserve"> Проект Решения, </w:t>
      </w:r>
      <w:r w:rsidRPr="00BC6A45">
        <w:rPr>
          <w:color w:val="000000"/>
          <w:spacing w:val="4"/>
        </w:rPr>
        <w:t>документы и материалы, представляемые одновременно с Проектом.</w:t>
      </w:r>
    </w:p>
    <w:p w:rsidR="00B17517" w:rsidRPr="00BC6A45" w:rsidRDefault="00B17517" w:rsidP="00BC6A45">
      <w:pPr>
        <w:spacing w:line="276" w:lineRule="auto"/>
        <w:ind w:firstLine="723"/>
        <w:jc w:val="both"/>
        <w:rPr>
          <w:b/>
          <w:bCs/>
          <w:highlight w:val="yellow"/>
        </w:rPr>
      </w:pPr>
    </w:p>
    <w:p w:rsidR="00BE1AB8" w:rsidRPr="00BC6A45" w:rsidRDefault="00BE1AB8" w:rsidP="00BC6A45">
      <w:pPr>
        <w:spacing w:line="276" w:lineRule="auto"/>
        <w:ind w:firstLine="723"/>
        <w:jc w:val="both"/>
        <w:rPr>
          <w:b/>
          <w:bCs/>
        </w:rPr>
      </w:pPr>
      <w:r w:rsidRPr="00BC6A45">
        <w:rPr>
          <w:b/>
          <w:bCs/>
        </w:rPr>
        <w:t>Общая часть</w:t>
      </w:r>
    </w:p>
    <w:p w:rsidR="00BE1AB8" w:rsidRPr="00BC6A45" w:rsidRDefault="00BE1AB8" w:rsidP="00BC6A45">
      <w:pPr>
        <w:spacing w:line="276" w:lineRule="auto"/>
        <w:ind w:firstLine="723"/>
        <w:jc w:val="both"/>
        <w:rPr>
          <w:bCs/>
          <w:sz w:val="10"/>
          <w:szCs w:val="10"/>
        </w:rPr>
      </w:pPr>
    </w:p>
    <w:p w:rsidR="00BE1AB8" w:rsidRPr="00BC6A45" w:rsidRDefault="00B17517" w:rsidP="00BC6A45">
      <w:pPr>
        <w:spacing w:line="276" w:lineRule="auto"/>
        <w:ind w:firstLine="723"/>
        <w:jc w:val="both"/>
      </w:pPr>
      <w:r w:rsidRPr="00BC6A45">
        <w:t>14</w:t>
      </w:r>
      <w:r w:rsidR="00BE1AB8" w:rsidRPr="00BC6A45">
        <w:t xml:space="preserve"> </w:t>
      </w:r>
      <w:r w:rsidRPr="00BC6A45">
        <w:t>февраля</w:t>
      </w:r>
      <w:r w:rsidR="00BE1AB8" w:rsidRPr="00BC6A45">
        <w:t xml:space="preserve"> 202</w:t>
      </w:r>
      <w:r w:rsidRPr="00BC6A45">
        <w:t>4</w:t>
      </w:r>
      <w:r w:rsidR="00BE1AB8" w:rsidRPr="00BC6A45">
        <w:t xml:space="preserve"> года в КС</w:t>
      </w:r>
      <w:r w:rsidRPr="00BC6A45">
        <w:t>К МР «Медынский район»</w:t>
      </w:r>
      <w:r w:rsidR="00BE1AB8" w:rsidRPr="00BC6A45">
        <w:t xml:space="preserve"> представлен Проект Решения </w:t>
      </w:r>
      <w:r w:rsidRPr="00BC6A45">
        <w:t>сельского п</w:t>
      </w:r>
      <w:r w:rsidR="00BE1AB8" w:rsidRPr="00BC6A45">
        <w:t>оселения</w:t>
      </w:r>
      <w:r w:rsidRPr="00BC6A45">
        <w:t xml:space="preserve"> «Деревня </w:t>
      </w:r>
      <w:proofErr w:type="spellStart"/>
      <w:r w:rsidRPr="00BC6A45">
        <w:t>Михеево</w:t>
      </w:r>
      <w:proofErr w:type="spellEnd"/>
      <w:r w:rsidRPr="00BC6A45">
        <w:t>» (далее – Поселение)</w:t>
      </w:r>
      <w:r w:rsidR="00BE1AB8" w:rsidRPr="00BC6A45">
        <w:t xml:space="preserve"> с приложениями №№ </w:t>
      </w:r>
      <w:r w:rsidRPr="00BC6A45">
        <w:t>4</w:t>
      </w:r>
      <w:r w:rsidR="00BE1AB8" w:rsidRPr="00BC6A45">
        <w:t>,</w:t>
      </w:r>
      <w:r w:rsidRPr="00BC6A45">
        <w:t>6</w:t>
      </w:r>
      <w:r w:rsidR="00BE1AB8" w:rsidRPr="00BC6A45">
        <w:t>,</w:t>
      </w:r>
      <w:r w:rsidRPr="00BC6A45">
        <w:t>8</w:t>
      </w:r>
      <w:r w:rsidR="00BE1AB8" w:rsidRPr="00BC6A45">
        <w:t xml:space="preserve">, </w:t>
      </w:r>
      <w:r w:rsidRPr="00BC6A45">
        <w:t>10</w:t>
      </w:r>
      <w:r w:rsidR="00BE1AB8" w:rsidRPr="00BC6A45">
        <w:t xml:space="preserve"> и пояснительной запиской с обоснованием предлагаемых изменений. Необходимые для подготовки заключения документы предоставлены в полном объеме.</w:t>
      </w:r>
    </w:p>
    <w:p w:rsidR="00BE1AB8" w:rsidRPr="00BC6A45" w:rsidRDefault="00BE1AB8" w:rsidP="00BC6A45">
      <w:pPr>
        <w:spacing w:line="276" w:lineRule="auto"/>
        <w:ind w:firstLine="723"/>
        <w:jc w:val="both"/>
        <w:outlineLvl w:val="0"/>
      </w:pPr>
      <w:r w:rsidRPr="00BC6A45">
        <w:t xml:space="preserve">Изменения в Решение </w:t>
      </w:r>
      <w:r w:rsidRPr="00BC6A45">
        <w:rPr>
          <w:bCs/>
        </w:rPr>
        <w:t xml:space="preserve">«О бюджете сельского поселения «Деревня </w:t>
      </w:r>
      <w:proofErr w:type="spellStart"/>
      <w:r w:rsidR="00B17517" w:rsidRPr="00BC6A45">
        <w:rPr>
          <w:bCs/>
        </w:rPr>
        <w:t>Михеево</w:t>
      </w:r>
      <w:proofErr w:type="spellEnd"/>
      <w:r w:rsidRPr="00BC6A45">
        <w:rPr>
          <w:bCs/>
        </w:rPr>
        <w:t>» на 202</w:t>
      </w:r>
      <w:r w:rsidR="00B17517" w:rsidRPr="00BC6A45">
        <w:rPr>
          <w:bCs/>
        </w:rPr>
        <w:t>4</w:t>
      </w:r>
      <w:r w:rsidRPr="00BC6A45">
        <w:rPr>
          <w:bCs/>
        </w:rPr>
        <w:t xml:space="preserve"> год и </w:t>
      </w:r>
      <w:r w:rsidR="00B17517" w:rsidRPr="00BC6A45">
        <w:rPr>
          <w:bCs/>
        </w:rPr>
        <w:t xml:space="preserve">на </w:t>
      </w:r>
      <w:r w:rsidRPr="00BC6A45">
        <w:rPr>
          <w:bCs/>
        </w:rPr>
        <w:t>плановый период 202</w:t>
      </w:r>
      <w:r w:rsidR="00B17517" w:rsidRPr="00BC6A45">
        <w:rPr>
          <w:bCs/>
        </w:rPr>
        <w:t xml:space="preserve">5 </w:t>
      </w:r>
      <w:r w:rsidRPr="00BC6A45">
        <w:rPr>
          <w:bCs/>
        </w:rPr>
        <w:t>202</w:t>
      </w:r>
      <w:r w:rsidR="00B17517" w:rsidRPr="00BC6A45">
        <w:rPr>
          <w:bCs/>
        </w:rPr>
        <w:t>6</w:t>
      </w:r>
      <w:r w:rsidRPr="00BC6A45">
        <w:rPr>
          <w:bCs/>
        </w:rPr>
        <w:t xml:space="preserve"> годов»</w:t>
      </w:r>
      <w:r w:rsidRPr="00BC6A45">
        <w:t xml:space="preserve"> вносятся в первый раз. </w:t>
      </w:r>
    </w:p>
    <w:p w:rsidR="00BE1AB8" w:rsidRPr="00BC6A45" w:rsidRDefault="00BE1AB8" w:rsidP="00BC6A45">
      <w:pPr>
        <w:pStyle w:val="a9"/>
        <w:spacing w:after="120" w:line="276" w:lineRule="auto"/>
        <w:ind w:firstLine="709"/>
        <w:jc w:val="both"/>
      </w:pPr>
      <w:r w:rsidRPr="00BC6A45">
        <w:lastRenderedPageBreak/>
        <w:t xml:space="preserve">Согласно пояснительной записке Необходимость внесения изменений в бюджет СП «Деревня </w:t>
      </w:r>
      <w:proofErr w:type="spellStart"/>
      <w:r w:rsidR="00B17517" w:rsidRPr="00BC6A45">
        <w:t>Михеево</w:t>
      </w:r>
      <w:proofErr w:type="spellEnd"/>
      <w:r w:rsidRPr="00BC6A45">
        <w:t>» обусловлена уточнением остатков средств бюджета на 01.01.202</w:t>
      </w:r>
      <w:r w:rsidR="00B17517" w:rsidRPr="00BC6A45">
        <w:t>4</w:t>
      </w:r>
      <w:r w:rsidRPr="00BC6A45">
        <w:t xml:space="preserve"> г</w:t>
      </w:r>
      <w:r w:rsidR="00B17517" w:rsidRPr="00BC6A45">
        <w:t>ода.</w:t>
      </w:r>
      <w:r w:rsidRPr="00BC6A45">
        <w:t xml:space="preserve"> </w:t>
      </w:r>
    </w:p>
    <w:p w:rsidR="00BE1AB8" w:rsidRPr="00BC6A45" w:rsidRDefault="00BE1AB8" w:rsidP="00BC6A45">
      <w:pPr>
        <w:spacing w:line="276" w:lineRule="auto"/>
        <w:ind w:firstLine="723"/>
        <w:jc w:val="both"/>
        <w:rPr>
          <w:bCs/>
        </w:rPr>
      </w:pPr>
      <w:proofErr w:type="gramStart"/>
      <w:r w:rsidRPr="00BC6A45">
        <w:t xml:space="preserve">Представленным Проектом Решения предлагается изменить основные характеристики бюджета Поселения, утвержденные Решением «О бюджете сельского поселения «Деревня </w:t>
      </w:r>
      <w:proofErr w:type="spellStart"/>
      <w:r w:rsidR="00B17517" w:rsidRPr="00BC6A45">
        <w:t>Михеево</w:t>
      </w:r>
      <w:proofErr w:type="spellEnd"/>
      <w:r w:rsidRPr="00BC6A45">
        <w:t>» на 202</w:t>
      </w:r>
      <w:r w:rsidR="00B17517" w:rsidRPr="00BC6A45">
        <w:t>4</w:t>
      </w:r>
      <w:r w:rsidRPr="00BC6A45">
        <w:t xml:space="preserve"> год и </w:t>
      </w:r>
      <w:r w:rsidR="00B17517" w:rsidRPr="00BC6A45">
        <w:t xml:space="preserve">на </w:t>
      </w:r>
      <w:r w:rsidRPr="00BC6A45">
        <w:t>п</w:t>
      </w:r>
      <w:r w:rsidR="00B17517" w:rsidRPr="00BC6A45">
        <w:t xml:space="preserve">лановый период 2025 и </w:t>
      </w:r>
      <w:r w:rsidRPr="00BC6A45">
        <w:t>202</w:t>
      </w:r>
      <w:r w:rsidR="00B17517" w:rsidRPr="00BC6A45">
        <w:t>6</w:t>
      </w:r>
      <w:r w:rsidRPr="00BC6A45">
        <w:t xml:space="preserve"> годов»</w:t>
      </w:r>
      <w:r w:rsidRPr="00BC6A45">
        <w:rPr>
          <w:bCs/>
        </w:rPr>
        <w:t>, к которым в соответствии с п. 1 ст. 184.1 БК РФ относятся общий объем доходов, общий объем расходов и дефицит бюджета.</w:t>
      </w:r>
      <w:proofErr w:type="gramEnd"/>
    </w:p>
    <w:p w:rsidR="00BE1AB8" w:rsidRPr="00BC6A45" w:rsidRDefault="00BE1AB8" w:rsidP="00BC6A45">
      <w:pPr>
        <w:spacing w:line="276" w:lineRule="auto"/>
        <w:ind w:firstLine="723"/>
        <w:jc w:val="both"/>
        <w:rPr>
          <w:bCs/>
          <w:sz w:val="10"/>
          <w:szCs w:val="10"/>
        </w:rPr>
      </w:pPr>
    </w:p>
    <w:p w:rsidR="00BE1AB8" w:rsidRPr="00BC6A45" w:rsidRDefault="00BE1AB8" w:rsidP="00BC6A45">
      <w:pPr>
        <w:spacing w:line="276" w:lineRule="auto"/>
        <w:ind w:firstLine="723"/>
        <w:jc w:val="both"/>
        <w:rPr>
          <w:bCs/>
        </w:rPr>
      </w:pPr>
      <w:r w:rsidRPr="00BC6A45">
        <w:rPr>
          <w:bCs/>
        </w:rPr>
        <w:t>Изменяемые основные характеристики бюджета Поселения наглядно представлены в таблице.</w:t>
      </w:r>
    </w:p>
    <w:p w:rsidR="00BE1AB8" w:rsidRPr="006C64F4" w:rsidRDefault="00BE1AB8" w:rsidP="00BE1AB8">
      <w:pPr>
        <w:ind w:firstLine="723"/>
        <w:jc w:val="right"/>
        <w:rPr>
          <w:bCs/>
          <w:sz w:val="20"/>
          <w:szCs w:val="20"/>
        </w:rPr>
      </w:pPr>
      <w:r w:rsidRPr="006C64F4">
        <w:rPr>
          <w:bCs/>
          <w:sz w:val="20"/>
          <w:szCs w:val="20"/>
        </w:rPr>
        <w:t>(руб.)</w:t>
      </w: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127"/>
        <w:gridCol w:w="1842"/>
        <w:gridCol w:w="1497"/>
      </w:tblGrid>
      <w:tr w:rsidR="00BE1AB8" w:rsidRPr="006C64F4" w:rsidTr="00B17517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B8" w:rsidRPr="006C64F4" w:rsidRDefault="00BE1AB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4F4">
              <w:rPr>
                <w:b/>
                <w:sz w:val="20"/>
                <w:szCs w:val="20"/>
              </w:rPr>
              <w:t>Основные характеристики бюджета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17" w:rsidRPr="006C64F4" w:rsidRDefault="00BE1AB8">
            <w:pPr>
              <w:jc w:val="center"/>
              <w:rPr>
                <w:sz w:val="16"/>
                <w:szCs w:val="16"/>
              </w:rPr>
            </w:pPr>
            <w:r w:rsidRPr="006C64F4">
              <w:rPr>
                <w:sz w:val="16"/>
                <w:szCs w:val="16"/>
              </w:rPr>
              <w:t xml:space="preserve">Утверждено Решением </w:t>
            </w:r>
          </w:p>
          <w:p w:rsidR="00B17517" w:rsidRPr="006C64F4" w:rsidRDefault="00BE1AB8" w:rsidP="00B17517">
            <w:pPr>
              <w:jc w:val="center"/>
              <w:rPr>
                <w:sz w:val="16"/>
                <w:szCs w:val="16"/>
              </w:rPr>
            </w:pPr>
            <w:r w:rsidRPr="006C64F4">
              <w:rPr>
                <w:sz w:val="16"/>
                <w:szCs w:val="16"/>
              </w:rPr>
              <w:t xml:space="preserve">«О бюджете сельского поселения «Деревня </w:t>
            </w:r>
            <w:proofErr w:type="spellStart"/>
            <w:r w:rsidR="00B17517" w:rsidRPr="006C64F4">
              <w:rPr>
                <w:sz w:val="16"/>
                <w:szCs w:val="16"/>
              </w:rPr>
              <w:t>Михеево</w:t>
            </w:r>
            <w:proofErr w:type="spellEnd"/>
            <w:r w:rsidRPr="006C64F4">
              <w:rPr>
                <w:sz w:val="16"/>
                <w:szCs w:val="16"/>
              </w:rPr>
              <w:t>» на 202</w:t>
            </w:r>
            <w:r w:rsidR="00B17517" w:rsidRPr="006C64F4">
              <w:rPr>
                <w:sz w:val="16"/>
                <w:szCs w:val="16"/>
              </w:rPr>
              <w:t>4</w:t>
            </w:r>
            <w:r w:rsidRPr="006C64F4">
              <w:rPr>
                <w:sz w:val="16"/>
                <w:szCs w:val="16"/>
              </w:rPr>
              <w:t xml:space="preserve"> и </w:t>
            </w:r>
            <w:r w:rsidR="00B17517" w:rsidRPr="006C64F4">
              <w:rPr>
                <w:sz w:val="16"/>
                <w:szCs w:val="16"/>
              </w:rPr>
              <w:t xml:space="preserve">на </w:t>
            </w:r>
            <w:r w:rsidRPr="006C64F4">
              <w:rPr>
                <w:sz w:val="16"/>
                <w:szCs w:val="16"/>
              </w:rPr>
              <w:t xml:space="preserve">плановый период </w:t>
            </w:r>
          </w:p>
          <w:p w:rsidR="00BE1AB8" w:rsidRPr="006C64F4" w:rsidRDefault="00BE1AB8" w:rsidP="00B17517">
            <w:pPr>
              <w:jc w:val="center"/>
              <w:rPr>
                <w:bCs/>
                <w:sz w:val="16"/>
                <w:szCs w:val="16"/>
              </w:rPr>
            </w:pPr>
            <w:r w:rsidRPr="006C64F4">
              <w:rPr>
                <w:sz w:val="16"/>
                <w:szCs w:val="16"/>
              </w:rPr>
              <w:t>202</w:t>
            </w:r>
            <w:r w:rsidR="00B17517" w:rsidRPr="006C64F4">
              <w:rPr>
                <w:sz w:val="16"/>
                <w:szCs w:val="16"/>
              </w:rPr>
              <w:t xml:space="preserve">5 и </w:t>
            </w:r>
            <w:r w:rsidRPr="006C64F4">
              <w:rPr>
                <w:sz w:val="16"/>
                <w:szCs w:val="16"/>
              </w:rPr>
              <w:t>202</w:t>
            </w:r>
            <w:r w:rsidR="00B17517" w:rsidRPr="006C64F4">
              <w:rPr>
                <w:sz w:val="16"/>
                <w:szCs w:val="16"/>
              </w:rPr>
              <w:t>6</w:t>
            </w:r>
            <w:r w:rsidRPr="006C64F4">
              <w:rPr>
                <w:sz w:val="16"/>
                <w:szCs w:val="16"/>
              </w:rPr>
              <w:t xml:space="preserve"> годов»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B8" w:rsidRPr="006C64F4" w:rsidRDefault="00BE1AB8">
            <w:pPr>
              <w:jc w:val="center"/>
              <w:rPr>
                <w:b/>
                <w:sz w:val="16"/>
                <w:szCs w:val="16"/>
              </w:rPr>
            </w:pPr>
            <w:r w:rsidRPr="006C64F4">
              <w:rPr>
                <w:b/>
                <w:sz w:val="16"/>
                <w:szCs w:val="16"/>
              </w:rPr>
              <w:t xml:space="preserve">Предусмотрено </w:t>
            </w:r>
            <w:r w:rsidRPr="006C64F4">
              <w:rPr>
                <w:b/>
                <w:sz w:val="16"/>
                <w:szCs w:val="16"/>
              </w:rPr>
              <w:br/>
              <w:t xml:space="preserve">Проектом Решения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B8" w:rsidRPr="006C64F4" w:rsidRDefault="00BE1AB8">
            <w:pPr>
              <w:jc w:val="center"/>
              <w:rPr>
                <w:sz w:val="16"/>
                <w:szCs w:val="16"/>
              </w:rPr>
            </w:pPr>
            <w:r w:rsidRPr="006C64F4">
              <w:rPr>
                <w:sz w:val="16"/>
                <w:szCs w:val="16"/>
              </w:rPr>
              <w:t xml:space="preserve">Абсолютное значение </w:t>
            </w:r>
          </w:p>
          <w:p w:rsidR="00BE1AB8" w:rsidRPr="006C64F4" w:rsidRDefault="00BE1AB8">
            <w:pPr>
              <w:jc w:val="center"/>
              <w:rPr>
                <w:sz w:val="16"/>
                <w:szCs w:val="16"/>
              </w:rPr>
            </w:pPr>
            <w:proofErr w:type="gramStart"/>
            <w:r w:rsidRPr="006C64F4">
              <w:rPr>
                <w:sz w:val="16"/>
                <w:szCs w:val="16"/>
              </w:rPr>
              <w:t>(изменения</w:t>
            </w:r>
            <w:proofErr w:type="gramEnd"/>
          </w:p>
          <w:p w:rsidR="00BE1AB8" w:rsidRPr="006C64F4" w:rsidRDefault="00BE1AB8">
            <w:pPr>
              <w:jc w:val="center"/>
              <w:rPr>
                <w:sz w:val="16"/>
                <w:szCs w:val="16"/>
              </w:rPr>
            </w:pPr>
            <w:r w:rsidRPr="006C64F4">
              <w:rPr>
                <w:sz w:val="16"/>
                <w:szCs w:val="16"/>
              </w:rPr>
              <w:t>гр. 3 – гр.2)</w:t>
            </w:r>
          </w:p>
          <w:p w:rsidR="00BE1AB8" w:rsidRPr="006C64F4" w:rsidRDefault="00BE1AB8">
            <w:pPr>
              <w:jc w:val="center"/>
              <w:rPr>
                <w:sz w:val="16"/>
                <w:szCs w:val="16"/>
              </w:rPr>
            </w:pPr>
          </w:p>
        </w:tc>
      </w:tr>
      <w:tr w:rsidR="00BE1AB8" w:rsidRPr="006C64F4" w:rsidTr="00B17517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B8" w:rsidRPr="006C64F4" w:rsidRDefault="00BE1AB8">
            <w:pPr>
              <w:rPr>
                <w:b/>
                <w:sz w:val="20"/>
                <w:szCs w:val="20"/>
              </w:rPr>
            </w:pPr>
            <w:r w:rsidRPr="006C64F4">
              <w:rPr>
                <w:b/>
                <w:bCs/>
                <w:sz w:val="20"/>
                <w:szCs w:val="20"/>
              </w:rPr>
              <w:t>общий объем доходов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8" w:rsidRPr="006C64F4" w:rsidRDefault="00B17517">
            <w:pPr>
              <w:jc w:val="right"/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5 590 563,54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8" w:rsidRPr="006C64F4" w:rsidRDefault="00B17517">
            <w:pPr>
              <w:jc w:val="right"/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5 590 563,54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8" w:rsidRPr="006C64F4" w:rsidRDefault="00B17517">
            <w:pPr>
              <w:jc w:val="right"/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0,00</w:t>
            </w:r>
          </w:p>
        </w:tc>
      </w:tr>
      <w:tr w:rsidR="00BE1AB8" w:rsidRPr="006C64F4" w:rsidTr="00B17517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B8" w:rsidRPr="006C64F4" w:rsidRDefault="00BE1AB8">
            <w:pPr>
              <w:rPr>
                <w:b/>
                <w:bCs/>
                <w:sz w:val="20"/>
                <w:szCs w:val="20"/>
              </w:rPr>
            </w:pPr>
            <w:r w:rsidRPr="006C64F4">
              <w:rPr>
                <w:b/>
                <w:bCs/>
                <w:sz w:val="20"/>
                <w:szCs w:val="20"/>
              </w:rPr>
              <w:t>в том числе объем безвозмездных поступлений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8" w:rsidRPr="006C64F4" w:rsidRDefault="00B17517">
            <w:pPr>
              <w:jc w:val="right"/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3 804 420,54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8" w:rsidRPr="006C64F4" w:rsidRDefault="00B17517">
            <w:pPr>
              <w:jc w:val="right"/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3 804 420,54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8" w:rsidRPr="006C64F4" w:rsidRDefault="00B17517">
            <w:pPr>
              <w:jc w:val="right"/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0,00</w:t>
            </w:r>
          </w:p>
        </w:tc>
      </w:tr>
      <w:tr w:rsidR="00BE1AB8" w:rsidRPr="006C64F4" w:rsidTr="00B17517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B8" w:rsidRPr="006C64F4" w:rsidRDefault="00BE1AB8">
            <w:pPr>
              <w:rPr>
                <w:b/>
                <w:bCs/>
                <w:sz w:val="20"/>
                <w:szCs w:val="20"/>
              </w:rPr>
            </w:pPr>
            <w:r w:rsidRPr="006C64F4">
              <w:rPr>
                <w:b/>
                <w:bCs/>
                <w:sz w:val="20"/>
                <w:szCs w:val="20"/>
              </w:rPr>
              <w:t>общий объем расходов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8" w:rsidRPr="006C64F4" w:rsidRDefault="00B17517">
            <w:pPr>
              <w:jc w:val="right"/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5 768 468,25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8" w:rsidRPr="006C64F4" w:rsidRDefault="00B17517">
            <w:pPr>
              <w:jc w:val="right"/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6 978 160,55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8" w:rsidRPr="006C64F4" w:rsidRDefault="00B17517">
            <w:pPr>
              <w:jc w:val="right"/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1 209 692,30</w:t>
            </w:r>
          </w:p>
        </w:tc>
      </w:tr>
      <w:tr w:rsidR="00BE1AB8" w:rsidRPr="006C64F4" w:rsidTr="00B17517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B8" w:rsidRPr="006C64F4" w:rsidRDefault="00BE1AB8" w:rsidP="00B17517">
            <w:pPr>
              <w:rPr>
                <w:bCs/>
                <w:sz w:val="20"/>
                <w:szCs w:val="20"/>
              </w:rPr>
            </w:pPr>
            <w:r w:rsidRPr="006C64F4">
              <w:rPr>
                <w:bCs/>
                <w:sz w:val="20"/>
                <w:szCs w:val="20"/>
              </w:rPr>
              <w:t xml:space="preserve">верхний предел муниципального долга на </w:t>
            </w:r>
            <w:r w:rsidR="003640C9">
              <w:rPr>
                <w:bCs/>
                <w:sz w:val="20"/>
                <w:szCs w:val="20"/>
              </w:rPr>
              <w:t>0</w:t>
            </w:r>
            <w:r w:rsidRPr="006C64F4">
              <w:rPr>
                <w:bCs/>
                <w:sz w:val="20"/>
                <w:szCs w:val="20"/>
              </w:rPr>
              <w:t>1 января 202</w:t>
            </w:r>
            <w:r w:rsidR="00B17517" w:rsidRPr="006C64F4">
              <w:rPr>
                <w:bCs/>
                <w:sz w:val="20"/>
                <w:szCs w:val="20"/>
              </w:rPr>
              <w:t>5</w:t>
            </w:r>
            <w:r w:rsidRPr="006C64F4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AB8" w:rsidRPr="006C64F4" w:rsidRDefault="00BE1AB8">
            <w:pPr>
              <w:jc w:val="right"/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AB8" w:rsidRPr="006C64F4" w:rsidRDefault="00BE1AB8">
            <w:pPr>
              <w:jc w:val="right"/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AB8" w:rsidRPr="006C64F4" w:rsidRDefault="00BE1AB8">
            <w:pPr>
              <w:jc w:val="right"/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0,00</w:t>
            </w:r>
          </w:p>
        </w:tc>
      </w:tr>
      <w:tr w:rsidR="00BE1AB8" w:rsidRPr="006C64F4" w:rsidTr="00B17517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B8" w:rsidRPr="006C64F4" w:rsidRDefault="00BE1AB8">
            <w:pPr>
              <w:rPr>
                <w:b/>
                <w:bCs/>
                <w:sz w:val="20"/>
                <w:szCs w:val="20"/>
              </w:rPr>
            </w:pPr>
            <w:r w:rsidRPr="006C64F4">
              <w:rPr>
                <w:b/>
                <w:bCs/>
                <w:sz w:val="20"/>
                <w:szCs w:val="20"/>
              </w:rPr>
              <w:t xml:space="preserve">дефицит бюджета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AB8" w:rsidRPr="006C64F4" w:rsidRDefault="00B17517">
            <w:pPr>
              <w:jc w:val="right"/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- 177 904,71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8" w:rsidRPr="006C64F4" w:rsidRDefault="00B17517">
            <w:pPr>
              <w:jc w:val="right"/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- 1 387 597,01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8" w:rsidRPr="006C64F4" w:rsidRDefault="00B17517">
            <w:pPr>
              <w:jc w:val="right"/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- 1 209 692,30</w:t>
            </w:r>
          </w:p>
        </w:tc>
      </w:tr>
    </w:tbl>
    <w:p w:rsidR="00BE1AB8" w:rsidRPr="00BC6A45" w:rsidRDefault="00BE1AB8" w:rsidP="00BE1AB8">
      <w:pPr>
        <w:ind w:firstLine="723"/>
        <w:jc w:val="both"/>
        <w:rPr>
          <w:b/>
          <w:bCs/>
          <w:sz w:val="10"/>
          <w:szCs w:val="10"/>
        </w:rPr>
      </w:pPr>
    </w:p>
    <w:p w:rsidR="00BE1AB8" w:rsidRPr="00BC6A45" w:rsidRDefault="00BE1AB8" w:rsidP="00BC6A45">
      <w:pPr>
        <w:spacing w:line="276" w:lineRule="auto"/>
        <w:ind w:firstLine="723"/>
        <w:jc w:val="both"/>
        <w:rPr>
          <w:bCs/>
        </w:rPr>
      </w:pPr>
      <w:r w:rsidRPr="00BC6A45">
        <w:rPr>
          <w:b/>
          <w:bCs/>
        </w:rPr>
        <w:t>Общий объем доходов</w:t>
      </w:r>
      <w:r w:rsidRPr="00BC6A45">
        <w:rPr>
          <w:bCs/>
        </w:rPr>
        <w:t xml:space="preserve"> бюджета Поселения от уточняемых бюджетных назначений </w:t>
      </w:r>
      <w:r w:rsidRPr="00BC6A45">
        <w:rPr>
          <w:b/>
          <w:bCs/>
        </w:rPr>
        <w:t>не изменяется</w:t>
      </w:r>
      <w:r w:rsidRPr="00BC6A45">
        <w:rPr>
          <w:bCs/>
        </w:rPr>
        <w:t>.</w:t>
      </w:r>
    </w:p>
    <w:p w:rsidR="00BE1AB8" w:rsidRPr="00BC6A45" w:rsidRDefault="00BE1AB8" w:rsidP="00BC6A45">
      <w:pPr>
        <w:spacing w:line="276" w:lineRule="auto"/>
        <w:ind w:firstLine="723"/>
        <w:jc w:val="both"/>
      </w:pPr>
      <w:r w:rsidRPr="00BC6A45">
        <w:t xml:space="preserve">С учетом планируемых изменений поступления доходов в бюджет составят – </w:t>
      </w:r>
      <w:r w:rsidR="00B17517" w:rsidRPr="00BC6A45">
        <w:rPr>
          <w:b/>
        </w:rPr>
        <w:t>5 590 563,54</w:t>
      </w:r>
      <w:r w:rsidRPr="00BC6A45">
        <w:rPr>
          <w:b/>
        </w:rPr>
        <w:t xml:space="preserve"> </w:t>
      </w:r>
      <w:r w:rsidRPr="00BC6A45">
        <w:t xml:space="preserve">руб., к – </w:t>
      </w:r>
      <w:r w:rsidR="00B17517" w:rsidRPr="00BC6A45">
        <w:t>5 590 563,54</w:t>
      </w:r>
      <w:r w:rsidRPr="00BC6A45">
        <w:rPr>
          <w:b/>
        </w:rPr>
        <w:t xml:space="preserve"> </w:t>
      </w:r>
      <w:r w:rsidRPr="00BC6A45">
        <w:t>руб</w:t>
      </w:r>
      <w:r w:rsidR="00B17517" w:rsidRPr="00BC6A45">
        <w:t>лей</w:t>
      </w:r>
      <w:r w:rsidRPr="00BC6A45">
        <w:t xml:space="preserve"> доходов уточняемого бюджета на 202</w:t>
      </w:r>
      <w:r w:rsidR="00B17517" w:rsidRPr="00BC6A45">
        <w:t>4</w:t>
      </w:r>
      <w:r w:rsidRPr="00BC6A45">
        <w:t xml:space="preserve"> год.</w:t>
      </w:r>
    </w:p>
    <w:p w:rsidR="00BE1AB8" w:rsidRPr="00BC6A45" w:rsidRDefault="00BE1AB8" w:rsidP="00BC6A45">
      <w:pPr>
        <w:spacing w:line="276" w:lineRule="auto"/>
        <w:ind w:firstLine="723"/>
        <w:jc w:val="both"/>
        <w:rPr>
          <w:sz w:val="10"/>
          <w:szCs w:val="10"/>
        </w:rPr>
      </w:pPr>
      <w:r w:rsidRPr="00BC6A45">
        <w:t xml:space="preserve"> </w:t>
      </w:r>
    </w:p>
    <w:p w:rsidR="00BE1AB8" w:rsidRPr="00BC6A45" w:rsidRDefault="00BE1AB8" w:rsidP="00BC6A45">
      <w:pPr>
        <w:spacing w:line="276" w:lineRule="auto"/>
        <w:ind w:firstLine="723"/>
        <w:jc w:val="both"/>
      </w:pPr>
      <w:r w:rsidRPr="00BC6A45">
        <w:rPr>
          <w:b/>
          <w:bCs/>
        </w:rPr>
        <w:t>Общий объем расходов</w:t>
      </w:r>
      <w:r w:rsidRPr="00BC6A45">
        <w:rPr>
          <w:bCs/>
        </w:rPr>
        <w:t xml:space="preserve"> бюджета Поселения увеличивается на – </w:t>
      </w:r>
      <w:r w:rsidR="00B17517" w:rsidRPr="00BC6A45">
        <w:rPr>
          <w:bCs/>
        </w:rPr>
        <w:t>1 209 692,30</w:t>
      </w:r>
      <w:r w:rsidRPr="00BC6A45">
        <w:rPr>
          <w:bCs/>
        </w:rPr>
        <w:t xml:space="preserve"> руб</w:t>
      </w:r>
      <w:r w:rsidR="00B17517" w:rsidRPr="00BC6A45">
        <w:rPr>
          <w:bCs/>
        </w:rPr>
        <w:t>лей</w:t>
      </w:r>
      <w:r w:rsidRPr="00BC6A45">
        <w:rPr>
          <w:bCs/>
        </w:rPr>
        <w:t xml:space="preserve"> </w:t>
      </w:r>
      <w:r w:rsidRPr="00BC6A45">
        <w:t>от уточняемых бюджетных назначений.</w:t>
      </w:r>
    </w:p>
    <w:p w:rsidR="00BE1AB8" w:rsidRPr="00BC6A45" w:rsidRDefault="00BE1AB8" w:rsidP="00BC6A45">
      <w:pPr>
        <w:spacing w:line="276" w:lineRule="auto"/>
        <w:ind w:firstLine="723"/>
        <w:jc w:val="both"/>
      </w:pPr>
      <w:r w:rsidRPr="00BC6A45">
        <w:t xml:space="preserve">С учетом планируемых изменений расходы бюджета составят – </w:t>
      </w:r>
      <w:r w:rsidR="00B17517" w:rsidRPr="00BC6A45">
        <w:rPr>
          <w:b/>
        </w:rPr>
        <w:t>6 978 160,55</w:t>
      </w:r>
      <w:r w:rsidRPr="00BC6A45">
        <w:rPr>
          <w:b/>
        </w:rPr>
        <w:t xml:space="preserve"> </w:t>
      </w:r>
      <w:r w:rsidRPr="00BC6A45">
        <w:t>руб</w:t>
      </w:r>
      <w:r w:rsidR="00B17517" w:rsidRPr="00BC6A45">
        <w:t>лей</w:t>
      </w:r>
      <w:r w:rsidRPr="00BC6A45">
        <w:t xml:space="preserve">, к – </w:t>
      </w:r>
      <w:r w:rsidR="00B17517" w:rsidRPr="00BC6A45">
        <w:t>5 768 468,25</w:t>
      </w:r>
      <w:r w:rsidRPr="00BC6A45">
        <w:t xml:space="preserve"> руб. расходов уточняемого бюджета на 202</w:t>
      </w:r>
      <w:r w:rsidR="00B17517" w:rsidRPr="00BC6A45">
        <w:t>4</w:t>
      </w:r>
      <w:r w:rsidRPr="00BC6A45">
        <w:t xml:space="preserve"> год.</w:t>
      </w:r>
    </w:p>
    <w:p w:rsidR="00BE1AB8" w:rsidRPr="00BC6A45" w:rsidRDefault="00BE1AB8" w:rsidP="00BC6A45">
      <w:pPr>
        <w:spacing w:line="276" w:lineRule="auto"/>
        <w:ind w:firstLine="723"/>
        <w:jc w:val="both"/>
        <w:outlineLvl w:val="0"/>
        <w:rPr>
          <w:b/>
          <w:bCs/>
          <w:sz w:val="10"/>
          <w:szCs w:val="10"/>
        </w:rPr>
      </w:pPr>
    </w:p>
    <w:p w:rsidR="00BE1AB8" w:rsidRPr="00BC6A45" w:rsidRDefault="00BE1AB8" w:rsidP="00BC6A45">
      <w:pPr>
        <w:spacing w:line="276" w:lineRule="auto"/>
        <w:ind w:firstLine="723"/>
        <w:jc w:val="both"/>
        <w:outlineLvl w:val="0"/>
        <w:rPr>
          <w:b/>
          <w:bCs/>
        </w:rPr>
      </w:pPr>
      <w:r w:rsidRPr="00BC6A45">
        <w:rPr>
          <w:b/>
          <w:bCs/>
        </w:rPr>
        <w:t>Верхний предел муниципального долга на 1 января 202</w:t>
      </w:r>
      <w:r w:rsidR="00B17517" w:rsidRPr="00BC6A45">
        <w:rPr>
          <w:b/>
          <w:bCs/>
        </w:rPr>
        <w:t>5</w:t>
      </w:r>
      <w:r w:rsidRPr="00BC6A45">
        <w:rPr>
          <w:b/>
          <w:bCs/>
        </w:rPr>
        <w:t xml:space="preserve"> года – </w:t>
      </w:r>
      <w:r w:rsidRPr="00BC6A45">
        <w:rPr>
          <w:bCs/>
        </w:rPr>
        <w:t>не изменяется.</w:t>
      </w:r>
    </w:p>
    <w:p w:rsidR="00BE1AB8" w:rsidRPr="00BC6A45" w:rsidRDefault="00BE1AB8" w:rsidP="00BC6A45">
      <w:pPr>
        <w:spacing w:line="276" w:lineRule="auto"/>
        <w:ind w:firstLine="723"/>
        <w:jc w:val="both"/>
        <w:rPr>
          <w:b/>
          <w:bCs/>
          <w:sz w:val="10"/>
          <w:szCs w:val="10"/>
        </w:rPr>
      </w:pPr>
    </w:p>
    <w:p w:rsidR="00BE1AB8" w:rsidRPr="00BC6A45" w:rsidRDefault="00BE1AB8" w:rsidP="00BC6A45">
      <w:pPr>
        <w:spacing w:line="276" w:lineRule="auto"/>
        <w:ind w:firstLine="723"/>
        <w:jc w:val="both"/>
        <w:rPr>
          <w:b/>
          <w:bCs/>
        </w:rPr>
      </w:pPr>
      <w:r w:rsidRPr="00BC6A45">
        <w:rPr>
          <w:b/>
          <w:bCs/>
        </w:rPr>
        <w:t>Дефицит бюджета</w:t>
      </w:r>
      <w:r w:rsidRPr="00BC6A45">
        <w:rPr>
          <w:bCs/>
        </w:rPr>
        <w:t xml:space="preserve"> увеличивается с </w:t>
      </w:r>
      <w:r w:rsidR="006C64F4" w:rsidRPr="00BC6A45">
        <w:rPr>
          <w:bCs/>
        </w:rPr>
        <w:t>–</w:t>
      </w:r>
      <w:r w:rsidRPr="00BC6A45">
        <w:rPr>
          <w:bCs/>
        </w:rPr>
        <w:t xml:space="preserve"> </w:t>
      </w:r>
      <w:r w:rsidR="006C64F4" w:rsidRPr="00BC6A45">
        <w:rPr>
          <w:bCs/>
        </w:rPr>
        <w:t>177 904,71</w:t>
      </w:r>
      <w:r w:rsidRPr="00BC6A45">
        <w:rPr>
          <w:bCs/>
        </w:rPr>
        <w:t xml:space="preserve"> рублей до – </w:t>
      </w:r>
      <w:r w:rsidR="006C64F4" w:rsidRPr="00BC6A45">
        <w:rPr>
          <w:bCs/>
        </w:rPr>
        <w:t>1 209 692,30</w:t>
      </w:r>
      <w:r w:rsidRPr="00BC6A45">
        <w:rPr>
          <w:bCs/>
        </w:rPr>
        <w:t xml:space="preserve"> рублей.</w:t>
      </w:r>
    </w:p>
    <w:p w:rsidR="00BE1AB8" w:rsidRPr="00BC6A45" w:rsidRDefault="00BE1AB8" w:rsidP="00BC6A45">
      <w:pPr>
        <w:spacing w:line="276" w:lineRule="auto"/>
        <w:ind w:firstLine="723"/>
        <w:jc w:val="both"/>
        <w:outlineLvl w:val="0"/>
        <w:rPr>
          <w:b/>
          <w:bCs/>
        </w:rPr>
      </w:pPr>
    </w:p>
    <w:p w:rsidR="00BE1AB8" w:rsidRPr="00BC6A45" w:rsidRDefault="00BE1AB8" w:rsidP="00BC6A45">
      <w:pPr>
        <w:spacing w:line="276" w:lineRule="auto"/>
        <w:ind w:firstLine="723"/>
        <w:jc w:val="both"/>
        <w:outlineLvl w:val="0"/>
        <w:rPr>
          <w:b/>
          <w:bCs/>
        </w:rPr>
      </w:pPr>
      <w:r w:rsidRPr="00BC6A45">
        <w:rPr>
          <w:b/>
          <w:bCs/>
        </w:rPr>
        <w:t xml:space="preserve">Доходы. </w:t>
      </w:r>
    </w:p>
    <w:p w:rsidR="00BE1AB8" w:rsidRPr="00BC6A45" w:rsidRDefault="00BE1AB8" w:rsidP="00BC6A45">
      <w:pPr>
        <w:spacing w:line="276" w:lineRule="auto"/>
        <w:ind w:firstLine="723"/>
        <w:jc w:val="both"/>
        <w:outlineLvl w:val="0"/>
        <w:rPr>
          <w:b/>
          <w:bCs/>
          <w:sz w:val="10"/>
          <w:szCs w:val="10"/>
          <w:highlight w:val="yellow"/>
        </w:rPr>
      </w:pPr>
    </w:p>
    <w:p w:rsidR="00BE1AB8" w:rsidRPr="00BC6A45" w:rsidRDefault="00BE1AB8" w:rsidP="00BC6A45">
      <w:pPr>
        <w:spacing w:line="276" w:lineRule="auto"/>
        <w:ind w:firstLine="723"/>
        <w:jc w:val="both"/>
        <w:rPr>
          <w:bCs/>
        </w:rPr>
      </w:pPr>
      <w:r w:rsidRPr="00BC6A45">
        <w:rPr>
          <w:b/>
          <w:bCs/>
        </w:rPr>
        <w:t>Общий объем доходов</w:t>
      </w:r>
      <w:r w:rsidRPr="00BC6A45">
        <w:rPr>
          <w:bCs/>
        </w:rPr>
        <w:t xml:space="preserve"> бюджета Поселения от уточняемых бюджетных назначений не изменяется.</w:t>
      </w:r>
    </w:p>
    <w:p w:rsidR="00BE1AB8" w:rsidRPr="00BC6A45" w:rsidRDefault="00BE1AB8" w:rsidP="00BC6A45">
      <w:pPr>
        <w:spacing w:line="276" w:lineRule="auto"/>
        <w:ind w:firstLine="723"/>
        <w:jc w:val="both"/>
        <w:rPr>
          <w:sz w:val="10"/>
          <w:szCs w:val="10"/>
        </w:rPr>
      </w:pPr>
    </w:p>
    <w:p w:rsidR="00BE1AB8" w:rsidRPr="00BC6A45" w:rsidRDefault="006C64F4" w:rsidP="00BC6A45">
      <w:pPr>
        <w:spacing w:line="276" w:lineRule="auto"/>
        <w:ind w:firstLine="723"/>
        <w:jc w:val="both"/>
      </w:pPr>
      <w:r w:rsidRPr="00BC6A45">
        <w:t xml:space="preserve">С учетом планируемых изменений поступления доходов в бюджет составят – </w:t>
      </w:r>
      <w:r w:rsidRPr="00BC6A45">
        <w:rPr>
          <w:b/>
        </w:rPr>
        <w:t xml:space="preserve">5 590 563,54 </w:t>
      </w:r>
      <w:r w:rsidRPr="00BC6A45">
        <w:t>руб., к – 5 590 563,54</w:t>
      </w:r>
      <w:r w:rsidRPr="00BC6A45">
        <w:rPr>
          <w:b/>
        </w:rPr>
        <w:t xml:space="preserve"> </w:t>
      </w:r>
      <w:r w:rsidRPr="00BC6A45">
        <w:t>рублей доходов уточняемого бюджета на 2024 год</w:t>
      </w:r>
      <w:r w:rsidR="00BE1AB8" w:rsidRPr="00BC6A45">
        <w:t>.</w:t>
      </w:r>
    </w:p>
    <w:p w:rsidR="00BE1AB8" w:rsidRPr="00BC6A45" w:rsidRDefault="00BE1AB8" w:rsidP="00BC6A45">
      <w:pPr>
        <w:spacing w:line="276" w:lineRule="auto"/>
        <w:ind w:firstLine="723"/>
        <w:jc w:val="both"/>
      </w:pPr>
      <w:r w:rsidRPr="00BC6A45">
        <w:t>Структура доходов указана в следующей таблице.</w:t>
      </w:r>
    </w:p>
    <w:p w:rsidR="00BE1AB8" w:rsidRPr="00BC6A45" w:rsidRDefault="00BE1AB8" w:rsidP="00BC6A45">
      <w:pPr>
        <w:spacing w:line="276" w:lineRule="auto"/>
        <w:ind w:firstLine="723"/>
        <w:jc w:val="both"/>
        <w:rPr>
          <w:sz w:val="20"/>
          <w:szCs w:val="20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660"/>
      </w:tblGrid>
      <w:tr w:rsidR="00BE1AB8" w:rsidRPr="006C64F4" w:rsidTr="00BC6A45">
        <w:trPr>
          <w:trHeight w:val="32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AB8" w:rsidRPr="006C64F4" w:rsidRDefault="00BE1AB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4F4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1AB8" w:rsidRPr="006C64F4" w:rsidRDefault="006C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BE1AB8" w:rsidRPr="006C64F4" w:rsidTr="00BC6A45">
        <w:trPr>
          <w:trHeight w:val="3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BE1AB8" w:rsidRPr="006C64F4" w:rsidRDefault="00BE1AB8" w:rsidP="00BC6A45">
            <w:pPr>
              <w:rPr>
                <w:b/>
                <w:bCs/>
                <w:sz w:val="20"/>
                <w:szCs w:val="20"/>
              </w:rPr>
            </w:pPr>
            <w:r w:rsidRPr="006C64F4">
              <w:rPr>
                <w:b/>
                <w:bCs/>
                <w:sz w:val="20"/>
                <w:szCs w:val="20"/>
              </w:rPr>
              <w:t xml:space="preserve"> ДОХОДЫ собственные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BE1AB8" w:rsidRPr="006C64F4" w:rsidRDefault="006C64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1 786 143</w:t>
            </w:r>
            <w:r w:rsidR="00BE1AB8" w:rsidRPr="006C64F4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E1AB8" w:rsidRPr="006C64F4" w:rsidTr="00BC6A45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E1AB8" w:rsidRPr="006C64F4" w:rsidRDefault="00BE1AB8" w:rsidP="00BC6A45">
            <w:pPr>
              <w:rPr>
                <w:b/>
                <w:bCs/>
                <w:sz w:val="20"/>
                <w:szCs w:val="20"/>
              </w:rPr>
            </w:pPr>
            <w:r w:rsidRPr="006C64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BE1AB8" w:rsidRPr="006C64F4" w:rsidRDefault="006C64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3 804 420,54</w:t>
            </w:r>
          </w:p>
        </w:tc>
      </w:tr>
      <w:tr w:rsidR="00BE1AB8" w:rsidRPr="006C64F4" w:rsidTr="00BC6A45">
        <w:trPr>
          <w:trHeight w:val="2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B8" w:rsidRPr="006C64F4" w:rsidRDefault="00BE1AB8" w:rsidP="00BC6A45">
            <w:pPr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AB8" w:rsidRPr="006C64F4" w:rsidRDefault="006C64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1 895 587,00</w:t>
            </w:r>
          </w:p>
        </w:tc>
      </w:tr>
      <w:tr w:rsidR="00BE1AB8" w:rsidRPr="006C64F4" w:rsidTr="00BC6A45">
        <w:trPr>
          <w:trHeight w:val="2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B8" w:rsidRPr="006C64F4" w:rsidRDefault="00BE1AB8" w:rsidP="00BC6A45">
            <w:pPr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AB8" w:rsidRPr="006C64F4" w:rsidRDefault="006C64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E1AB8" w:rsidRPr="006C64F4">
              <w:rPr>
                <w:sz w:val="20"/>
                <w:szCs w:val="20"/>
              </w:rPr>
              <w:t>,00</w:t>
            </w:r>
          </w:p>
        </w:tc>
      </w:tr>
      <w:tr w:rsidR="00BE1AB8" w:rsidRPr="006C64F4" w:rsidTr="00BC6A45">
        <w:trPr>
          <w:trHeight w:val="2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B8" w:rsidRPr="006C64F4" w:rsidRDefault="00BE1AB8" w:rsidP="00BC6A45">
            <w:pPr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AB8" w:rsidRPr="006C64F4" w:rsidRDefault="006C64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89 696</w:t>
            </w:r>
            <w:r w:rsidR="00BE1AB8" w:rsidRPr="006C64F4">
              <w:rPr>
                <w:sz w:val="20"/>
                <w:szCs w:val="20"/>
              </w:rPr>
              <w:t>,00</w:t>
            </w:r>
          </w:p>
        </w:tc>
      </w:tr>
      <w:tr w:rsidR="00BE1AB8" w:rsidRPr="006C64F4" w:rsidTr="00BC6A45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B8" w:rsidRPr="006C64F4" w:rsidRDefault="00BE1AB8" w:rsidP="00BC6A45">
            <w:pPr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AB8" w:rsidRPr="006C64F4" w:rsidRDefault="00BE1AB8" w:rsidP="006C64F4">
            <w:pPr>
              <w:jc w:val="right"/>
              <w:rPr>
                <w:sz w:val="20"/>
                <w:szCs w:val="20"/>
              </w:rPr>
            </w:pPr>
            <w:r w:rsidRPr="006C64F4">
              <w:rPr>
                <w:sz w:val="20"/>
                <w:szCs w:val="20"/>
              </w:rPr>
              <w:t>1</w:t>
            </w:r>
            <w:r w:rsidR="006C64F4">
              <w:rPr>
                <w:sz w:val="20"/>
                <w:szCs w:val="20"/>
              </w:rPr>
              <w:t> 819 137,54</w:t>
            </w:r>
          </w:p>
        </w:tc>
      </w:tr>
      <w:tr w:rsidR="00BE1AB8" w:rsidRPr="006C64F4" w:rsidTr="00BC6A45">
        <w:trPr>
          <w:trHeight w:val="34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E1AB8" w:rsidRPr="006C64F4" w:rsidRDefault="00BE1AB8" w:rsidP="00BC6A45">
            <w:pPr>
              <w:rPr>
                <w:b/>
                <w:bCs/>
                <w:sz w:val="20"/>
                <w:szCs w:val="20"/>
              </w:rPr>
            </w:pPr>
            <w:r w:rsidRPr="006C64F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BE1AB8" w:rsidRPr="006C64F4" w:rsidRDefault="006C64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5 590 563,54</w:t>
            </w:r>
          </w:p>
        </w:tc>
      </w:tr>
    </w:tbl>
    <w:p w:rsidR="00BE1AB8" w:rsidRPr="006C64F4" w:rsidRDefault="00BE1AB8" w:rsidP="00BE1AB8">
      <w:pPr>
        <w:ind w:firstLine="723"/>
        <w:jc w:val="both"/>
      </w:pPr>
    </w:p>
    <w:p w:rsidR="00BE1AB8" w:rsidRPr="00BC6A45" w:rsidRDefault="00BE1AB8" w:rsidP="00BC6A45">
      <w:pPr>
        <w:spacing w:line="276" w:lineRule="auto"/>
        <w:ind w:firstLine="723"/>
        <w:jc w:val="both"/>
        <w:outlineLvl w:val="0"/>
        <w:rPr>
          <w:b/>
          <w:bCs/>
        </w:rPr>
      </w:pPr>
      <w:r w:rsidRPr="00BC6A45">
        <w:rPr>
          <w:b/>
          <w:bCs/>
        </w:rPr>
        <w:t>Расходы.</w:t>
      </w:r>
    </w:p>
    <w:p w:rsidR="00BE1AB8" w:rsidRPr="00BC6A45" w:rsidRDefault="00BE1AB8" w:rsidP="00BC6A45">
      <w:pPr>
        <w:pStyle w:val="a9"/>
        <w:spacing w:line="276" w:lineRule="auto"/>
        <w:ind w:firstLine="709"/>
        <w:jc w:val="both"/>
        <w:rPr>
          <w:sz w:val="10"/>
          <w:szCs w:val="10"/>
        </w:rPr>
      </w:pPr>
    </w:p>
    <w:p w:rsidR="00BE1AB8" w:rsidRPr="00BC6A45" w:rsidRDefault="00BE1AB8" w:rsidP="00BC6A45">
      <w:pPr>
        <w:pStyle w:val="a9"/>
        <w:spacing w:line="276" w:lineRule="auto"/>
        <w:ind w:firstLine="709"/>
        <w:jc w:val="both"/>
      </w:pPr>
      <w:r w:rsidRPr="00BC6A45">
        <w:t xml:space="preserve">Вносимые в расходную часть бюджета изменения и дополнения представлены в таблице. </w:t>
      </w:r>
    </w:p>
    <w:p w:rsidR="00BE1AB8" w:rsidRPr="006C64F4" w:rsidRDefault="006C64F4" w:rsidP="006C64F4">
      <w:pPr>
        <w:pStyle w:val="a9"/>
        <w:ind w:firstLine="709"/>
        <w:jc w:val="right"/>
        <w:rPr>
          <w:sz w:val="20"/>
          <w:szCs w:val="20"/>
        </w:rPr>
      </w:pPr>
      <w:r w:rsidRPr="006C64F4">
        <w:rPr>
          <w:sz w:val="20"/>
          <w:szCs w:val="20"/>
        </w:rPr>
        <w:t>(рублей)</w:t>
      </w:r>
    </w:p>
    <w:tbl>
      <w:tblPr>
        <w:tblW w:w="9414" w:type="dxa"/>
        <w:tblInd w:w="108" w:type="dxa"/>
        <w:tblLook w:val="04A0" w:firstRow="1" w:lastRow="0" w:firstColumn="1" w:lastColumn="0" w:noHBand="0" w:noVBand="1"/>
      </w:tblPr>
      <w:tblGrid>
        <w:gridCol w:w="6946"/>
        <w:gridCol w:w="1134"/>
        <w:gridCol w:w="1334"/>
      </w:tblGrid>
      <w:tr w:rsidR="00BE1AB8" w:rsidRPr="006C64F4" w:rsidTr="006C64F4">
        <w:trPr>
          <w:trHeight w:val="276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B8" w:rsidRPr="006C64F4" w:rsidRDefault="00BE1AB8">
            <w:pPr>
              <w:jc w:val="center"/>
              <w:rPr>
                <w:color w:val="000000"/>
                <w:sz w:val="20"/>
                <w:szCs w:val="20"/>
              </w:rPr>
            </w:pPr>
            <w:r w:rsidRPr="006C64F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B8" w:rsidRPr="006C64F4" w:rsidRDefault="00BE1AB8">
            <w:pPr>
              <w:jc w:val="center"/>
              <w:rPr>
                <w:color w:val="000000"/>
                <w:sz w:val="20"/>
                <w:szCs w:val="20"/>
              </w:rPr>
            </w:pPr>
            <w:r w:rsidRPr="006C64F4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B8" w:rsidRPr="006C64F4" w:rsidRDefault="00BE1AB8" w:rsidP="006C64F4">
            <w:pPr>
              <w:jc w:val="center"/>
              <w:rPr>
                <w:color w:val="000000"/>
                <w:sz w:val="20"/>
                <w:szCs w:val="20"/>
              </w:rPr>
            </w:pPr>
            <w:r w:rsidRPr="006C64F4">
              <w:rPr>
                <w:color w:val="000000"/>
                <w:sz w:val="20"/>
                <w:szCs w:val="20"/>
              </w:rPr>
              <w:t>202</w:t>
            </w:r>
            <w:r w:rsidR="006C64F4">
              <w:rPr>
                <w:color w:val="000000"/>
                <w:sz w:val="20"/>
                <w:szCs w:val="20"/>
              </w:rPr>
              <w:t>4</w:t>
            </w:r>
            <w:r w:rsidRPr="006C64F4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E1AB8" w:rsidRPr="006C64F4" w:rsidTr="006C64F4">
        <w:trPr>
          <w:trHeight w:val="276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B8" w:rsidRPr="006C64F4" w:rsidRDefault="00BE1A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B8" w:rsidRPr="006C64F4" w:rsidRDefault="00BE1A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B8" w:rsidRPr="006C64F4" w:rsidRDefault="00BE1AB8">
            <w:pPr>
              <w:rPr>
                <w:color w:val="000000"/>
                <w:sz w:val="20"/>
                <w:szCs w:val="20"/>
              </w:rPr>
            </w:pPr>
          </w:p>
        </w:tc>
      </w:tr>
      <w:tr w:rsidR="00BE1AB8" w:rsidRPr="006C64F4" w:rsidTr="006C64F4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BE1AB8" w:rsidRPr="006C64F4" w:rsidRDefault="00BE1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64F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BE1AB8" w:rsidRPr="006C64F4" w:rsidRDefault="00BE1AB8" w:rsidP="006C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4F4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BE1AB8" w:rsidRPr="006C64F4" w:rsidRDefault="006C64F4" w:rsidP="006C64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1 569 249,71</w:t>
            </w:r>
          </w:p>
        </w:tc>
      </w:tr>
      <w:tr w:rsidR="006C64F4" w:rsidRPr="006C64F4" w:rsidTr="006C64F4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F4" w:rsidRPr="006C64F4" w:rsidRDefault="006C64F4">
            <w:pPr>
              <w:outlineLvl w:val="0"/>
              <w:rPr>
                <w:color w:val="000000"/>
                <w:sz w:val="20"/>
                <w:szCs w:val="20"/>
              </w:rPr>
            </w:pPr>
            <w:r w:rsidRPr="006C64F4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</w:t>
            </w:r>
            <w:proofErr w:type="gramStart"/>
            <w:r w:rsidRPr="006C64F4">
              <w:rPr>
                <w:color w:val="000000"/>
                <w:sz w:val="20"/>
                <w:szCs w:val="20"/>
              </w:rPr>
              <w:t>Фе-</w:t>
            </w:r>
            <w:proofErr w:type="spellStart"/>
            <w:r w:rsidRPr="006C64F4">
              <w:rPr>
                <w:color w:val="000000"/>
                <w:sz w:val="20"/>
                <w:szCs w:val="20"/>
              </w:rPr>
              <w:t>дерации</w:t>
            </w:r>
            <w:proofErr w:type="spellEnd"/>
            <w:proofErr w:type="gramEnd"/>
            <w:r w:rsidRPr="006C64F4">
              <w:rPr>
                <w:color w:val="000000"/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64F4" w:rsidRPr="006C64F4" w:rsidRDefault="006C64F4" w:rsidP="006C64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64F4" w:rsidRPr="006C64F4" w:rsidRDefault="006C64F4" w:rsidP="006C64F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1 300 634,00</w:t>
            </w:r>
          </w:p>
        </w:tc>
      </w:tr>
      <w:tr w:rsidR="00BE1AB8" w:rsidRPr="006C64F4" w:rsidTr="006C64F4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B8" w:rsidRPr="006C64F4" w:rsidRDefault="00BE1AB8">
            <w:pPr>
              <w:outlineLvl w:val="0"/>
              <w:rPr>
                <w:color w:val="000000"/>
                <w:sz w:val="20"/>
                <w:szCs w:val="20"/>
              </w:rPr>
            </w:pPr>
            <w:r w:rsidRPr="006C64F4"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B8" w:rsidRPr="006C64F4" w:rsidRDefault="00BE1AB8" w:rsidP="006C64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C64F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B8" w:rsidRPr="006C64F4" w:rsidRDefault="006C64F4" w:rsidP="006C64F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248 615,71</w:t>
            </w:r>
          </w:p>
        </w:tc>
      </w:tr>
      <w:tr w:rsidR="00BE1AB8" w:rsidRPr="006C64F4" w:rsidTr="006C64F4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B8" w:rsidRPr="006C64F4" w:rsidRDefault="00BE1AB8" w:rsidP="006C64F4">
            <w:pPr>
              <w:outlineLvl w:val="0"/>
              <w:rPr>
                <w:color w:val="000000"/>
                <w:sz w:val="20"/>
                <w:szCs w:val="20"/>
              </w:rPr>
            </w:pPr>
            <w:r w:rsidRPr="006C64F4">
              <w:rPr>
                <w:color w:val="000000"/>
                <w:sz w:val="20"/>
                <w:szCs w:val="20"/>
              </w:rPr>
              <w:t xml:space="preserve">  </w:t>
            </w:r>
            <w:r w:rsidR="006C64F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B8" w:rsidRPr="006C64F4" w:rsidRDefault="00BE1AB8" w:rsidP="006C64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C64F4">
              <w:rPr>
                <w:color w:val="000000"/>
                <w:sz w:val="20"/>
                <w:szCs w:val="20"/>
              </w:rPr>
              <w:t>011</w:t>
            </w:r>
            <w:r w:rsidR="006C64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B8" w:rsidRPr="006C64F4" w:rsidRDefault="006C64F4" w:rsidP="006C64F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6C64F4" w:rsidRPr="006C64F4" w:rsidTr="006C64F4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C64F4" w:rsidRPr="006C64F4" w:rsidRDefault="006C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C64F4" w:rsidRPr="006C64F4" w:rsidRDefault="006C64F4" w:rsidP="006C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6C64F4" w:rsidRPr="006C64F4" w:rsidRDefault="006C64F4" w:rsidP="006C64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89 696,00</w:t>
            </w:r>
          </w:p>
        </w:tc>
      </w:tr>
      <w:tr w:rsidR="006C64F4" w:rsidRPr="006C64F4" w:rsidTr="00317BA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F4" w:rsidRPr="006C64F4" w:rsidRDefault="006C64F4" w:rsidP="00317BAA">
            <w:pPr>
              <w:outlineLvl w:val="0"/>
              <w:rPr>
                <w:color w:val="000000"/>
                <w:sz w:val="20"/>
                <w:szCs w:val="20"/>
              </w:rPr>
            </w:pPr>
            <w:r w:rsidRPr="006C64F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F4" w:rsidRPr="006C64F4" w:rsidRDefault="006C64F4" w:rsidP="006C64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C64F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64F4" w:rsidRPr="006C64F4" w:rsidRDefault="006C64F4" w:rsidP="00317BA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6C64F4" w:rsidRPr="006C64F4" w:rsidTr="006C64F4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C64F4" w:rsidRPr="006C64F4" w:rsidRDefault="006C64F4" w:rsidP="002D5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64F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C64F4" w:rsidRPr="006C64F4" w:rsidRDefault="002D57D3" w:rsidP="006C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6C64F4" w:rsidRPr="006C64F4" w:rsidRDefault="002D57D3" w:rsidP="006C64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95 000,00</w:t>
            </w:r>
          </w:p>
        </w:tc>
      </w:tr>
      <w:tr w:rsidR="006C64F4" w:rsidRPr="006C64F4" w:rsidTr="002D57D3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4F4" w:rsidRPr="002D57D3" w:rsidRDefault="002D57D3">
            <w:pPr>
              <w:rPr>
                <w:bCs/>
                <w:color w:val="000000"/>
                <w:sz w:val="20"/>
                <w:szCs w:val="20"/>
              </w:rPr>
            </w:pPr>
            <w:r w:rsidRPr="002D57D3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64F4" w:rsidRPr="002D57D3" w:rsidRDefault="002D57D3" w:rsidP="006C64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C64F4" w:rsidRPr="002D57D3" w:rsidRDefault="002D57D3" w:rsidP="006C64F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95 000,00</w:t>
            </w:r>
          </w:p>
        </w:tc>
      </w:tr>
      <w:tr w:rsidR="002D57D3" w:rsidRPr="006C64F4" w:rsidTr="006C64F4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D57D3" w:rsidRPr="006C64F4" w:rsidRDefault="002D5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57D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D57D3" w:rsidRPr="006C64F4" w:rsidRDefault="002D57D3" w:rsidP="006C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2D57D3" w:rsidRPr="006C64F4" w:rsidRDefault="002D57D3" w:rsidP="006C64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1 819 137,54</w:t>
            </w:r>
          </w:p>
        </w:tc>
      </w:tr>
      <w:tr w:rsidR="002D57D3" w:rsidRPr="006C64F4" w:rsidTr="002D57D3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57D3" w:rsidRPr="002D57D3" w:rsidRDefault="002D57D3">
            <w:pPr>
              <w:rPr>
                <w:bCs/>
                <w:color w:val="000000"/>
                <w:sz w:val="20"/>
                <w:szCs w:val="20"/>
              </w:rPr>
            </w:pPr>
            <w:r w:rsidRPr="002D57D3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57D3" w:rsidRPr="002D57D3" w:rsidRDefault="002D57D3" w:rsidP="006C64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2D57D3" w:rsidRPr="002D57D3" w:rsidRDefault="002D57D3" w:rsidP="006C64F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1 819 137,54</w:t>
            </w:r>
          </w:p>
        </w:tc>
      </w:tr>
      <w:tr w:rsidR="00BE1AB8" w:rsidRPr="006C64F4" w:rsidTr="006C64F4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BE1AB8" w:rsidRPr="006C64F4" w:rsidRDefault="00BE1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64F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BE1AB8" w:rsidRPr="006C64F4" w:rsidRDefault="00BE1AB8" w:rsidP="006C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4F4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BE1AB8" w:rsidRPr="006C64F4" w:rsidRDefault="002D57D3" w:rsidP="006C64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1 814 242,30</w:t>
            </w:r>
          </w:p>
        </w:tc>
      </w:tr>
      <w:tr w:rsidR="00BE1AB8" w:rsidRPr="006C64F4" w:rsidTr="006C64F4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B8" w:rsidRPr="006C64F4" w:rsidRDefault="00BE1AB8">
            <w:pPr>
              <w:outlineLvl w:val="0"/>
              <w:rPr>
                <w:color w:val="000000"/>
                <w:sz w:val="20"/>
                <w:szCs w:val="20"/>
              </w:rPr>
            </w:pPr>
            <w:r w:rsidRPr="006C64F4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B8" w:rsidRPr="006C64F4" w:rsidRDefault="00BE1AB8" w:rsidP="006C64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C64F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B8" w:rsidRPr="006C64F4" w:rsidRDefault="002D57D3" w:rsidP="006C64F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1 814 242,30</w:t>
            </w:r>
          </w:p>
        </w:tc>
      </w:tr>
      <w:tr w:rsidR="00BE1AB8" w:rsidRPr="006C64F4" w:rsidTr="006C64F4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BE1AB8" w:rsidRPr="006C64F4" w:rsidRDefault="00BE1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64F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BE1AB8" w:rsidRPr="006C64F4" w:rsidRDefault="00BE1AB8" w:rsidP="006C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4F4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BE1AB8" w:rsidRPr="006C64F4" w:rsidRDefault="002D57D3" w:rsidP="006C64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1 472 614,00</w:t>
            </w:r>
          </w:p>
        </w:tc>
      </w:tr>
      <w:tr w:rsidR="00BE1AB8" w:rsidRPr="006C64F4" w:rsidTr="006C64F4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B8" w:rsidRPr="006C64F4" w:rsidRDefault="00BE1AB8">
            <w:pPr>
              <w:outlineLvl w:val="0"/>
              <w:rPr>
                <w:color w:val="000000"/>
                <w:sz w:val="20"/>
                <w:szCs w:val="20"/>
              </w:rPr>
            </w:pPr>
            <w:r w:rsidRPr="006C64F4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B8" w:rsidRPr="006C64F4" w:rsidRDefault="00BE1AB8" w:rsidP="006C64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C64F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B8" w:rsidRPr="006C64F4" w:rsidRDefault="002D57D3" w:rsidP="006C64F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1 472 614,00</w:t>
            </w:r>
          </w:p>
        </w:tc>
      </w:tr>
      <w:tr w:rsidR="002D57D3" w:rsidRPr="006C64F4" w:rsidTr="002D57D3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D57D3" w:rsidRPr="006C64F4" w:rsidRDefault="002D57D3" w:rsidP="00317B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57D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D57D3" w:rsidRPr="006C64F4" w:rsidRDefault="002D57D3" w:rsidP="00317B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</w:tcPr>
          <w:p w:rsidR="002D57D3" w:rsidRPr="006C64F4" w:rsidRDefault="002D57D3" w:rsidP="00317B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58 221,00</w:t>
            </w:r>
          </w:p>
        </w:tc>
      </w:tr>
      <w:tr w:rsidR="002D57D3" w:rsidRPr="006C64F4" w:rsidTr="006C64F4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D3" w:rsidRPr="006C64F4" w:rsidRDefault="002D57D3">
            <w:pPr>
              <w:outlineLvl w:val="0"/>
              <w:rPr>
                <w:color w:val="000000"/>
                <w:sz w:val="20"/>
                <w:szCs w:val="20"/>
              </w:rPr>
            </w:pPr>
            <w:r w:rsidRPr="002D57D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7D3" w:rsidRPr="006C64F4" w:rsidRDefault="002D57D3" w:rsidP="006C64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7D3" w:rsidRDefault="002D57D3" w:rsidP="006C64F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58 221,00</w:t>
            </w:r>
          </w:p>
        </w:tc>
      </w:tr>
      <w:tr w:rsidR="002D57D3" w:rsidRPr="006C64F4" w:rsidTr="002D57D3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D57D3" w:rsidRPr="006C64F4" w:rsidRDefault="002D57D3" w:rsidP="00317B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57D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D57D3" w:rsidRPr="006C64F4" w:rsidRDefault="002D57D3" w:rsidP="00317B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</w:tcPr>
          <w:p w:rsidR="002D57D3" w:rsidRPr="006C64F4" w:rsidRDefault="002D57D3" w:rsidP="00317B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60 000,00</w:t>
            </w:r>
          </w:p>
        </w:tc>
      </w:tr>
      <w:tr w:rsidR="002D57D3" w:rsidRPr="006C64F4" w:rsidTr="006C64F4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D3" w:rsidRPr="006C64F4" w:rsidRDefault="002D57D3">
            <w:pPr>
              <w:outlineLvl w:val="0"/>
              <w:rPr>
                <w:color w:val="000000"/>
                <w:sz w:val="20"/>
                <w:szCs w:val="20"/>
              </w:rPr>
            </w:pPr>
            <w:r w:rsidRPr="002D57D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7D3" w:rsidRPr="006C64F4" w:rsidRDefault="002D57D3" w:rsidP="006C64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7D3" w:rsidRDefault="002D57D3" w:rsidP="006C64F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BE1AB8" w:rsidRPr="006C64F4" w:rsidTr="006C64F4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BE1AB8" w:rsidRPr="006C64F4" w:rsidRDefault="00BE1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64F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BE1AB8" w:rsidRPr="006C64F4" w:rsidRDefault="00BE1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64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BE1AB8" w:rsidRPr="006C64F4" w:rsidRDefault="002D57D3" w:rsidP="006C64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6 978 160,55</w:t>
            </w:r>
          </w:p>
        </w:tc>
      </w:tr>
    </w:tbl>
    <w:p w:rsidR="00BE1AB8" w:rsidRPr="00BC6A45" w:rsidRDefault="00BE1AB8" w:rsidP="00BE1AB8">
      <w:pPr>
        <w:pStyle w:val="a9"/>
        <w:ind w:firstLine="709"/>
        <w:jc w:val="both"/>
        <w:rPr>
          <w:sz w:val="20"/>
          <w:szCs w:val="20"/>
          <w:highlight w:val="yellow"/>
        </w:rPr>
      </w:pPr>
    </w:p>
    <w:p w:rsidR="00BE1AB8" w:rsidRPr="00BC6A45" w:rsidRDefault="00BE1AB8" w:rsidP="00BC6A45">
      <w:pPr>
        <w:spacing w:line="276" w:lineRule="auto"/>
        <w:ind w:firstLine="723"/>
        <w:jc w:val="both"/>
      </w:pPr>
      <w:r w:rsidRPr="00BC6A45">
        <w:rPr>
          <w:b/>
          <w:bCs/>
        </w:rPr>
        <w:t>Общий объем расходов</w:t>
      </w:r>
      <w:r w:rsidRPr="00BC6A45">
        <w:rPr>
          <w:bCs/>
        </w:rPr>
        <w:t xml:space="preserve"> бюджета Поселения увеличивается на – </w:t>
      </w:r>
      <w:r w:rsidR="00785F8C" w:rsidRPr="00BC6A45">
        <w:rPr>
          <w:b/>
          <w:bCs/>
        </w:rPr>
        <w:t>1 209 692,30</w:t>
      </w:r>
      <w:r w:rsidRPr="00BC6A45">
        <w:rPr>
          <w:bCs/>
        </w:rPr>
        <w:t xml:space="preserve"> руб</w:t>
      </w:r>
      <w:r w:rsidR="00785F8C" w:rsidRPr="00BC6A45">
        <w:rPr>
          <w:bCs/>
        </w:rPr>
        <w:t>лей</w:t>
      </w:r>
      <w:r w:rsidRPr="00BC6A45">
        <w:rPr>
          <w:bCs/>
        </w:rPr>
        <w:t xml:space="preserve"> </w:t>
      </w:r>
      <w:r w:rsidRPr="00BC6A45">
        <w:t>от уточняемых бюджетных назначений (увеличение за счет остатков средств на 01.01.202</w:t>
      </w:r>
      <w:r w:rsidR="00785F8C" w:rsidRPr="00BC6A45">
        <w:t>4</w:t>
      </w:r>
      <w:r w:rsidRPr="00BC6A45">
        <w:t>г</w:t>
      </w:r>
      <w:r w:rsidR="00785F8C" w:rsidRPr="00BC6A45">
        <w:t>од</w:t>
      </w:r>
      <w:r w:rsidRPr="00BC6A45">
        <w:t>).</w:t>
      </w:r>
    </w:p>
    <w:p w:rsidR="00BE1AB8" w:rsidRPr="00BC6A45" w:rsidRDefault="00BE1AB8" w:rsidP="00BC6A45">
      <w:pPr>
        <w:spacing w:line="276" w:lineRule="auto"/>
        <w:ind w:firstLine="723"/>
        <w:jc w:val="both"/>
      </w:pPr>
      <w:r w:rsidRPr="00BC6A45">
        <w:t xml:space="preserve">С учетом планируемых изменений расходы бюджета составят – </w:t>
      </w:r>
      <w:r w:rsidR="00785F8C" w:rsidRPr="00BC6A45">
        <w:rPr>
          <w:b/>
        </w:rPr>
        <w:t>6 978 160,55</w:t>
      </w:r>
      <w:r w:rsidRPr="00BC6A45">
        <w:rPr>
          <w:b/>
        </w:rPr>
        <w:t xml:space="preserve"> </w:t>
      </w:r>
      <w:r w:rsidRPr="00BC6A45">
        <w:t>руб</w:t>
      </w:r>
      <w:r w:rsidR="00785F8C" w:rsidRPr="00BC6A45">
        <w:t>лей</w:t>
      </w:r>
      <w:r w:rsidRPr="00BC6A45">
        <w:t xml:space="preserve">, к – </w:t>
      </w:r>
      <w:r w:rsidR="00785F8C" w:rsidRPr="00BC6A45">
        <w:t>5 768 468,25</w:t>
      </w:r>
      <w:r w:rsidRPr="00BC6A45">
        <w:t xml:space="preserve"> руб</w:t>
      </w:r>
      <w:r w:rsidR="00785F8C" w:rsidRPr="00BC6A45">
        <w:t>лей</w:t>
      </w:r>
      <w:r w:rsidRPr="00BC6A45">
        <w:t xml:space="preserve"> расходов уточняемого бюджета на 202</w:t>
      </w:r>
      <w:r w:rsidR="00785F8C" w:rsidRPr="00BC6A45">
        <w:t>4</w:t>
      </w:r>
      <w:r w:rsidRPr="00BC6A45">
        <w:t xml:space="preserve"> год. </w:t>
      </w:r>
    </w:p>
    <w:p w:rsidR="00BE1AB8" w:rsidRPr="00BC6A45" w:rsidRDefault="00BE1AB8" w:rsidP="00BC6A45">
      <w:pPr>
        <w:spacing w:line="276" w:lineRule="auto"/>
        <w:ind w:firstLine="723"/>
        <w:jc w:val="both"/>
      </w:pPr>
      <w:r w:rsidRPr="00BC6A45">
        <w:t xml:space="preserve">Общегосударственные вопросы увеличение на </w:t>
      </w:r>
      <w:r w:rsidR="00785F8C" w:rsidRPr="00BC6A45">
        <w:t>48 000,00</w:t>
      </w:r>
      <w:r w:rsidRPr="00BC6A45">
        <w:t xml:space="preserve"> руб</w:t>
      </w:r>
      <w:r w:rsidR="00785F8C" w:rsidRPr="00BC6A45">
        <w:t>лей</w:t>
      </w:r>
      <w:r w:rsidR="006A2C90" w:rsidRPr="00BC6A45">
        <w:t>;</w:t>
      </w:r>
    </w:p>
    <w:p w:rsidR="00785F8C" w:rsidRPr="00BC6A45" w:rsidRDefault="00785F8C" w:rsidP="00BC6A45">
      <w:pPr>
        <w:spacing w:line="276" w:lineRule="auto"/>
        <w:ind w:firstLine="723"/>
        <w:jc w:val="both"/>
      </w:pPr>
      <w:r w:rsidRPr="00BC6A45">
        <w:t>Национальная безопасность и правоохранительная деятельность увеличивается на 50 000,</w:t>
      </w:r>
      <w:r w:rsidR="006A2C90" w:rsidRPr="00BC6A45">
        <w:t>00 рублей;</w:t>
      </w:r>
    </w:p>
    <w:p w:rsidR="00BE1AB8" w:rsidRPr="00BC6A45" w:rsidRDefault="00BE1AB8" w:rsidP="00BC6A45">
      <w:pPr>
        <w:spacing w:line="276" w:lineRule="auto"/>
        <w:ind w:firstLine="723"/>
        <w:jc w:val="both"/>
      </w:pPr>
      <w:r w:rsidRPr="00BC6A45">
        <w:t xml:space="preserve">Благоустройство увеличение на </w:t>
      </w:r>
      <w:r w:rsidR="006A2C90" w:rsidRPr="00BC6A45">
        <w:t>931 692,30</w:t>
      </w:r>
      <w:r w:rsidRPr="00BC6A45">
        <w:t xml:space="preserve"> руб</w:t>
      </w:r>
      <w:r w:rsidR="006A2C90" w:rsidRPr="00BC6A45">
        <w:t>лей;</w:t>
      </w:r>
    </w:p>
    <w:p w:rsidR="006A2C90" w:rsidRPr="00BC6A45" w:rsidRDefault="00BE1AB8" w:rsidP="00BC6A45">
      <w:pPr>
        <w:spacing w:line="276" w:lineRule="auto"/>
        <w:ind w:firstLine="723"/>
        <w:jc w:val="both"/>
      </w:pPr>
      <w:r w:rsidRPr="00BC6A45">
        <w:t xml:space="preserve">Культура увеличение на </w:t>
      </w:r>
      <w:r w:rsidR="006A2C90" w:rsidRPr="00BC6A45">
        <w:t>130 </w:t>
      </w:r>
      <w:r w:rsidRPr="00BC6A45">
        <w:t>000</w:t>
      </w:r>
      <w:r w:rsidR="006A2C90" w:rsidRPr="00BC6A45">
        <w:t>,00</w:t>
      </w:r>
      <w:r w:rsidRPr="00BC6A45">
        <w:t xml:space="preserve"> руб</w:t>
      </w:r>
      <w:r w:rsidR="006A2C90" w:rsidRPr="00BC6A45">
        <w:t>лей;</w:t>
      </w:r>
    </w:p>
    <w:p w:rsidR="00BE1AB8" w:rsidRPr="00BC6A45" w:rsidRDefault="006A2C90" w:rsidP="00BC6A45">
      <w:pPr>
        <w:spacing w:line="276" w:lineRule="auto"/>
        <w:ind w:firstLine="723"/>
        <w:jc w:val="both"/>
      </w:pPr>
      <w:r w:rsidRPr="00BC6A45">
        <w:t>Массовый спорт увеличение на 50 000,00 рублей</w:t>
      </w:r>
      <w:r w:rsidR="00BE1AB8" w:rsidRPr="00BC6A45">
        <w:t>.</w:t>
      </w:r>
    </w:p>
    <w:p w:rsidR="00BE1AB8" w:rsidRPr="00BC6A45" w:rsidRDefault="00BE1AB8" w:rsidP="00BC6A45">
      <w:pPr>
        <w:pStyle w:val="a9"/>
        <w:spacing w:line="276" w:lineRule="auto"/>
        <w:ind w:firstLine="709"/>
        <w:jc w:val="both"/>
        <w:rPr>
          <w:highlight w:val="yellow"/>
        </w:rPr>
      </w:pPr>
    </w:p>
    <w:p w:rsidR="00BE1AB8" w:rsidRPr="00BC6A45" w:rsidRDefault="00BE1AB8" w:rsidP="00BC6A45">
      <w:pPr>
        <w:spacing w:line="276" w:lineRule="auto"/>
        <w:ind w:firstLine="723"/>
        <w:jc w:val="both"/>
        <w:outlineLvl w:val="0"/>
        <w:rPr>
          <w:b/>
          <w:bCs/>
        </w:rPr>
      </w:pPr>
      <w:r w:rsidRPr="00BC6A45">
        <w:rPr>
          <w:b/>
          <w:bCs/>
        </w:rPr>
        <w:t>Дефицит бюджета муниципального образования и источники его финансирования</w:t>
      </w:r>
    </w:p>
    <w:p w:rsidR="00BE1AB8" w:rsidRPr="00BC6A45" w:rsidRDefault="00BE1AB8" w:rsidP="00BC6A45">
      <w:pPr>
        <w:spacing w:line="276" w:lineRule="auto"/>
        <w:jc w:val="both"/>
        <w:rPr>
          <w:sz w:val="10"/>
          <w:szCs w:val="10"/>
        </w:rPr>
      </w:pPr>
    </w:p>
    <w:p w:rsidR="00BE1AB8" w:rsidRPr="00BC6A45" w:rsidRDefault="006A2C90" w:rsidP="00BC6A45">
      <w:pPr>
        <w:spacing w:line="276" w:lineRule="auto"/>
        <w:ind w:firstLine="723"/>
        <w:jc w:val="both"/>
      </w:pPr>
      <w:r w:rsidRPr="00BC6A45">
        <w:t xml:space="preserve">Дефицит бюджета сельского поселения «Деревня </w:t>
      </w:r>
      <w:proofErr w:type="spellStart"/>
      <w:r w:rsidRPr="00BC6A45">
        <w:t>Михеево</w:t>
      </w:r>
      <w:proofErr w:type="spellEnd"/>
      <w:r w:rsidRPr="00BC6A45">
        <w:t>» изменился и составил – 1 387 597,01 рублей.</w:t>
      </w:r>
      <w:r w:rsidR="00BE1AB8" w:rsidRPr="00BC6A45">
        <w:t xml:space="preserve"> </w:t>
      </w:r>
    </w:p>
    <w:p w:rsidR="00BE1AB8" w:rsidRPr="00BC6A45" w:rsidRDefault="00BE1AB8" w:rsidP="00BE1AB8">
      <w:pPr>
        <w:ind w:firstLine="723"/>
        <w:jc w:val="both"/>
        <w:rPr>
          <w:sz w:val="10"/>
          <w:szCs w:val="10"/>
        </w:rPr>
      </w:pPr>
    </w:p>
    <w:tbl>
      <w:tblPr>
        <w:tblW w:w="9483" w:type="dxa"/>
        <w:tblInd w:w="96" w:type="dxa"/>
        <w:tblLook w:val="04A0" w:firstRow="1" w:lastRow="0" w:firstColumn="1" w:lastColumn="0" w:noHBand="0" w:noVBand="1"/>
      </w:tblPr>
      <w:tblGrid>
        <w:gridCol w:w="2422"/>
        <w:gridCol w:w="5387"/>
        <w:gridCol w:w="1559"/>
        <w:gridCol w:w="115"/>
      </w:tblGrid>
      <w:tr w:rsidR="00BE1AB8" w:rsidRPr="006A2C90" w:rsidTr="006A2C90">
        <w:trPr>
          <w:trHeight w:val="885"/>
        </w:trPr>
        <w:tc>
          <w:tcPr>
            <w:tcW w:w="9483" w:type="dxa"/>
            <w:gridSpan w:val="4"/>
            <w:vAlign w:val="center"/>
            <w:hideMark/>
          </w:tcPr>
          <w:p w:rsidR="00BE1AB8" w:rsidRPr="00BC6A45" w:rsidRDefault="00BE1AB8" w:rsidP="00BC6A45">
            <w:pPr>
              <w:spacing w:line="276" w:lineRule="auto"/>
              <w:jc w:val="center"/>
              <w:rPr>
                <w:b/>
                <w:bCs/>
              </w:rPr>
            </w:pPr>
            <w:r w:rsidRPr="00BC6A45">
              <w:rPr>
                <w:b/>
                <w:bCs/>
              </w:rPr>
              <w:lastRenderedPageBreak/>
              <w:t xml:space="preserve">Источники финансирования дефицита бюджета сельского поселения "Деревня </w:t>
            </w:r>
            <w:proofErr w:type="spellStart"/>
            <w:r w:rsidR="006A2C90" w:rsidRPr="00BC6A45">
              <w:rPr>
                <w:b/>
                <w:bCs/>
              </w:rPr>
              <w:t>Михеево</w:t>
            </w:r>
            <w:proofErr w:type="spellEnd"/>
            <w:r w:rsidRPr="00BC6A45">
              <w:rPr>
                <w:b/>
                <w:bCs/>
              </w:rPr>
              <w:t>" на 202</w:t>
            </w:r>
            <w:r w:rsidR="006A2C90" w:rsidRPr="00BC6A45">
              <w:rPr>
                <w:b/>
                <w:bCs/>
              </w:rPr>
              <w:t>4</w:t>
            </w:r>
            <w:r w:rsidRPr="00BC6A45">
              <w:rPr>
                <w:b/>
                <w:bCs/>
              </w:rPr>
              <w:t xml:space="preserve"> год и </w:t>
            </w:r>
            <w:r w:rsidR="006A2C90" w:rsidRPr="00BC6A45">
              <w:rPr>
                <w:b/>
                <w:bCs/>
              </w:rPr>
              <w:t xml:space="preserve">на </w:t>
            </w:r>
            <w:r w:rsidRPr="00BC6A45">
              <w:rPr>
                <w:b/>
                <w:bCs/>
              </w:rPr>
              <w:t>плановый период 202</w:t>
            </w:r>
            <w:r w:rsidR="006A2C90" w:rsidRPr="00BC6A45">
              <w:rPr>
                <w:b/>
                <w:bCs/>
              </w:rPr>
              <w:t>5 и 2</w:t>
            </w:r>
            <w:r w:rsidRPr="00BC6A45">
              <w:rPr>
                <w:b/>
                <w:bCs/>
              </w:rPr>
              <w:t>02</w:t>
            </w:r>
            <w:r w:rsidR="006A2C90" w:rsidRPr="00BC6A45">
              <w:rPr>
                <w:b/>
                <w:bCs/>
              </w:rPr>
              <w:t>6</w:t>
            </w:r>
            <w:r w:rsidRPr="00BC6A45">
              <w:rPr>
                <w:b/>
                <w:bCs/>
              </w:rPr>
              <w:t xml:space="preserve"> годов</w:t>
            </w:r>
          </w:p>
        </w:tc>
      </w:tr>
      <w:tr w:rsidR="00BE1AB8" w:rsidRPr="006A2C90" w:rsidTr="006A2C90">
        <w:trPr>
          <w:gridAfter w:val="1"/>
          <w:wAfter w:w="115" w:type="dxa"/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AB8" w:rsidRPr="006A2C90" w:rsidRDefault="00BE1AB8">
            <w:pPr>
              <w:jc w:val="center"/>
              <w:rPr>
                <w:sz w:val="20"/>
                <w:szCs w:val="20"/>
              </w:rPr>
            </w:pPr>
            <w:r w:rsidRPr="006A2C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AB8" w:rsidRPr="006A2C90" w:rsidRDefault="00BE1AB8">
            <w:pPr>
              <w:jc w:val="center"/>
              <w:rPr>
                <w:sz w:val="20"/>
                <w:szCs w:val="20"/>
              </w:rPr>
            </w:pPr>
            <w:r w:rsidRPr="006A2C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1AB8" w:rsidRPr="006A2C90" w:rsidRDefault="00BE1AB8" w:rsidP="006A2C90">
            <w:pPr>
              <w:jc w:val="center"/>
              <w:rPr>
                <w:sz w:val="20"/>
                <w:szCs w:val="20"/>
              </w:rPr>
            </w:pPr>
            <w:r w:rsidRPr="006A2C90">
              <w:rPr>
                <w:sz w:val="20"/>
                <w:szCs w:val="20"/>
              </w:rPr>
              <w:t>202</w:t>
            </w:r>
            <w:r w:rsidR="006A2C90" w:rsidRPr="006A2C90">
              <w:rPr>
                <w:sz w:val="20"/>
                <w:szCs w:val="20"/>
              </w:rPr>
              <w:t>4</w:t>
            </w:r>
            <w:r w:rsidRPr="006A2C90">
              <w:rPr>
                <w:sz w:val="20"/>
                <w:szCs w:val="20"/>
              </w:rPr>
              <w:t xml:space="preserve"> год</w:t>
            </w:r>
          </w:p>
        </w:tc>
      </w:tr>
      <w:tr w:rsidR="00BE1AB8" w:rsidRPr="006A2C90" w:rsidTr="006A2C90">
        <w:trPr>
          <w:gridAfter w:val="1"/>
          <w:wAfter w:w="115" w:type="dxa"/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AB8" w:rsidRPr="006A2C90" w:rsidRDefault="00BE1AB8">
            <w:pPr>
              <w:jc w:val="center"/>
              <w:rPr>
                <w:sz w:val="18"/>
                <w:szCs w:val="18"/>
              </w:rPr>
            </w:pPr>
            <w:r w:rsidRPr="006A2C90">
              <w:rPr>
                <w:sz w:val="18"/>
                <w:szCs w:val="18"/>
              </w:rPr>
              <w:t>000 01 05 00 00 10 0000 000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B8" w:rsidRPr="006A2C90" w:rsidRDefault="00BE1AB8">
            <w:pPr>
              <w:rPr>
                <w:sz w:val="18"/>
                <w:szCs w:val="18"/>
              </w:rPr>
            </w:pPr>
            <w:r w:rsidRPr="006A2C90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1AB8" w:rsidRPr="006A2C90" w:rsidRDefault="006A2C90">
            <w:pPr>
              <w:jc w:val="center"/>
              <w:rPr>
                <w:sz w:val="18"/>
                <w:szCs w:val="18"/>
              </w:rPr>
            </w:pPr>
            <w:r w:rsidRPr="006A2C90">
              <w:rPr>
                <w:sz w:val="18"/>
                <w:szCs w:val="18"/>
              </w:rPr>
              <w:t>1 387 597,01</w:t>
            </w:r>
          </w:p>
        </w:tc>
      </w:tr>
      <w:tr w:rsidR="00BE1AB8" w:rsidRPr="006A2C90" w:rsidTr="006A2C90">
        <w:trPr>
          <w:gridAfter w:val="1"/>
          <w:wAfter w:w="115" w:type="dxa"/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AB8" w:rsidRPr="006A2C90" w:rsidRDefault="00BE1AB8">
            <w:pPr>
              <w:jc w:val="center"/>
              <w:rPr>
                <w:sz w:val="18"/>
                <w:szCs w:val="18"/>
              </w:rPr>
            </w:pPr>
            <w:r w:rsidRPr="006A2C90">
              <w:rPr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AB8" w:rsidRPr="006A2C90" w:rsidRDefault="00BE1AB8">
            <w:pPr>
              <w:rPr>
                <w:sz w:val="18"/>
                <w:szCs w:val="18"/>
              </w:rPr>
            </w:pPr>
            <w:r w:rsidRPr="006A2C90">
              <w:rPr>
                <w:sz w:val="18"/>
                <w:szCs w:val="18"/>
              </w:rPr>
              <w:t xml:space="preserve">Итого источники внутреннего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AB8" w:rsidRPr="006A2C90" w:rsidRDefault="006A2C90" w:rsidP="006A2C90">
            <w:pPr>
              <w:jc w:val="center"/>
              <w:rPr>
                <w:b/>
                <w:sz w:val="18"/>
                <w:szCs w:val="18"/>
              </w:rPr>
            </w:pPr>
            <w:r w:rsidRPr="006A2C90">
              <w:rPr>
                <w:b/>
                <w:sz w:val="18"/>
                <w:szCs w:val="18"/>
              </w:rPr>
              <w:t>1 387 597,01</w:t>
            </w:r>
          </w:p>
        </w:tc>
      </w:tr>
    </w:tbl>
    <w:p w:rsidR="00BE1AB8" w:rsidRPr="006A2C90" w:rsidRDefault="00BE1AB8" w:rsidP="00BE1AB8">
      <w:pPr>
        <w:ind w:firstLine="723"/>
        <w:jc w:val="both"/>
        <w:rPr>
          <w:sz w:val="26"/>
          <w:szCs w:val="26"/>
        </w:rPr>
      </w:pPr>
    </w:p>
    <w:p w:rsidR="00BE1AB8" w:rsidRPr="00BC6A45" w:rsidRDefault="00BE1AB8" w:rsidP="00BC6A45">
      <w:pPr>
        <w:spacing w:line="276" w:lineRule="auto"/>
        <w:ind w:firstLine="723"/>
        <w:jc w:val="both"/>
      </w:pPr>
      <w:r w:rsidRPr="00BC6A45">
        <w:t>Проект соответствует требованиям статьи 184.1 БК РФ и содержит основные характеристики бюджета, к которым относится общий объем доходов бюджета, общий объем расходов, дефицит бюджета.</w:t>
      </w:r>
    </w:p>
    <w:p w:rsidR="00BE1AB8" w:rsidRPr="00BC6A45" w:rsidRDefault="00BE1AB8" w:rsidP="00BC6A45">
      <w:pPr>
        <w:spacing w:line="276" w:lineRule="auto"/>
        <w:ind w:firstLine="723"/>
        <w:jc w:val="both"/>
        <w:rPr>
          <w:b/>
          <w:bCs/>
        </w:rPr>
      </w:pPr>
    </w:p>
    <w:p w:rsidR="00BE1AB8" w:rsidRPr="00BC6A45" w:rsidRDefault="00BE1AB8" w:rsidP="00BC6A45">
      <w:pPr>
        <w:spacing w:line="276" w:lineRule="auto"/>
        <w:ind w:firstLine="723"/>
        <w:jc w:val="both"/>
        <w:outlineLvl w:val="0"/>
        <w:rPr>
          <w:b/>
          <w:bCs/>
        </w:rPr>
      </w:pPr>
      <w:r w:rsidRPr="00BC6A45">
        <w:rPr>
          <w:b/>
          <w:bCs/>
        </w:rPr>
        <w:t>Выводы:</w:t>
      </w:r>
    </w:p>
    <w:p w:rsidR="00BE1AB8" w:rsidRPr="00BC6A45" w:rsidRDefault="00BE1AB8" w:rsidP="00BC6A45">
      <w:pPr>
        <w:spacing w:line="276" w:lineRule="auto"/>
        <w:ind w:firstLine="723"/>
        <w:jc w:val="both"/>
        <w:outlineLvl w:val="0"/>
        <w:rPr>
          <w:b/>
          <w:bCs/>
          <w:sz w:val="10"/>
          <w:szCs w:val="10"/>
        </w:rPr>
      </w:pPr>
    </w:p>
    <w:p w:rsidR="00BE1AB8" w:rsidRPr="00BC6A45" w:rsidRDefault="00BE1AB8" w:rsidP="00BC6A45">
      <w:pPr>
        <w:spacing w:line="276" w:lineRule="auto"/>
        <w:ind w:firstLine="723"/>
        <w:jc w:val="both"/>
      </w:pPr>
      <w:r w:rsidRPr="00BC6A45">
        <w:t>1. Необходимые для подготовки заключения на проект Решения Поселения документы предоставлены в полном объеме.</w:t>
      </w:r>
    </w:p>
    <w:p w:rsidR="00BE1AB8" w:rsidRPr="00BC6A45" w:rsidRDefault="00BE1AB8" w:rsidP="00BC6A45">
      <w:pPr>
        <w:spacing w:line="276" w:lineRule="auto"/>
        <w:ind w:firstLine="723"/>
        <w:jc w:val="both"/>
        <w:rPr>
          <w:bCs/>
        </w:rPr>
      </w:pPr>
      <w:r w:rsidRPr="00BC6A45">
        <w:t>2.</w:t>
      </w:r>
      <w:r w:rsidRPr="00BC6A45">
        <w:rPr>
          <w:b/>
          <w:bCs/>
        </w:rPr>
        <w:t xml:space="preserve"> Общий объем доходов</w:t>
      </w:r>
      <w:r w:rsidRPr="00BC6A45">
        <w:rPr>
          <w:bCs/>
        </w:rPr>
        <w:t xml:space="preserve"> бюджета Поселения от уточняемых бюджетных назначений не изменяется.</w:t>
      </w:r>
    </w:p>
    <w:p w:rsidR="00BE1AB8" w:rsidRPr="00BC6A45" w:rsidRDefault="00BE1AB8" w:rsidP="00BC6A45">
      <w:pPr>
        <w:spacing w:line="276" w:lineRule="auto"/>
        <w:ind w:firstLine="723"/>
        <w:jc w:val="both"/>
      </w:pPr>
      <w:r w:rsidRPr="00BC6A45">
        <w:t xml:space="preserve">С учетом планируемых изменений поступления доходов в бюджет составят – </w:t>
      </w:r>
      <w:r w:rsidR="006A2C90" w:rsidRPr="00BC6A45">
        <w:rPr>
          <w:b/>
        </w:rPr>
        <w:t>5 590 563,54</w:t>
      </w:r>
      <w:r w:rsidRPr="00BC6A45">
        <w:rPr>
          <w:b/>
        </w:rPr>
        <w:t xml:space="preserve"> </w:t>
      </w:r>
      <w:r w:rsidRPr="00BC6A45">
        <w:t>руб</w:t>
      </w:r>
      <w:r w:rsidR="006A2C90" w:rsidRPr="00BC6A45">
        <w:t>лей</w:t>
      </w:r>
      <w:r w:rsidRPr="00BC6A45">
        <w:t xml:space="preserve">, к – </w:t>
      </w:r>
      <w:r w:rsidR="006A2C90" w:rsidRPr="00BC6A45">
        <w:t>5 590 563,54</w:t>
      </w:r>
      <w:r w:rsidRPr="00BC6A45">
        <w:rPr>
          <w:b/>
        </w:rPr>
        <w:t xml:space="preserve"> </w:t>
      </w:r>
      <w:r w:rsidRPr="00BC6A45">
        <w:t>руб</w:t>
      </w:r>
      <w:r w:rsidR="006A2C90" w:rsidRPr="00BC6A45">
        <w:t>лей</w:t>
      </w:r>
      <w:r w:rsidRPr="00BC6A45">
        <w:t xml:space="preserve"> дох</w:t>
      </w:r>
      <w:r w:rsidR="006A2C90" w:rsidRPr="00BC6A45">
        <w:t>одов уточняемого бюджета на 2024</w:t>
      </w:r>
      <w:r w:rsidRPr="00BC6A45">
        <w:t xml:space="preserve"> год.</w:t>
      </w:r>
    </w:p>
    <w:p w:rsidR="006A2C90" w:rsidRPr="00BC6A45" w:rsidRDefault="006A2C90" w:rsidP="00BC6A45">
      <w:pPr>
        <w:spacing w:line="276" w:lineRule="auto"/>
        <w:ind w:firstLine="723"/>
        <w:jc w:val="both"/>
      </w:pPr>
      <w:r w:rsidRPr="00BC6A45">
        <w:rPr>
          <w:b/>
          <w:bCs/>
        </w:rPr>
        <w:t>Общий объем расходов</w:t>
      </w:r>
      <w:r w:rsidRPr="00BC6A45">
        <w:rPr>
          <w:bCs/>
        </w:rPr>
        <w:t xml:space="preserve"> бюджета Поселения увеличивается на – 1 209 692,30 рублей </w:t>
      </w:r>
      <w:r w:rsidRPr="00BC6A45">
        <w:t>от уточняемых бюджетных назначений.</w:t>
      </w:r>
    </w:p>
    <w:p w:rsidR="00BE1AB8" w:rsidRPr="00BC6A45" w:rsidRDefault="006A2C90" w:rsidP="00BC6A45">
      <w:pPr>
        <w:spacing w:line="276" w:lineRule="auto"/>
        <w:ind w:firstLine="723"/>
        <w:jc w:val="both"/>
      </w:pPr>
      <w:r w:rsidRPr="00BC6A45">
        <w:t xml:space="preserve">С учетом планируемых изменений расходы бюджета составят – </w:t>
      </w:r>
      <w:r w:rsidRPr="00BC6A45">
        <w:rPr>
          <w:b/>
        </w:rPr>
        <w:t xml:space="preserve">6 978 160,55 </w:t>
      </w:r>
      <w:r w:rsidRPr="00BC6A45">
        <w:t>рублей, к – 5 768 468,25 руб. расходов уточняемого бюджета на 2024 год</w:t>
      </w:r>
      <w:r w:rsidR="00BE1AB8" w:rsidRPr="00BC6A45">
        <w:t>.</w:t>
      </w:r>
    </w:p>
    <w:p w:rsidR="00BE1AB8" w:rsidRPr="00BC6A45" w:rsidRDefault="00BE1AB8" w:rsidP="00BC6A45">
      <w:pPr>
        <w:spacing w:line="276" w:lineRule="auto"/>
        <w:ind w:firstLine="723"/>
        <w:jc w:val="both"/>
        <w:outlineLvl w:val="0"/>
        <w:rPr>
          <w:b/>
          <w:bCs/>
        </w:rPr>
      </w:pPr>
      <w:r w:rsidRPr="00BC6A45">
        <w:rPr>
          <w:b/>
          <w:bCs/>
        </w:rPr>
        <w:t>Верхний предел муниципального долга на 1 января 202</w:t>
      </w:r>
      <w:r w:rsidR="006A2C90" w:rsidRPr="00BC6A45">
        <w:rPr>
          <w:b/>
          <w:bCs/>
        </w:rPr>
        <w:t>5</w:t>
      </w:r>
      <w:r w:rsidRPr="00BC6A45">
        <w:rPr>
          <w:b/>
          <w:bCs/>
        </w:rPr>
        <w:t xml:space="preserve"> года – </w:t>
      </w:r>
      <w:r w:rsidRPr="00BC6A45">
        <w:rPr>
          <w:bCs/>
        </w:rPr>
        <w:t>не изменяется.</w:t>
      </w:r>
    </w:p>
    <w:p w:rsidR="00BE1AB8" w:rsidRPr="00BC6A45" w:rsidRDefault="00BE1AB8" w:rsidP="00BC6A45">
      <w:pPr>
        <w:spacing w:line="276" w:lineRule="auto"/>
        <w:ind w:firstLine="723"/>
        <w:jc w:val="both"/>
        <w:rPr>
          <w:b/>
          <w:bCs/>
        </w:rPr>
      </w:pPr>
      <w:r w:rsidRPr="00BC6A45">
        <w:rPr>
          <w:b/>
          <w:bCs/>
        </w:rPr>
        <w:t>Дефицит бюджета</w:t>
      </w:r>
      <w:r w:rsidRPr="00BC6A45">
        <w:rPr>
          <w:bCs/>
        </w:rPr>
        <w:t xml:space="preserve"> </w:t>
      </w:r>
      <w:r w:rsidR="006A2C90" w:rsidRPr="00BC6A45">
        <w:rPr>
          <w:bCs/>
        </w:rPr>
        <w:t>составит 1 387 597,01</w:t>
      </w:r>
      <w:r w:rsidRPr="00BC6A45">
        <w:rPr>
          <w:bCs/>
        </w:rPr>
        <w:t xml:space="preserve"> рублей.</w:t>
      </w:r>
    </w:p>
    <w:p w:rsidR="00BE1AB8" w:rsidRPr="00BC6A45" w:rsidRDefault="00BE1AB8" w:rsidP="00BC6A45">
      <w:pPr>
        <w:spacing w:line="276" w:lineRule="auto"/>
        <w:ind w:firstLine="723"/>
        <w:jc w:val="both"/>
      </w:pPr>
      <w:r w:rsidRPr="00BC6A45">
        <w:t>3. Корректировка бюджетных ассигнований предполагает сохранение расходных обязательств на приоритетных направлениях, раннее утвержденных в бюджете Поселения.</w:t>
      </w:r>
    </w:p>
    <w:p w:rsidR="00BE1AB8" w:rsidRPr="00BC6A45" w:rsidRDefault="00BE1AB8" w:rsidP="00BC6A45">
      <w:pPr>
        <w:spacing w:line="276" w:lineRule="auto"/>
        <w:ind w:firstLine="723"/>
        <w:jc w:val="both"/>
      </w:pPr>
      <w:r w:rsidRPr="00BC6A45">
        <w:t>4. По итогам экспертизы Проекта замечания отсутствуют.</w:t>
      </w:r>
    </w:p>
    <w:p w:rsidR="00BE1AB8" w:rsidRPr="00BC6A45" w:rsidRDefault="00BE1AB8" w:rsidP="00BC6A45">
      <w:pPr>
        <w:spacing w:line="276" w:lineRule="auto"/>
        <w:ind w:firstLine="723"/>
        <w:jc w:val="both"/>
        <w:rPr>
          <w:sz w:val="10"/>
          <w:szCs w:val="10"/>
        </w:rPr>
      </w:pPr>
    </w:p>
    <w:p w:rsidR="00BE1AB8" w:rsidRPr="00BC6A45" w:rsidRDefault="00BE1AB8" w:rsidP="00BC6A45">
      <w:pPr>
        <w:spacing w:line="276" w:lineRule="auto"/>
        <w:ind w:firstLine="723"/>
        <w:jc w:val="both"/>
      </w:pPr>
      <w:proofErr w:type="spellStart"/>
      <w:r w:rsidRPr="00BC6A45">
        <w:t>Контрольно</w:t>
      </w:r>
      <w:proofErr w:type="spellEnd"/>
      <w:r w:rsidRPr="00BC6A45">
        <w:t xml:space="preserve"> </w:t>
      </w:r>
      <w:r w:rsidR="006A2C90" w:rsidRPr="00BC6A45">
        <w:t>–</w:t>
      </w:r>
      <w:r w:rsidRPr="00BC6A45">
        <w:t xml:space="preserve"> счетн</w:t>
      </w:r>
      <w:r w:rsidR="006A2C90" w:rsidRPr="00BC6A45">
        <w:t>ая комиссия муниципального района «Медынский</w:t>
      </w:r>
      <w:r w:rsidRPr="00BC6A45">
        <w:t xml:space="preserve"> район» рекомендует депутатам Сельской Думы сельского поселения «Деревня </w:t>
      </w:r>
      <w:proofErr w:type="spellStart"/>
      <w:r w:rsidR="006A2C90" w:rsidRPr="00BC6A45">
        <w:t>Михеево</w:t>
      </w:r>
      <w:proofErr w:type="spellEnd"/>
      <w:r w:rsidRPr="00BC6A45">
        <w:t xml:space="preserve">» принять проект «О внесении изменений и дополнений в Решение «О бюджете сельского поселения «Деревня </w:t>
      </w:r>
      <w:proofErr w:type="spellStart"/>
      <w:r w:rsidR="006A2C90" w:rsidRPr="00BC6A45">
        <w:t>Михеево</w:t>
      </w:r>
      <w:proofErr w:type="spellEnd"/>
      <w:r w:rsidRPr="00BC6A45">
        <w:t>» на 202</w:t>
      </w:r>
      <w:r w:rsidR="006A2C90" w:rsidRPr="00BC6A45">
        <w:t>4</w:t>
      </w:r>
      <w:r w:rsidRPr="00BC6A45">
        <w:t xml:space="preserve"> год и </w:t>
      </w:r>
      <w:r w:rsidR="006A2C90" w:rsidRPr="00BC6A45">
        <w:t xml:space="preserve">на </w:t>
      </w:r>
      <w:r w:rsidRPr="00BC6A45">
        <w:t>плановый период 202</w:t>
      </w:r>
      <w:r w:rsidR="006A2C90" w:rsidRPr="00BC6A45">
        <w:t xml:space="preserve">5 и </w:t>
      </w:r>
      <w:r w:rsidRPr="00BC6A45">
        <w:t>202</w:t>
      </w:r>
      <w:r w:rsidR="006A2C90" w:rsidRPr="00BC6A45">
        <w:t>6</w:t>
      </w:r>
      <w:r w:rsidRPr="00BC6A45">
        <w:t xml:space="preserve"> годов». </w:t>
      </w:r>
    </w:p>
    <w:p w:rsidR="00BE1AB8" w:rsidRPr="00BC6A45" w:rsidRDefault="00BE1AB8" w:rsidP="00BC6A45">
      <w:pPr>
        <w:spacing w:line="276" w:lineRule="auto"/>
        <w:ind w:firstLine="709"/>
        <w:jc w:val="both"/>
        <w:rPr>
          <w:b/>
          <w:bCs/>
          <w:sz w:val="10"/>
          <w:szCs w:val="10"/>
        </w:rPr>
      </w:pPr>
    </w:p>
    <w:p w:rsidR="00AE6188" w:rsidRPr="00BC6A45" w:rsidRDefault="00AE6188" w:rsidP="00BC6A4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BC6A45">
        <w:rPr>
          <w:bCs/>
        </w:rPr>
        <w:t xml:space="preserve">Заключение направлено в </w:t>
      </w:r>
      <w:proofErr w:type="spellStart"/>
      <w:r w:rsidR="00BC6A45" w:rsidRPr="00BC6A45">
        <w:rPr>
          <w:bCs/>
        </w:rPr>
        <w:t>Сельску</w:t>
      </w:r>
      <w:proofErr w:type="spellEnd"/>
      <w:r w:rsidRPr="00BC6A45">
        <w:rPr>
          <w:bCs/>
        </w:rPr>
        <w:t xml:space="preserve"> Думу </w:t>
      </w:r>
      <w:r w:rsidR="00BC6A45" w:rsidRPr="00BC6A45">
        <w:rPr>
          <w:bCs/>
        </w:rPr>
        <w:t>сельского</w:t>
      </w:r>
      <w:r w:rsidRPr="00BC6A45">
        <w:rPr>
          <w:bCs/>
        </w:rPr>
        <w:t xml:space="preserve"> поселения «</w:t>
      </w:r>
      <w:r w:rsidR="00BC6A45" w:rsidRPr="00BC6A45">
        <w:rPr>
          <w:bCs/>
        </w:rPr>
        <w:t xml:space="preserve">Деревня </w:t>
      </w:r>
      <w:proofErr w:type="spellStart"/>
      <w:r w:rsidR="00BC6A45" w:rsidRPr="00BC6A45">
        <w:rPr>
          <w:bCs/>
        </w:rPr>
        <w:t>Михеево</w:t>
      </w:r>
      <w:proofErr w:type="spellEnd"/>
      <w:r w:rsidRPr="00BC6A45">
        <w:rPr>
          <w:bCs/>
        </w:rPr>
        <w:t>»</w:t>
      </w:r>
      <w:r w:rsidR="008844ED" w:rsidRPr="00BC6A45">
        <w:rPr>
          <w:bCs/>
        </w:rPr>
        <w:t>,</w:t>
      </w:r>
      <w:r w:rsidR="00BC6A45" w:rsidRPr="00BC6A45">
        <w:rPr>
          <w:bCs/>
        </w:rPr>
        <w:t xml:space="preserve"> администрацию сельского поселения «Деревня </w:t>
      </w:r>
      <w:proofErr w:type="spellStart"/>
      <w:r w:rsidR="00BC6A45" w:rsidRPr="00BC6A45">
        <w:rPr>
          <w:bCs/>
        </w:rPr>
        <w:t>Михеево</w:t>
      </w:r>
      <w:proofErr w:type="spellEnd"/>
      <w:r w:rsidR="00BC6A45" w:rsidRPr="00BC6A45">
        <w:rPr>
          <w:bCs/>
        </w:rPr>
        <w:t>»</w:t>
      </w:r>
      <w:r w:rsidRPr="00BC6A45">
        <w:rPr>
          <w:bCs/>
        </w:rPr>
        <w:t>.</w:t>
      </w:r>
    </w:p>
    <w:p w:rsidR="00AE6188" w:rsidRPr="009C4B34" w:rsidRDefault="00AE6188" w:rsidP="009C4B34">
      <w:pPr>
        <w:spacing w:line="276" w:lineRule="auto"/>
        <w:ind w:firstLine="723"/>
        <w:jc w:val="both"/>
      </w:pPr>
    </w:p>
    <w:p w:rsidR="00AE6188" w:rsidRPr="009C4B34" w:rsidRDefault="00AE6188" w:rsidP="009C4B34">
      <w:pPr>
        <w:spacing w:line="276" w:lineRule="auto"/>
        <w:ind w:firstLine="723"/>
        <w:jc w:val="both"/>
        <w:rPr>
          <w:highlight w:val="yellow"/>
        </w:rPr>
      </w:pPr>
    </w:p>
    <w:p w:rsidR="00AE6188" w:rsidRPr="009C4B34" w:rsidRDefault="00AE6188" w:rsidP="009C4B34">
      <w:pPr>
        <w:spacing w:line="276" w:lineRule="auto"/>
        <w:ind w:firstLine="540"/>
        <w:jc w:val="both"/>
        <w:rPr>
          <w:highlight w:val="yellow"/>
        </w:rPr>
      </w:pPr>
    </w:p>
    <w:p w:rsidR="00AE6188" w:rsidRPr="009C4B34" w:rsidRDefault="00AE6188" w:rsidP="00F94860">
      <w:pPr>
        <w:spacing w:line="276" w:lineRule="auto"/>
        <w:jc w:val="both"/>
      </w:pPr>
      <w:r w:rsidRPr="009C4B34">
        <w:t>Председатель Контрольно-счетной комиссии</w:t>
      </w:r>
    </w:p>
    <w:p w:rsidR="00AE6188" w:rsidRPr="009C4B34" w:rsidRDefault="00AE6188" w:rsidP="00F94860">
      <w:pPr>
        <w:spacing w:line="276" w:lineRule="auto"/>
        <w:jc w:val="both"/>
      </w:pPr>
      <w:r w:rsidRPr="009C4B34">
        <w:t xml:space="preserve">муниципального района «Медынский район» </w:t>
      </w:r>
      <w:r w:rsidR="00586617">
        <w:t xml:space="preserve">                            </w:t>
      </w:r>
      <w:r w:rsidR="00E806EB">
        <w:t xml:space="preserve">                       </w:t>
      </w:r>
      <w:r w:rsidRPr="009C4B34">
        <w:t>С.В. Никитина</w:t>
      </w:r>
    </w:p>
    <w:p w:rsidR="00E806EB" w:rsidRPr="009C4B34" w:rsidRDefault="00E806EB">
      <w:pPr>
        <w:spacing w:line="276" w:lineRule="auto"/>
        <w:jc w:val="both"/>
      </w:pPr>
    </w:p>
    <w:sectPr w:rsidR="00E806EB" w:rsidRPr="009C4B34" w:rsidSect="00E806EB">
      <w:footerReference w:type="even" r:id="rId9"/>
      <w:footerReference w:type="default" r:id="rId10"/>
      <w:pgSz w:w="11906" w:h="16838"/>
      <w:pgMar w:top="1134" w:right="850" w:bottom="1134" w:left="1701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36" w:rsidRDefault="00A77B36">
      <w:r>
        <w:separator/>
      </w:r>
    </w:p>
  </w:endnote>
  <w:endnote w:type="continuationSeparator" w:id="0">
    <w:p w:rsidR="00A77B36" w:rsidRDefault="00A7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0A" w:rsidRDefault="005F500A" w:rsidP="00F74B2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500A" w:rsidRDefault="005F500A" w:rsidP="00F74B2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0A" w:rsidRDefault="005F500A" w:rsidP="00F74B2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7CA1">
      <w:rPr>
        <w:rStyle w:val="ab"/>
        <w:noProof/>
      </w:rPr>
      <w:t>2</w:t>
    </w:r>
    <w:r>
      <w:rPr>
        <w:rStyle w:val="ab"/>
      </w:rPr>
      <w:fldChar w:fldCharType="end"/>
    </w:r>
  </w:p>
  <w:p w:rsidR="005F500A" w:rsidRDefault="005F500A" w:rsidP="00F74B2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36" w:rsidRDefault="00A77B36">
      <w:r>
        <w:separator/>
      </w:r>
    </w:p>
  </w:footnote>
  <w:footnote w:type="continuationSeparator" w:id="0">
    <w:p w:rsidR="00A77B36" w:rsidRDefault="00A77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82F"/>
    <w:multiLevelType w:val="hybridMultilevel"/>
    <w:tmpl w:val="06707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E69"/>
    <w:multiLevelType w:val="hybridMultilevel"/>
    <w:tmpl w:val="415AA6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CD155F"/>
    <w:multiLevelType w:val="hybridMultilevel"/>
    <w:tmpl w:val="411C302A"/>
    <w:lvl w:ilvl="0" w:tplc="D8E6AA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A143D0"/>
    <w:multiLevelType w:val="hybridMultilevel"/>
    <w:tmpl w:val="92DA248A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576DB"/>
    <w:multiLevelType w:val="hybridMultilevel"/>
    <w:tmpl w:val="E25097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F46736A"/>
    <w:multiLevelType w:val="hybridMultilevel"/>
    <w:tmpl w:val="DAF80336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334B16"/>
    <w:multiLevelType w:val="hybridMultilevel"/>
    <w:tmpl w:val="85CED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E27B4"/>
    <w:multiLevelType w:val="hybridMultilevel"/>
    <w:tmpl w:val="D7DA69CA"/>
    <w:lvl w:ilvl="0" w:tplc="F264A4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C737E3"/>
    <w:multiLevelType w:val="hybridMultilevel"/>
    <w:tmpl w:val="B5923036"/>
    <w:lvl w:ilvl="0" w:tplc="B4AC9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B52D7B"/>
    <w:multiLevelType w:val="hybridMultilevel"/>
    <w:tmpl w:val="17B627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633FF3"/>
    <w:multiLevelType w:val="hybridMultilevel"/>
    <w:tmpl w:val="3D6E2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2A0535"/>
    <w:multiLevelType w:val="hybridMultilevel"/>
    <w:tmpl w:val="E004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E3693"/>
    <w:multiLevelType w:val="hybridMultilevel"/>
    <w:tmpl w:val="B93CD5AC"/>
    <w:lvl w:ilvl="0" w:tplc="D8E6AA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917092"/>
    <w:multiLevelType w:val="hybridMultilevel"/>
    <w:tmpl w:val="CD6A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900D0"/>
    <w:multiLevelType w:val="hybridMultilevel"/>
    <w:tmpl w:val="BC545590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CD09DE"/>
    <w:multiLevelType w:val="hybridMultilevel"/>
    <w:tmpl w:val="60B8D672"/>
    <w:lvl w:ilvl="0" w:tplc="04190009">
      <w:start w:val="1"/>
      <w:numFmt w:val="bullet"/>
      <w:lvlText w:val=""/>
      <w:lvlJc w:val="left"/>
      <w:pPr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0">
    <w:nsid w:val="5D2F1FEA"/>
    <w:multiLevelType w:val="hybridMultilevel"/>
    <w:tmpl w:val="32D44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F709DE"/>
    <w:multiLevelType w:val="hybridMultilevel"/>
    <w:tmpl w:val="900ECD10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3">
    <w:nsid w:val="6A854AA0"/>
    <w:multiLevelType w:val="hybridMultilevel"/>
    <w:tmpl w:val="3AF0822C"/>
    <w:lvl w:ilvl="0" w:tplc="9B548C40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23"/>
  </w:num>
  <w:num w:numId="8">
    <w:abstractNumId w:val="16"/>
  </w:num>
  <w:num w:numId="9">
    <w:abstractNumId w:val="0"/>
  </w:num>
  <w:num w:numId="10">
    <w:abstractNumId w:val="20"/>
  </w:num>
  <w:num w:numId="11">
    <w:abstractNumId w:val="4"/>
  </w:num>
  <w:num w:numId="12">
    <w:abstractNumId w:val="22"/>
  </w:num>
  <w:num w:numId="13">
    <w:abstractNumId w:val="2"/>
  </w:num>
  <w:num w:numId="14">
    <w:abstractNumId w:val="21"/>
  </w:num>
  <w:num w:numId="15">
    <w:abstractNumId w:val="18"/>
  </w:num>
  <w:num w:numId="16">
    <w:abstractNumId w:val="12"/>
  </w:num>
  <w:num w:numId="17">
    <w:abstractNumId w:val="6"/>
  </w:num>
  <w:num w:numId="18">
    <w:abstractNumId w:val="22"/>
  </w:num>
  <w:num w:numId="19">
    <w:abstractNumId w:val="2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8"/>
  </w:num>
  <w:num w:numId="25">
    <w:abstractNumId w:val="2"/>
  </w:num>
  <w:num w:numId="26">
    <w:abstractNumId w:val="15"/>
  </w:num>
  <w:num w:numId="27">
    <w:abstractNumId w:val="18"/>
  </w:num>
  <w:num w:numId="28">
    <w:abstractNumId w:val="13"/>
  </w:num>
  <w:num w:numId="29">
    <w:abstractNumId w:val="11"/>
  </w:num>
  <w:num w:numId="30">
    <w:abstractNumId w:val="3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DD"/>
    <w:rsid w:val="0000441C"/>
    <w:rsid w:val="00004E92"/>
    <w:rsid w:val="00020837"/>
    <w:rsid w:val="000318DB"/>
    <w:rsid w:val="00035788"/>
    <w:rsid w:val="000457EB"/>
    <w:rsid w:val="000523D1"/>
    <w:rsid w:val="00052BD8"/>
    <w:rsid w:val="00060EBC"/>
    <w:rsid w:val="00063CCC"/>
    <w:rsid w:val="00077709"/>
    <w:rsid w:val="00081204"/>
    <w:rsid w:val="00081476"/>
    <w:rsid w:val="00087123"/>
    <w:rsid w:val="000A0B1F"/>
    <w:rsid w:val="000A0E71"/>
    <w:rsid w:val="000A53A4"/>
    <w:rsid w:val="000B2344"/>
    <w:rsid w:val="000B2EF4"/>
    <w:rsid w:val="000C1227"/>
    <w:rsid w:val="000C7E02"/>
    <w:rsid w:val="000D7571"/>
    <w:rsid w:val="000E0167"/>
    <w:rsid w:val="000E4176"/>
    <w:rsid w:val="00112560"/>
    <w:rsid w:val="00114328"/>
    <w:rsid w:val="0011537A"/>
    <w:rsid w:val="001308F6"/>
    <w:rsid w:val="0013181F"/>
    <w:rsid w:val="00132AF4"/>
    <w:rsid w:val="00136BEC"/>
    <w:rsid w:val="001660E8"/>
    <w:rsid w:val="00166455"/>
    <w:rsid w:val="00185529"/>
    <w:rsid w:val="00186409"/>
    <w:rsid w:val="001930CF"/>
    <w:rsid w:val="001A1336"/>
    <w:rsid w:val="001A47D2"/>
    <w:rsid w:val="001B0885"/>
    <w:rsid w:val="001B300B"/>
    <w:rsid w:val="001B3E83"/>
    <w:rsid w:val="001B747F"/>
    <w:rsid w:val="001C3C8C"/>
    <w:rsid w:val="001D0B45"/>
    <w:rsid w:val="001D3BA3"/>
    <w:rsid w:val="001D78E6"/>
    <w:rsid w:val="001E0E69"/>
    <w:rsid w:val="001E2D33"/>
    <w:rsid w:val="001E42DB"/>
    <w:rsid w:val="00202DD3"/>
    <w:rsid w:val="002033FA"/>
    <w:rsid w:val="002128D5"/>
    <w:rsid w:val="00212E7A"/>
    <w:rsid w:val="00221289"/>
    <w:rsid w:val="00222FEF"/>
    <w:rsid w:val="002301DD"/>
    <w:rsid w:val="00234C77"/>
    <w:rsid w:val="002418F1"/>
    <w:rsid w:val="00244A09"/>
    <w:rsid w:val="00246EB2"/>
    <w:rsid w:val="0025140D"/>
    <w:rsid w:val="00256839"/>
    <w:rsid w:val="002575C2"/>
    <w:rsid w:val="0026233F"/>
    <w:rsid w:val="00272FB2"/>
    <w:rsid w:val="00291D68"/>
    <w:rsid w:val="0029478C"/>
    <w:rsid w:val="00297A8A"/>
    <w:rsid w:val="002A01C6"/>
    <w:rsid w:val="002A0572"/>
    <w:rsid w:val="002A09F8"/>
    <w:rsid w:val="002B659B"/>
    <w:rsid w:val="002C1B07"/>
    <w:rsid w:val="002C1C3E"/>
    <w:rsid w:val="002C543F"/>
    <w:rsid w:val="002C7AA1"/>
    <w:rsid w:val="002D57D3"/>
    <w:rsid w:val="002E2048"/>
    <w:rsid w:val="00303AAC"/>
    <w:rsid w:val="00311B8D"/>
    <w:rsid w:val="00317DEC"/>
    <w:rsid w:val="00327B36"/>
    <w:rsid w:val="00331EB2"/>
    <w:rsid w:val="00340790"/>
    <w:rsid w:val="00340B82"/>
    <w:rsid w:val="00343C43"/>
    <w:rsid w:val="00346B21"/>
    <w:rsid w:val="0035110B"/>
    <w:rsid w:val="003523BE"/>
    <w:rsid w:val="003525E0"/>
    <w:rsid w:val="003640C9"/>
    <w:rsid w:val="00370D11"/>
    <w:rsid w:val="003824BF"/>
    <w:rsid w:val="00382832"/>
    <w:rsid w:val="00387DCA"/>
    <w:rsid w:val="00394784"/>
    <w:rsid w:val="00397E64"/>
    <w:rsid w:val="003A5A9F"/>
    <w:rsid w:val="003A7293"/>
    <w:rsid w:val="003B5713"/>
    <w:rsid w:val="003B7DE0"/>
    <w:rsid w:val="003B7E9D"/>
    <w:rsid w:val="003C1093"/>
    <w:rsid w:val="003E5880"/>
    <w:rsid w:val="003E744A"/>
    <w:rsid w:val="003F4AFE"/>
    <w:rsid w:val="004013C4"/>
    <w:rsid w:val="00404E81"/>
    <w:rsid w:val="00421C7E"/>
    <w:rsid w:val="00431623"/>
    <w:rsid w:val="00437C28"/>
    <w:rsid w:val="00441A4A"/>
    <w:rsid w:val="00442BAA"/>
    <w:rsid w:val="0044650C"/>
    <w:rsid w:val="00447477"/>
    <w:rsid w:val="00451285"/>
    <w:rsid w:val="004517B9"/>
    <w:rsid w:val="00453FF3"/>
    <w:rsid w:val="004546A8"/>
    <w:rsid w:val="004606A5"/>
    <w:rsid w:val="004629D0"/>
    <w:rsid w:val="0046323D"/>
    <w:rsid w:val="00474C7B"/>
    <w:rsid w:val="00480051"/>
    <w:rsid w:val="004829FE"/>
    <w:rsid w:val="00483955"/>
    <w:rsid w:val="00484AF5"/>
    <w:rsid w:val="00484EAA"/>
    <w:rsid w:val="004857A1"/>
    <w:rsid w:val="004C270B"/>
    <w:rsid w:val="004D6CC0"/>
    <w:rsid w:val="00516CB3"/>
    <w:rsid w:val="00522C1D"/>
    <w:rsid w:val="00523712"/>
    <w:rsid w:val="005255FF"/>
    <w:rsid w:val="00535B8F"/>
    <w:rsid w:val="00536D0F"/>
    <w:rsid w:val="00541657"/>
    <w:rsid w:val="005474C0"/>
    <w:rsid w:val="00550659"/>
    <w:rsid w:val="005722EE"/>
    <w:rsid w:val="00573BBA"/>
    <w:rsid w:val="0057683D"/>
    <w:rsid w:val="00582338"/>
    <w:rsid w:val="005829AC"/>
    <w:rsid w:val="0058381D"/>
    <w:rsid w:val="00586617"/>
    <w:rsid w:val="00594577"/>
    <w:rsid w:val="00596DF5"/>
    <w:rsid w:val="005B3996"/>
    <w:rsid w:val="005B3D3B"/>
    <w:rsid w:val="005C698C"/>
    <w:rsid w:val="005E5284"/>
    <w:rsid w:val="005E61AF"/>
    <w:rsid w:val="005E64C4"/>
    <w:rsid w:val="005F500A"/>
    <w:rsid w:val="005F506A"/>
    <w:rsid w:val="005F53F4"/>
    <w:rsid w:val="00602298"/>
    <w:rsid w:val="00612592"/>
    <w:rsid w:val="00615E49"/>
    <w:rsid w:val="00617A4A"/>
    <w:rsid w:val="006206FB"/>
    <w:rsid w:val="00623313"/>
    <w:rsid w:val="006260A8"/>
    <w:rsid w:val="006318EB"/>
    <w:rsid w:val="00633EBC"/>
    <w:rsid w:val="0064013E"/>
    <w:rsid w:val="00643499"/>
    <w:rsid w:val="0065431D"/>
    <w:rsid w:val="006705AF"/>
    <w:rsid w:val="00673391"/>
    <w:rsid w:val="0067495D"/>
    <w:rsid w:val="006763AC"/>
    <w:rsid w:val="00681D30"/>
    <w:rsid w:val="00684148"/>
    <w:rsid w:val="00692B68"/>
    <w:rsid w:val="00694C31"/>
    <w:rsid w:val="006A2050"/>
    <w:rsid w:val="006A2C90"/>
    <w:rsid w:val="006A7FBA"/>
    <w:rsid w:val="006C0DA4"/>
    <w:rsid w:val="006C30DB"/>
    <w:rsid w:val="006C64F4"/>
    <w:rsid w:val="006D4843"/>
    <w:rsid w:val="006E0DD5"/>
    <w:rsid w:val="006E17DF"/>
    <w:rsid w:val="006E2202"/>
    <w:rsid w:val="006E5712"/>
    <w:rsid w:val="006F4FFD"/>
    <w:rsid w:val="006F7847"/>
    <w:rsid w:val="0070331E"/>
    <w:rsid w:val="00703B8F"/>
    <w:rsid w:val="007058D3"/>
    <w:rsid w:val="00705CDB"/>
    <w:rsid w:val="00721C58"/>
    <w:rsid w:val="00722E0E"/>
    <w:rsid w:val="0072309E"/>
    <w:rsid w:val="007348E1"/>
    <w:rsid w:val="00737C6F"/>
    <w:rsid w:val="0074094A"/>
    <w:rsid w:val="00746D31"/>
    <w:rsid w:val="00762B41"/>
    <w:rsid w:val="007714EE"/>
    <w:rsid w:val="00771C17"/>
    <w:rsid w:val="00785F8C"/>
    <w:rsid w:val="007A1629"/>
    <w:rsid w:val="007A4F47"/>
    <w:rsid w:val="007B496B"/>
    <w:rsid w:val="007B4AEA"/>
    <w:rsid w:val="007C08CB"/>
    <w:rsid w:val="007C102C"/>
    <w:rsid w:val="007C2F57"/>
    <w:rsid w:val="007C38E5"/>
    <w:rsid w:val="007D1753"/>
    <w:rsid w:val="007E0B9A"/>
    <w:rsid w:val="007F6B76"/>
    <w:rsid w:val="00804291"/>
    <w:rsid w:val="00804706"/>
    <w:rsid w:val="00822CBE"/>
    <w:rsid w:val="00825974"/>
    <w:rsid w:val="00825F2F"/>
    <w:rsid w:val="00842579"/>
    <w:rsid w:val="00843EB6"/>
    <w:rsid w:val="0084696B"/>
    <w:rsid w:val="00861A56"/>
    <w:rsid w:val="00866CDC"/>
    <w:rsid w:val="008674FB"/>
    <w:rsid w:val="008677E3"/>
    <w:rsid w:val="00870CB7"/>
    <w:rsid w:val="008844ED"/>
    <w:rsid w:val="008969B6"/>
    <w:rsid w:val="008A1092"/>
    <w:rsid w:val="008A20A2"/>
    <w:rsid w:val="008A32E0"/>
    <w:rsid w:val="008B03B9"/>
    <w:rsid w:val="008B298E"/>
    <w:rsid w:val="008B3E55"/>
    <w:rsid w:val="008B7759"/>
    <w:rsid w:val="008D66C6"/>
    <w:rsid w:val="008F2EC7"/>
    <w:rsid w:val="008F3258"/>
    <w:rsid w:val="008F58CC"/>
    <w:rsid w:val="0090333D"/>
    <w:rsid w:val="00903C42"/>
    <w:rsid w:val="00916D5E"/>
    <w:rsid w:val="0093412A"/>
    <w:rsid w:val="00937BF1"/>
    <w:rsid w:val="009404B7"/>
    <w:rsid w:val="00943A59"/>
    <w:rsid w:val="00950F55"/>
    <w:rsid w:val="00961873"/>
    <w:rsid w:val="00963ECE"/>
    <w:rsid w:val="009735F8"/>
    <w:rsid w:val="00973862"/>
    <w:rsid w:val="00973DB1"/>
    <w:rsid w:val="00974724"/>
    <w:rsid w:val="009874C4"/>
    <w:rsid w:val="00990DCC"/>
    <w:rsid w:val="0099416F"/>
    <w:rsid w:val="009A7BDF"/>
    <w:rsid w:val="009B0B13"/>
    <w:rsid w:val="009B2801"/>
    <w:rsid w:val="009C0FF1"/>
    <w:rsid w:val="009C4B34"/>
    <w:rsid w:val="009D24CD"/>
    <w:rsid w:val="009E4E26"/>
    <w:rsid w:val="009E7764"/>
    <w:rsid w:val="00A208E4"/>
    <w:rsid w:val="00A20F9E"/>
    <w:rsid w:val="00A402B6"/>
    <w:rsid w:val="00A439D9"/>
    <w:rsid w:val="00A45AA0"/>
    <w:rsid w:val="00A47A6B"/>
    <w:rsid w:val="00A53EF4"/>
    <w:rsid w:val="00A548CB"/>
    <w:rsid w:val="00A5498D"/>
    <w:rsid w:val="00A560CA"/>
    <w:rsid w:val="00A65613"/>
    <w:rsid w:val="00A668A2"/>
    <w:rsid w:val="00A747B2"/>
    <w:rsid w:val="00A76CB8"/>
    <w:rsid w:val="00A77B36"/>
    <w:rsid w:val="00A822A5"/>
    <w:rsid w:val="00A8334F"/>
    <w:rsid w:val="00A843FF"/>
    <w:rsid w:val="00A84B56"/>
    <w:rsid w:val="00A87882"/>
    <w:rsid w:val="00A914D4"/>
    <w:rsid w:val="00AA27C6"/>
    <w:rsid w:val="00AB2AB8"/>
    <w:rsid w:val="00AC094F"/>
    <w:rsid w:val="00AC3E2A"/>
    <w:rsid w:val="00AD014A"/>
    <w:rsid w:val="00AD1DDB"/>
    <w:rsid w:val="00AE5901"/>
    <w:rsid w:val="00AE6188"/>
    <w:rsid w:val="00AF0E41"/>
    <w:rsid w:val="00B04014"/>
    <w:rsid w:val="00B064AD"/>
    <w:rsid w:val="00B07DFC"/>
    <w:rsid w:val="00B104A4"/>
    <w:rsid w:val="00B16A9D"/>
    <w:rsid w:val="00B17517"/>
    <w:rsid w:val="00B20965"/>
    <w:rsid w:val="00B218E2"/>
    <w:rsid w:val="00B27810"/>
    <w:rsid w:val="00B301A5"/>
    <w:rsid w:val="00B31391"/>
    <w:rsid w:val="00B361CB"/>
    <w:rsid w:val="00B3651F"/>
    <w:rsid w:val="00B45008"/>
    <w:rsid w:val="00B476ED"/>
    <w:rsid w:val="00B52F9D"/>
    <w:rsid w:val="00B73291"/>
    <w:rsid w:val="00B81870"/>
    <w:rsid w:val="00B9423D"/>
    <w:rsid w:val="00B97CF5"/>
    <w:rsid w:val="00BA1990"/>
    <w:rsid w:val="00BA48D4"/>
    <w:rsid w:val="00BB1786"/>
    <w:rsid w:val="00BB69D1"/>
    <w:rsid w:val="00BC254F"/>
    <w:rsid w:val="00BC654F"/>
    <w:rsid w:val="00BC6A45"/>
    <w:rsid w:val="00BD17E9"/>
    <w:rsid w:val="00BD557D"/>
    <w:rsid w:val="00BE1AB8"/>
    <w:rsid w:val="00BE7A7A"/>
    <w:rsid w:val="00BF6FFF"/>
    <w:rsid w:val="00C02DBB"/>
    <w:rsid w:val="00C1242E"/>
    <w:rsid w:val="00C14270"/>
    <w:rsid w:val="00C41A4E"/>
    <w:rsid w:val="00C44103"/>
    <w:rsid w:val="00C4488C"/>
    <w:rsid w:val="00C458E0"/>
    <w:rsid w:val="00C552CC"/>
    <w:rsid w:val="00C605AD"/>
    <w:rsid w:val="00C61F7B"/>
    <w:rsid w:val="00C65D0E"/>
    <w:rsid w:val="00C71250"/>
    <w:rsid w:val="00C7473F"/>
    <w:rsid w:val="00C74B2B"/>
    <w:rsid w:val="00C75958"/>
    <w:rsid w:val="00C87B5B"/>
    <w:rsid w:val="00C926AB"/>
    <w:rsid w:val="00C92BF2"/>
    <w:rsid w:val="00C9388E"/>
    <w:rsid w:val="00C9478A"/>
    <w:rsid w:val="00CA1BBC"/>
    <w:rsid w:val="00CA2DEE"/>
    <w:rsid w:val="00CC72DA"/>
    <w:rsid w:val="00CC769B"/>
    <w:rsid w:val="00CD5105"/>
    <w:rsid w:val="00CD773B"/>
    <w:rsid w:val="00CE643B"/>
    <w:rsid w:val="00CF537E"/>
    <w:rsid w:val="00CF61E6"/>
    <w:rsid w:val="00D0292F"/>
    <w:rsid w:val="00D06D5B"/>
    <w:rsid w:val="00D2191C"/>
    <w:rsid w:val="00D24655"/>
    <w:rsid w:val="00D363D6"/>
    <w:rsid w:val="00D4521E"/>
    <w:rsid w:val="00D4605E"/>
    <w:rsid w:val="00D46598"/>
    <w:rsid w:val="00D46629"/>
    <w:rsid w:val="00D56406"/>
    <w:rsid w:val="00D64DFD"/>
    <w:rsid w:val="00D67198"/>
    <w:rsid w:val="00D729E4"/>
    <w:rsid w:val="00D766F4"/>
    <w:rsid w:val="00D80509"/>
    <w:rsid w:val="00D817A4"/>
    <w:rsid w:val="00D83BD4"/>
    <w:rsid w:val="00D87CA1"/>
    <w:rsid w:val="00D94945"/>
    <w:rsid w:val="00D961FA"/>
    <w:rsid w:val="00DA0DE4"/>
    <w:rsid w:val="00DB0C65"/>
    <w:rsid w:val="00DC11CC"/>
    <w:rsid w:val="00DE0BE5"/>
    <w:rsid w:val="00DE151F"/>
    <w:rsid w:val="00DE5C4E"/>
    <w:rsid w:val="00DE5D57"/>
    <w:rsid w:val="00DF2E1B"/>
    <w:rsid w:val="00DF52B9"/>
    <w:rsid w:val="00E00767"/>
    <w:rsid w:val="00E06AFD"/>
    <w:rsid w:val="00E1242D"/>
    <w:rsid w:val="00E1715F"/>
    <w:rsid w:val="00E207BB"/>
    <w:rsid w:val="00E3546A"/>
    <w:rsid w:val="00E440AB"/>
    <w:rsid w:val="00E4530F"/>
    <w:rsid w:val="00E454F4"/>
    <w:rsid w:val="00E47287"/>
    <w:rsid w:val="00E50D2A"/>
    <w:rsid w:val="00E52D4A"/>
    <w:rsid w:val="00E61773"/>
    <w:rsid w:val="00E6379F"/>
    <w:rsid w:val="00E6381F"/>
    <w:rsid w:val="00E67F03"/>
    <w:rsid w:val="00E73A46"/>
    <w:rsid w:val="00E769D9"/>
    <w:rsid w:val="00E806EB"/>
    <w:rsid w:val="00E8286C"/>
    <w:rsid w:val="00E927E0"/>
    <w:rsid w:val="00E9585E"/>
    <w:rsid w:val="00E96C31"/>
    <w:rsid w:val="00E970D6"/>
    <w:rsid w:val="00EA4E80"/>
    <w:rsid w:val="00EB17CE"/>
    <w:rsid w:val="00EB4D05"/>
    <w:rsid w:val="00EB502C"/>
    <w:rsid w:val="00EB6704"/>
    <w:rsid w:val="00EC23AB"/>
    <w:rsid w:val="00EC4A68"/>
    <w:rsid w:val="00EC5289"/>
    <w:rsid w:val="00ED1F6D"/>
    <w:rsid w:val="00ED42C9"/>
    <w:rsid w:val="00EE2FDD"/>
    <w:rsid w:val="00EE311C"/>
    <w:rsid w:val="00EE51ED"/>
    <w:rsid w:val="00EF08E9"/>
    <w:rsid w:val="00F02ED0"/>
    <w:rsid w:val="00F36611"/>
    <w:rsid w:val="00F60791"/>
    <w:rsid w:val="00F6221F"/>
    <w:rsid w:val="00F74B2F"/>
    <w:rsid w:val="00F77FC3"/>
    <w:rsid w:val="00F83F47"/>
    <w:rsid w:val="00F8522F"/>
    <w:rsid w:val="00F9426B"/>
    <w:rsid w:val="00F94860"/>
    <w:rsid w:val="00FA0270"/>
    <w:rsid w:val="00FB119A"/>
    <w:rsid w:val="00FB2D95"/>
    <w:rsid w:val="00FC5E80"/>
    <w:rsid w:val="00FD10AA"/>
    <w:rsid w:val="00FD35FB"/>
    <w:rsid w:val="00FE11AA"/>
    <w:rsid w:val="00FE4B75"/>
    <w:rsid w:val="00FE5849"/>
    <w:rsid w:val="00FF2996"/>
    <w:rsid w:val="00FF354D"/>
    <w:rsid w:val="00FF5E5F"/>
    <w:rsid w:val="00FF764E"/>
    <w:rsid w:val="00FF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F47"/>
    <w:rPr>
      <w:sz w:val="24"/>
      <w:szCs w:val="24"/>
    </w:rPr>
  </w:style>
  <w:style w:type="paragraph" w:styleId="1">
    <w:name w:val="heading 1"/>
    <w:basedOn w:val="a"/>
    <w:next w:val="a"/>
    <w:qFormat/>
    <w:rsid w:val="00EE2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FDD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rsid w:val="00EE2FDD"/>
    <w:pPr>
      <w:spacing w:before="100" w:beforeAutospacing="1" w:after="100" w:afterAutospacing="1"/>
    </w:pPr>
  </w:style>
  <w:style w:type="paragraph" w:customStyle="1" w:styleId="ConsPlusNormal">
    <w:name w:val="ConsPlusNormal"/>
    <w:rsid w:val="00EE2FD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E2F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ocaccesstitle">
    <w:name w:val="docaccess_title"/>
    <w:basedOn w:val="a0"/>
    <w:rsid w:val="00EE2FDD"/>
  </w:style>
  <w:style w:type="paragraph" w:styleId="a6">
    <w:name w:val="footnote text"/>
    <w:basedOn w:val="a"/>
    <w:link w:val="a7"/>
    <w:semiHidden/>
    <w:rsid w:val="00EE2FDD"/>
    <w:rPr>
      <w:sz w:val="20"/>
      <w:szCs w:val="20"/>
    </w:rPr>
  </w:style>
  <w:style w:type="character" w:styleId="a8">
    <w:name w:val="footnote reference"/>
    <w:semiHidden/>
    <w:rsid w:val="00EE2FDD"/>
    <w:rPr>
      <w:vertAlign w:val="superscript"/>
    </w:rPr>
  </w:style>
  <w:style w:type="paragraph" w:customStyle="1" w:styleId="pagettl">
    <w:name w:val="pagettl"/>
    <w:basedOn w:val="a"/>
    <w:rsid w:val="00EE2FD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5">
    <w:name w:val="Обычный (веб) Знак"/>
    <w:aliases w:val="Обычный (Web) Знак"/>
    <w:link w:val="a4"/>
    <w:rsid w:val="00EE2FDD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rsid w:val="00F74B2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74B2F"/>
  </w:style>
  <w:style w:type="table" w:styleId="ac">
    <w:name w:val="Table Grid"/>
    <w:basedOn w:val="a1"/>
    <w:rsid w:val="00617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4517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517B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rsid w:val="00FD35FB"/>
    <w:rPr>
      <w:sz w:val="24"/>
      <w:szCs w:val="24"/>
    </w:rPr>
  </w:style>
  <w:style w:type="paragraph" w:styleId="af">
    <w:name w:val="header"/>
    <w:basedOn w:val="a"/>
    <w:link w:val="af0"/>
    <w:rsid w:val="00E958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E9585E"/>
    <w:rPr>
      <w:sz w:val="24"/>
      <w:szCs w:val="24"/>
    </w:rPr>
  </w:style>
  <w:style w:type="paragraph" w:styleId="af1">
    <w:name w:val="List Paragraph"/>
    <w:basedOn w:val="a"/>
    <w:uiPriority w:val="34"/>
    <w:qFormat/>
    <w:rsid w:val="00CD5105"/>
    <w:pPr>
      <w:ind w:left="720"/>
      <w:contextualSpacing/>
    </w:pPr>
  </w:style>
  <w:style w:type="character" w:customStyle="1" w:styleId="af2">
    <w:name w:val="Акты Знак"/>
    <w:link w:val="af3"/>
    <w:locked/>
    <w:rsid w:val="0046323D"/>
    <w:rPr>
      <w:sz w:val="28"/>
      <w:szCs w:val="28"/>
      <w:lang w:val="x-none" w:eastAsia="x-none"/>
    </w:rPr>
  </w:style>
  <w:style w:type="paragraph" w:customStyle="1" w:styleId="af3">
    <w:name w:val="Акты"/>
    <w:basedOn w:val="a"/>
    <w:link w:val="af2"/>
    <w:qFormat/>
    <w:rsid w:val="0046323D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BE1AB8"/>
  </w:style>
  <w:style w:type="paragraph" w:styleId="af4">
    <w:name w:val="Body Text"/>
    <w:basedOn w:val="a"/>
    <w:link w:val="af5"/>
    <w:unhideWhenUsed/>
    <w:rsid w:val="00BE1AB8"/>
    <w:pPr>
      <w:widowControl w:val="0"/>
      <w:suppressAutoHyphens/>
      <w:spacing w:after="120"/>
    </w:pPr>
    <w:rPr>
      <w:kern w:val="2"/>
      <w:lang w:eastAsia="en-US"/>
    </w:rPr>
  </w:style>
  <w:style w:type="character" w:customStyle="1" w:styleId="af5">
    <w:name w:val="Основной текст Знак"/>
    <w:basedOn w:val="a0"/>
    <w:link w:val="af4"/>
    <w:rsid w:val="00BE1AB8"/>
    <w:rPr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F47"/>
    <w:rPr>
      <w:sz w:val="24"/>
      <w:szCs w:val="24"/>
    </w:rPr>
  </w:style>
  <w:style w:type="paragraph" w:styleId="1">
    <w:name w:val="heading 1"/>
    <w:basedOn w:val="a"/>
    <w:next w:val="a"/>
    <w:qFormat/>
    <w:rsid w:val="00EE2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FDD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rsid w:val="00EE2FDD"/>
    <w:pPr>
      <w:spacing w:before="100" w:beforeAutospacing="1" w:after="100" w:afterAutospacing="1"/>
    </w:pPr>
  </w:style>
  <w:style w:type="paragraph" w:customStyle="1" w:styleId="ConsPlusNormal">
    <w:name w:val="ConsPlusNormal"/>
    <w:rsid w:val="00EE2FD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E2F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ocaccesstitle">
    <w:name w:val="docaccess_title"/>
    <w:basedOn w:val="a0"/>
    <w:rsid w:val="00EE2FDD"/>
  </w:style>
  <w:style w:type="paragraph" w:styleId="a6">
    <w:name w:val="footnote text"/>
    <w:basedOn w:val="a"/>
    <w:link w:val="a7"/>
    <w:semiHidden/>
    <w:rsid w:val="00EE2FDD"/>
    <w:rPr>
      <w:sz w:val="20"/>
      <w:szCs w:val="20"/>
    </w:rPr>
  </w:style>
  <w:style w:type="character" w:styleId="a8">
    <w:name w:val="footnote reference"/>
    <w:semiHidden/>
    <w:rsid w:val="00EE2FDD"/>
    <w:rPr>
      <w:vertAlign w:val="superscript"/>
    </w:rPr>
  </w:style>
  <w:style w:type="paragraph" w:customStyle="1" w:styleId="pagettl">
    <w:name w:val="pagettl"/>
    <w:basedOn w:val="a"/>
    <w:rsid w:val="00EE2FD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5">
    <w:name w:val="Обычный (веб) Знак"/>
    <w:aliases w:val="Обычный (Web) Знак"/>
    <w:link w:val="a4"/>
    <w:rsid w:val="00EE2FDD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rsid w:val="00F74B2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74B2F"/>
  </w:style>
  <w:style w:type="table" w:styleId="ac">
    <w:name w:val="Table Grid"/>
    <w:basedOn w:val="a1"/>
    <w:rsid w:val="00617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4517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517B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rsid w:val="00FD35FB"/>
    <w:rPr>
      <w:sz w:val="24"/>
      <w:szCs w:val="24"/>
    </w:rPr>
  </w:style>
  <w:style w:type="paragraph" w:styleId="af">
    <w:name w:val="header"/>
    <w:basedOn w:val="a"/>
    <w:link w:val="af0"/>
    <w:rsid w:val="00E958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E9585E"/>
    <w:rPr>
      <w:sz w:val="24"/>
      <w:szCs w:val="24"/>
    </w:rPr>
  </w:style>
  <w:style w:type="paragraph" w:styleId="af1">
    <w:name w:val="List Paragraph"/>
    <w:basedOn w:val="a"/>
    <w:uiPriority w:val="34"/>
    <w:qFormat/>
    <w:rsid w:val="00CD5105"/>
    <w:pPr>
      <w:ind w:left="720"/>
      <w:contextualSpacing/>
    </w:pPr>
  </w:style>
  <w:style w:type="character" w:customStyle="1" w:styleId="af2">
    <w:name w:val="Акты Знак"/>
    <w:link w:val="af3"/>
    <w:locked/>
    <w:rsid w:val="0046323D"/>
    <w:rPr>
      <w:sz w:val="28"/>
      <w:szCs w:val="28"/>
      <w:lang w:val="x-none" w:eastAsia="x-none"/>
    </w:rPr>
  </w:style>
  <w:style w:type="paragraph" w:customStyle="1" w:styleId="af3">
    <w:name w:val="Акты"/>
    <w:basedOn w:val="a"/>
    <w:link w:val="af2"/>
    <w:qFormat/>
    <w:rsid w:val="0046323D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BE1AB8"/>
  </w:style>
  <w:style w:type="paragraph" w:styleId="af4">
    <w:name w:val="Body Text"/>
    <w:basedOn w:val="a"/>
    <w:link w:val="af5"/>
    <w:unhideWhenUsed/>
    <w:rsid w:val="00BE1AB8"/>
    <w:pPr>
      <w:widowControl w:val="0"/>
      <w:suppressAutoHyphens/>
      <w:spacing w:after="120"/>
    </w:pPr>
    <w:rPr>
      <w:kern w:val="2"/>
      <w:lang w:eastAsia="en-US"/>
    </w:rPr>
  </w:style>
  <w:style w:type="character" w:customStyle="1" w:styleId="af5">
    <w:name w:val="Основной текст Знак"/>
    <w:basedOn w:val="a0"/>
    <w:link w:val="af4"/>
    <w:rsid w:val="00BE1AB8"/>
    <w:rPr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8E27-4237-40F7-A426-13BD9A49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user45230</dc:creator>
  <cp:lastModifiedBy>User</cp:lastModifiedBy>
  <cp:revision>33</cp:revision>
  <cp:lastPrinted>2024-03-13T06:16:00Z</cp:lastPrinted>
  <dcterms:created xsi:type="dcterms:W3CDTF">2019-04-09T05:04:00Z</dcterms:created>
  <dcterms:modified xsi:type="dcterms:W3CDTF">2024-03-13T07:06:00Z</dcterms:modified>
</cp:coreProperties>
</file>