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95" w:rsidRDefault="000F556F">
      <w:pPr>
        <w:pStyle w:val="ConsPlusTitle"/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:rsidR="00C84E93" w:rsidRDefault="00C84E93" w:rsidP="00C84E93">
      <w:pPr>
        <w:pStyle w:val="ConsPlusTitle"/>
        <w:jc w:val="center"/>
      </w:pPr>
      <w:r w:rsidRPr="00C84E93">
        <w:rPr>
          <w:noProof/>
        </w:rPr>
        <w:drawing>
          <wp:inline distT="0" distB="0" distL="0" distR="0">
            <wp:extent cx="809625" cy="1009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E93" w:rsidRDefault="00CA0045" w:rsidP="00CA0045">
      <w:pPr>
        <w:pStyle w:val="ConsPlusTitle"/>
        <w:jc w:val="center"/>
      </w:pPr>
      <w:r>
        <w:rPr>
          <w:b w:val="0"/>
        </w:rPr>
        <w:t xml:space="preserve">                                                                                                          </w:t>
      </w:r>
    </w:p>
    <w:p w:rsidR="00C84E93" w:rsidRPr="0033473E" w:rsidRDefault="00C84E93" w:rsidP="00C84E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473E">
        <w:rPr>
          <w:rFonts w:ascii="Times New Roman" w:hAnsi="Times New Roman" w:cs="Times New Roman"/>
          <w:sz w:val="24"/>
        </w:rPr>
        <w:t>АДМИНИСТРАЦИЯ</w:t>
      </w:r>
    </w:p>
    <w:p w:rsidR="00C84E93" w:rsidRPr="0033473E" w:rsidRDefault="00C84E93" w:rsidP="00C84E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473E">
        <w:rPr>
          <w:rFonts w:ascii="Times New Roman" w:hAnsi="Times New Roman" w:cs="Times New Roman"/>
          <w:sz w:val="24"/>
        </w:rPr>
        <w:t>МУНИЦИПАЛЬНОГО РАЙОНА</w:t>
      </w:r>
      <w:r w:rsidR="00CA0045">
        <w:rPr>
          <w:rFonts w:ascii="Times New Roman" w:hAnsi="Times New Roman" w:cs="Times New Roman"/>
          <w:sz w:val="24"/>
        </w:rPr>
        <w:t xml:space="preserve">                           </w:t>
      </w:r>
    </w:p>
    <w:p w:rsidR="00C84E93" w:rsidRPr="0033473E" w:rsidRDefault="00C84E93" w:rsidP="00C84E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473E">
        <w:rPr>
          <w:rFonts w:ascii="Times New Roman" w:hAnsi="Times New Roman" w:cs="Times New Roman"/>
          <w:sz w:val="24"/>
        </w:rPr>
        <w:t>«МЕДЫНСКИЙ РАЙОН»</w:t>
      </w:r>
    </w:p>
    <w:p w:rsidR="00C84E93" w:rsidRPr="0033473E" w:rsidRDefault="00C84E93" w:rsidP="00C84E93">
      <w:pPr>
        <w:spacing w:after="0" w:line="240" w:lineRule="auto"/>
        <w:jc w:val="center"/>
        <w:rPr>
          <w:rFonts w:ascii="Times New Roman" w:hAnsi="Times New Roman" w:cs="Times New Roman"/>
          <w:sz w:val="4"/>
        </w:rPr>
      </w:pPr>
    </w:p>
    <w:p w:rsidR="00C84E93" w:rsidRPr="0033473E" w:rsidRDefault="00C84E93" w:rsidP="00C84E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473E">
        <w:rPr>
          <w:rFonts w:ascii="Times New Roman" w:hAnsi="Times New Roman" w:cs="Times New Roman"/>
          <w:sz w:val="24"/>
        </w:rPr>
        <w:t>КАЛУЖСКАЯ ОБЛАСТЬ</w:t>
      </w:r>
    </w:p>
    <w:p w:rsidR="00C84E93" w:rsidRDefault="00C84E93" w:rsidP="00C84E93">
      <w:pPr>
        <w:pStyle w:val="1"/>
        <w:rPr>
          <w:sz w:val="36"/>
        </w:rPr>
      </w:pPr>
    </w:p>
    <w:p w:rsidR="00C84E93" w:rsidRPr="0033473E" w:rsidRDefault="00C84E93" w:rsidP="00C84E93">
      <w:pPr>
        <w:pStyle w:val="1"/>
        <w:rPr>
          <w:sz w:val="36"/>
        </w:rPr>
      </w:pPr>
      <w:r w:rsidRPr="0033473E">
        <w:rPr>
          <w:sz w:val="36"/>
        </w:rPr>
        <w:t>ПОСТАНОВЛЕНИЕ</w:t>
      </w:r>
    </w:p>
    <w:p w:rsidR="00C84E93" w:rsidRPr="00A90E2F" w:rsidRDefault="00C84E93" w:rsidP="00C84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г. Медынь</w:t>
      </w:r>
    </w:p>
    <w:p w:rsidR="00C84E93" w:rsidRPr="00A90E2F" w:rsidRDefault="00C84E93" w:rsidP="00C84E93">
      <w:pPr>
        <w:rPr>
          <w:rFonts w:ascii="Times New Roman" w:hAnsi="Times New Roman" w:cs="Times New Roman"/>
          <w:sz w:val="24"/>
          <w:szCs w:val="24"/>
        </w:rPr>
      </w:pPr>
    </w:p>
    <w:p w:rsidR="00C84E93" w:rsidRPr="00A90E2F" w:rsidRDefault="00C84E93" w:rsidP="00C84E93">
      <w:pPr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 xml:space="preserve">от </w:t>
      </w:r>
      <w:r w:rsidR="00B96E28">
        <w:rPr>
          <w:rFonts w:ascii="Times New Roman" w:hAnsi="Times New Roman" w:cs="Times New Roman"/>
          <w:sz w:val="24"/>
          <w:szCs w:val="24"/>
        </w:rPr>
        <w:t>08.05.2020 г.</w:t>
      </w:r>
      <w:r w:rsidRPr="00A90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 </w:t>
      </w:r>
      <w:r w:rsidR="00B96E28">
        <w:rPr>
          <w:rFonts w:ascii="Times New Roman" w:hAnsi="Times New Roman" w:cs="Times New Roman"/>
          <w:sz w:val="24"/>
          <w:szCs w:val="24"/>
        </w:rPr>
        <w:t>318</w:t>
      </w:r>
      <w:bookmarkStart w:id="0" w:name="_GoBack"/>
      <w:bookmarkEnd w:id="0"/>
      <w:r w:rsidRPr="00A90E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государственной услуги "Предоставление мер социальной</w:t>
      </w:r>
      <w:r w:rsidR="000F556F" w:rsidRPr="00A90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поддержки по оплате жилого помещения и коммунальных услуг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в виде ежемесячной денежной выплаты специалистам, работающим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в сельской местности, специалистам, достигшим возраста 60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лет (мужчины) и 55 лет (женщины), и специалистам, которым</w:t>
      </w:r>
    </w:p>
    <w:p w:rsidR="00FE1D95" w:rsidRPr="00A90E2F" w:rsidRDefault="00C84E93" w:rsidP="00C84E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назначена досрочная пенсия по старости</w:t>
      </w:r>
      <w:r w:rsidR="00DF31C3" w:rsidRPr="00A90E2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Pr="00A90E2F">
        <w:rPr>
          <w:rFonts w:ascii="Times New Roman" w:hAnsi="Times New Roman" w:cs="Times New Roman"/>
          <w:sz w:val="24"/>
          <w:szCs w:val="24"/>
        </w:rPr>
        <w:t>"</w:t>
      </w:r>
    </w:p>
    <w:p w:rsidR="00FE1D95" w:rsidRPr="00C84E93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C84E93" w:rsidRDefault="00FE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E9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9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 Калужской области от 30.12.2004 N 13-ОЗ "О мерах социальной поддержки специалистов, работающих в сельской местности, специалистов, достигших возраста 60 лет (мужчины</w:t>
      </w:r>
      <w:proofErr w:type="gramEnd"/>
      <w:r w:rsidRPr="00C84E93">
        <w:rPr>
          <w:rFonts w:ascii="Times New Roman" w:hAnsi="Times New Roman" w:cs="Times New Roman"/>
          <w:sz w:val="24"/>
          <w:szCs w:val="24"/>
        </w:rPr>
        <w:t>) и 55 лет (женщины), и специалистов, которым назначена досрочная пенсия по старости</w:t>
      </w:r>
      <w:r w:rsidR="00DF31C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Pr="00C84E93">
        <w:rPr>
          <w:rFonts w:ascii="Times New Roman" w:hAnsi="Times New Roman" w:cs="Times New Roman"/>
          <w:sz w:val="24"/>
          <w:szCs w:val="24"/>
        </w:rPr>
        <w:t xml:space="preserve">", </w:t>
      </w:r>
      <w:hyperlink r:id="rId10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31.03.2017 N 180 "Об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</w:t>
      </w:r>
      <w:r w:rsidR="00BF73EB">
        <w:rPr>
          <w:rFonts w:ascii="Times New Roman" w:hAnsi="Times New Roman" w:cs="Times New Roman"/>
          <w:sz w:val="24"/>
          <w:szCs w:val="24"/>
        </w:rPr>
        <w:t>ыплаты»</w:t>
      </w:r>
      <w:r w:rsidRPr="00C84E93">
        <w:rPr>
          <w:rFonts w:ascii="Times New Roman" w:hAnsi="Times New Roman" w:cs="Times New Roman"/>
          <w:sz w:val="24"/>
          <w:szCs w:val="24"/>
        </w:rPr>
        <w:t>,</w:t>
      </w:r>
      <w:r w:rsidR="00B51443">
        <w:rPr>
          <w:rFonts w:ascii="Times New Roman" w:hAnsi="Times New Roman" w:cs="Times New Roman"/>
          <w:sz w:val="24"/>
          <w:szCs w:val="24"/>
        </w:rPr>
        <w:t xml:space="preserve"> администрация МР «Медынский район»</w:t>
      </w:r>
    </w:p>
    <w:p w:rsidR="00FE1D95" w:rsidRPr="00C84E93" w:rsidRDefault="00AC7F8F" w:rsidP="00AC7F8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FE1D95" w:rsidRPr="00C84E93">
        <w:rPr>
          <w:rFonts w:ascii="Times New Roman" w:hAnsi="Times New Roman" w:cs="Times New Roman"/>
          <w:sz w:val="24"/>
          <w:szCs w:val="24"/>
        </w:rPr>
        <w:t>:</w:t>
      </w:r>
    </w:p>
    <w:p w:rsidR="00FE1D95" w:rsidRPr="00C84E93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C84E93" w:rsidRDefault="00FE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9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8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</w:t>
      </w:r>
      <w:r w:rsidR="00DF31C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BF73EB">
        <w:rPr>
          <w:rFonts w:ascii="Times New Roman" w:hAnsi="Times New Roman" w:cs="Times New Roman"/>
          <w:sz w:val="24"/>
          <w:szCs w:val="24"/>
        </w:rPr>
        <w:t>" (Приложение</w:t>
      </w:r>
      <w:r w:rsidRPr="00C84E93">
        <w:rPr>
          <w:rFonts w:ascii="Times New Roman" w:hAnsi="Times New Roman" w:cs="Times New Roman"/>
          <w:sz w:val="24"/>
          <w:szCs w:val="24"/>
        </w:rPr>
        <w:t>).</w:t>
      </w:r>
    </w:p>
    <w:p w:rsidR="00FE1D95" w:rsidRPr="00C84E93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C84E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84E93">
        <w:rPr>
          <w:rFonts w:ascii="Times New Roman" w:hAnsi="Times New Roman" w:cs="Times New Roman"/>
          <w:sz w:val="24"/>
          <w:szCs w:val="24"/>
        </w:rPr>
        <w:t>Положения административного регламента, регламентирующие вопросы предоставления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</w:t>
      </w:r>
      <w:r w:rsidR="00DF31C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Pr="00C84E93">
        <w:rPr>
          <w:rFonts w:ascii="Times New Roman" w:hAnsi="Times New Roman" w:cs="Times New Roman"/>
          <w:sz w:val="24"/>
          <w:szCs w:val="24"/>
        </w:rPr>
        <w:t>" через ГБУ Калужской области "Многофункциональный центр предоставления государственных и</w:t>
      </w:r>
      <w:proofErr w:type="gramEnd"/>
      <w:r w:rsidR="00B96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E93"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Pr="00C84E93">
        <w:rPr>
          <w:rFonts w:ascii="Times New Roman" w:hAnsi="Times New Roman" w:cs="Times New Roman"/>
          <w:sz w:val="24"/>
          <w:szCs w:val="24"/>
        </w:rPr>
        <w:lastRenderedPageBreak/>
        <w:t xml:space="preserve">Калужской области, указанные в </w:t>
      </w:r>
      <w:hyperlink w:anchor="P76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подпункте 1.2.8 пункта 1.2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5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C84E93">
        <w:rPr>
          <w:rFonts w:ascii="Times New Roman" w:hAnsi="Times New Roman" w:cs="Times New Roman"/>
          <w:sz w:val="24"/>
          <w:szCs w:val="24"/>
        </w:rPr>
        <w:t xml:space="preserve">,    </w:t>
      </w:r>
      <w:hyperlink w:anchor="P258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подпунк</w:t>
        </w:r>
        <w:r w:rsidR="00A97102">
          <w:rPr>
            <w:rFonts w:ascii="Times New Roman" w:hAnsi="Times New Roman" w:cs="Times New Roman"/>
            <w:color w:val="0000FF"/>
            <w:sz w:val="24"/>
            <w:szCs w:val="24"/>
          </w:rPr>
          <w:t>те</w:t>
        </w:r>
      </w:hyperlink>
      <w:hyperlink w:anchor="P292" w:history="1">
        <w:r w:rsidRPr="00C84E93">
          <w:rPr>
            <w:rFonts w:ascii="Times New Roman" w:hAnsi="Times New Roman" w:cs="Times New Roman"/>
            <w:color w:val="0000FF"/>
            <w:sz w:val="24"/>
            <w:szCs w:val="24"/>
          </w:rPr>
          <w:t>3.3.7</w:t>
        </w:r>
      </w:hyperlink>
      <w:r w:rsidR="00A97102">
        <w:rPr>
          <w:rFonts w:ascii="Times New Roman" w:hAnsi="Times New Roman" w:cs="Times New Roman"/>
          <w:color w:val="0000FF"/>
          <w:sz w:val="24"/>
          <w:szCs w:val="24"/>
        </w:rPr>
        <w:t xml:space="preserve"> пункта 3.3</w:t>
      </w:r>
      <w:r w:rsidRPr="00C84E9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вступают в силу с момента заключения соглашения о взаимодействии между </w:t>
      </w:r>
      <w:r w:rsidR="00F40B4E">
        <w:rPr>
          <w:rFonts w:ascii="Times New Roman" w:hAnsi="Times New Roman" w:cs="Times New Roman"/>
          <w:sz w:val="24"/>
          <w:szCs w:val="24"/>
        </w:rPr>
        <w:t>администрацией МР «Медынский район»</w:t>
      </w:r>
      <w:r w:rsidRPr="00C84E93">
        <w:rPr>
          <w:rFonts w:ascii="Times New Roman" w:hAnsi="Times New Roman" w:cs="Times New Roman"/>
          <w:sz w:val="24"/>
          <w:szCs w:val="24"/>
        </w:rPr>
        <w:t xml:space="preserve"> и ГБУ Калужской области "Многофункциональный центр предоставления государственных и муниципальных услуг Калужской области" но не позднее 01.01.2021.</w:t>
      </w:r>
      <w:proofErr w:type="gramEnd"/>
    </w:p>
    <w:p w:rsidR="00FE1D95" w:rsidRPr="00C84E93" w:rsidRDefault="00854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Административный регламент разместить на официальном сайте администрации муниципального района «Медынский район» в течение 5 рабочих дней со дня подписания документа.</w:t>
      </w:r>
    </w:p>
    <w:p w:rsidR="00FE1D95" w:rsidRPr="00C84E93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9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4E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4E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</w:t>
      </w:r>
      <w:r w:rsidR="00854D2C">
        <w:rPr>
          <w:rFonts w:ascii="Times New Roman" w:hAnsi="Times New Roman" w:cs="Times New Roman"/>
          <w:sz w:val="24"/>
          <w:szCs w:val="24"/>
        </w:rPr>
        <w:t xml:space="preserve">новления возложить на </w:t>
      </w:r>
      <w:r w:rsidR="00A97102">
        <w:rPr>
          <w:rFonts w:ascii="Times New Roman" w:hAnsi="Times New Roman" w:cs="Times New Roman"/>
          <w:sz w:val="24"/>
          <w:szCs w:val="24"/>
        </w:rPr>
        <w:t>заместителя Главы администрации МР «Медынский район» Мареева А.В.</w:t>
      </w:r>
    </w:p>
    <w:p w:rsidR="00FE1D95" w:rsidRPr="00C84E93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6F2" w:rsidRDefault="00CD7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6F2" w:rsidRDefault="00CD76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CD76F2" w:rsidRDefault="00F40B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D76F2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CD76F2" w:rsidRPr="00CD76F2" w:rsidRDefault="00CD76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«Медынский район»                                                                                                   Н.В. Козлов</w:t>
      </w:r>
    </w:p>
    <w:p w:rsidR="00FE1D95" w:rsidRPr="00C84E93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BF73EB" w:rsidRDefault="00BF73EB">
      <w:pPr>
        <w:pStyle w:val="ConsPlusNormal"/>
        <w:jc w:val="both"/>
      </w:pPr>
    </w:p>
    <w:p w:rsidR="00BF73EB" w:rsidRDefault="00BF73EB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A97102" w:rsidRDefault="00A97102">
      <w:pPr>
        <w:pStyle w:val="ConsPlusNormal"/>
        <w:jc w:val="both"/>
      </w:pPr>
    </w:p>
    <w:p w:rsidR="00A97102" w:rsidRDefault="00A97102">
      <w:pPr>
        <w:pStyle w:val="ConsPlusNormal"/>
        <w:jc w:val="both"/>
      </w:pPr>
    </w:p>
    <w:p w:rsidR="00A97102" w:rsidRDefault="00A97102">
      <w:pPr>
        <w:pStyle w:val="ConsPlusNormal"/>
        <w:jc w:val="both"/>
      </w:pPr>
    </w:p>
    <w:p w:rsidR="00A97102" w:rsidRDefault="00A97102">
      <w:pPr>
        <w:pStyle w:val="ConsPlusNormal"/>
        <w:jc w:val="both"/>
      </w:pPr>
    </w:p>
    <w:p w:rsidR="00A97102" w:rsidRDefault="00A97102">
      <w:pPr>
        <w:pStyle w:val="ConsPlusNormal"/>
        <w:jc w:val="both"/>
      </w:pPr>
    </w:p>
    <w:p w:rsidR="005C5F4D" w:rsidRDefault="005C5F4D">
      <w:pPr>
        <w:pStyle w:val="ConsPlusNormal"/>
        <w:jc w:val="both"/>
      </w:pPr>
    </w:p>
    <w:p w:rsidR="004A7605" w:rsidRDefault="004A7605">
      <w:pPr>
        <w:pStyle w:val="ConsPlusNormal"/>
        <w:jc w:val="both"/>
      </w:pPr>
    </w:p>
    <w:p w:rsidR="004A7605" w:rsidRDefault="004A7605">
      <w:pPr>
        <w:pStyle w:val="ConsPlusNormal"/>
        <w:jc w:val="both"/>
      </w:pPr>
    </w:p>
    <w:p w:rsidR="004A7605" w:rsidRDefault="004A7605">
      <w:pPr>
        <w:pStyle w:val="ConsPlusNormal"/>
        <w:jc w:val="both"/>
      </w:pPr>
    </w:p>
    <w:p w:rsidR="004A7605" w:rsidRDefault="004A7605">
      <w:pPr>
        <w:pStyle w:val="ConsPlusNormal"/>
        <w:jc w:val="both"/>
      </w:pPr>
    </w:p>
    <w:p w:rsidR="00FE1D95" w:rsidRPr="005E6930" w:rsidRDefault="00FE1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1D95" w:rsidRPr="005E6930" w:rsidRDefault="00FE1D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к Постановлению</w:t>
      </w:r>
      <w:r w:rsidR="005C5F4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E1D95" w:rsidRPr="005E6930" w:rsidRDefault="005C5F4D" w:rsidP="005C5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МР «Медынский район»</w:t>
      </w:r>
    </w:p>
    <w:p w:rsidR="00FE1D95" w:rsidRPr="005E6930" w:rsidRDefault="005C5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2020 г. N 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5E693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ПРЕДОСТАВЛЕНИЯ ГОСУДАРСТВЕННОЙ УСЛУГИ "ПРЕДОСТАВЛЕНИЕ МЕР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СОЦИАЛЬНОЙ ПОДДЕРЖКИ ПО ОПЛАТЕ ЖИЛОГО ПОМЕЩЕНИЯИ КОММУНАЛЬНЫХ УСЛУГ В ВИДЕ ЕЖЕМЕСЯЧНОЙ ДЕНЕЖНОЙ ВЫПЛАТЫ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СПЕЦИАЛИСТАМ, РАБОТАЮЩИМ В СЕЛЬСКОЙ МЕСТНОСТИ, СПЕЦИАЛИСТАМ,ДОСТИГШИМ ВОЗРАСТА 60 ЛЕТ (МУЖЧИНЫ) И 55 ЛЕТ (ЖЕНЩИНЫ),И СПЕЦИАЛИСТАМ, КОТОРЫМ НАЗНАЧЕНА ДОСРОЧНАЯ ПЕНСИЯПО СТАРОСТИ"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 w:rsidP="00A74D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1D95" w:rsidRPr="005E6930" w:rsidRDefault="00FE1D95" w:rsidP="00A74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D95" w:rsidRPr="00A74D85" w:rsidRDefault="00FE1D95" w:rsidP="00A74D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FE1D95" w:rsidRPr="005E6930" w:rsidRDefault="00FE1D95" w:rsidP="009672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 (далее - административный регламент) разработан в целях повышения качества предоставления государственной услуги, доступностирезультатовисполнения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>), и специалистам, которым назначена досрочная пенсия по старости в соответствии с законодательством.</w:t>
      </w:r>
    </w:p>
    <w:p w:rsidR="00FE1D95" w:rsidRPr="005E6930" w:rsidRDefault="00FE1D95" w:rsidP="009672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 лицам, проживающим на терри</w:t>
      </w:r>
      <w:r w:rsidR="00B526C9" w:rsidRPr="005E6930">
        <w:rPr>
          <w:rFonts w:ascii="Times New Roman" w:hAnsi="Times New Roman" w:cs="Times New Roman"/>
          <w:sz w:val="24"/>
          <w:szCs w:val="24"/>
        </w:rPr>
        <w:t>тории муниципального района "Медынский район", осуществляется отделом  социальной защиты населения администрации</w:t>
      </w:r>
      <w:proofErr w:type="gramEnd"/>
      <w:r w:rsidR="00B526C9" w:rsidRPr="005E6930">
        <w:rPr>
          <w:rFonts w:ascii="Times New Roman" w:hAnsi="Times New Roman" w:cs="Times New Roman"/>
          <w:sz w:val="24"/>
          <w:szCs w:val="24"/>
        </w:rPr>
        <w:t xml:space="preserve"> муниципального района «Медынский район»</w:t>
      </w:r>
      <w:r w:rsidRPr="005E6930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рамках переданных полномочий в соответствии с </w:t>
      </w:r>
      <w:hyperlink r:id="rId1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 w:rsidR="00CA004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52"/>
      <w:bookmarkEnd w:id="3"/>
      <w:r w:rsidRPr="00A74D85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CA0045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FE1D95" w:rsidRPr="00CA0045" w:rsidRDefault="00FE1D95" w:rsidP="00CA0045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CA0045">
        <w:rPr>
          <w:rFonts w:ascii="Times New Roman" w:hAnsi="Times New Roman" w:cs="Times New Roman"/>
          <w:sz w:val="24"/>
          <w:szCs w:val="24"/>
        </w:rPr>
        <w:t>Право на получение государственной услуги имеют проживающие на территории муницип</w:t>
      </w:r>
      <w:r w:rsidR="00B526C9" w:rsidRPr="00CA0045">
        <w:rPr>
          <w:rFonts w:ascii="Times New Roman" w:hAnsi="Times New Roman" w:cs="Times New Roman"/>
          <w:sz w:val="24"/>
          <w:szCs w:val="24"/>
        </w:rPr>
        <w:t>ального района "Медынский район</w:t>
      </w:r>
      <w:r w:rsidRPr="00CA0045">
        <w:rPr>
          <w:rFonts w:ascii="Times New Roman" w:hAnsi="Times New Roman" w:cs="Times New Roman"/>
          <w:sz w:val="24"/>
          <w:szCs w:val="24"/>
        </w:rPr>
        <w:t>":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5E6930">
        <w:rPr>
          <w:rFonts w:ascii="Times New Roman" w:hAnsi="Times New Roman" w:cs="Times New Roman"/>
          <w:sz w:val="24"/>
          <w:szCs w:val="24"/>
        </w:rPr>
        <w:t>1.2.1. Специалисты, работающие в сельской местности Калужской области в организациях, финансируемых из областного или местного бюджетов: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педагогические работники;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медицинские и фармацевтические работники;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социальные работники, занятые в государственном и (или) муниципальном секторе социального обслуживания;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- работники государственной системы социальных служб;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работники культуры и искусства;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специалисты государственной ветеринарной службы;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работники физической культуры и спорта, работающие в должности тренера, тренера-преподавателя по адаптивной физической культуре, инструктора-методиста по адаптивной физической культуре, инструктора-методиста физкультурно-спортивных организаций.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"/>
      <w:bookmarkEnd w:id="5"/>
      <w:r w:rsidRPr="005E6930">
        <w:rPr>
          <w:rFonts w:ascii="Times New Roman" w:hAnsi="Times New Roman" w:cs="Times New Roman"/>
          <w:sz w:val="24"/>
          <w:szCs w:val="24"/>
        </w:rPr>
        <w:t xml:space="preserve">1.2.2.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Специалисты, указанные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достигшие возраста 60 лет (мужчины) и 55 лет (женщины), специалисты, указанные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которым назначена досрочная пенсия по старости в соответствии с законодательством, а также специалисты ведомственных организаций, указанные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вышедшие на пенсию до 2005 года, которые проработали в сельской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местности, поселках городского типа (рабочих поселках) не менее 10 лет, если на момент достижения возраста 60 лет (мужчины) и 55 лет (женщины), назначения досрочной пенсии по старости в соответствии с законодательством или на момент выхода на пенсию они относились к категории специалистов, указанных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Под ведомственными организациями понимаются организации, созданные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 в сферах образования, здравоохранения, культуры, физической культуры и спорта, а также находившиеся в подчинении соответствующих колхозов или совхозов.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Государственная услуга предоставляется в случае переезда специалистов, указанных в </w:t>
      </w:r>
      <w:hyperlink w:anchor="P6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1.2.2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 новое место жительства в сельскую местность, в поселок городского типа (рабочий поселок) и в случае изменения административно-территориального статуса сельского населенного пункта, поселка городского типа (рабочего поселка) в город.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Специалисты, указанные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подпунктах 1.2.1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1.2.2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проживающие в населенных пунктах, статус которых в 2004 году был изменен соответствующим законом Калужской области со статуса "рабочий поселок", "поселок городского типа", "поселок сельского типа" на статус "поселок", "город".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1.2.3. Педагогические работники образовательных организаций Калужской области, муниципальных образовательных организаций, работающие в рабочих поселках (поселках городского типа).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6"/>
      <w:bookmarkEnd w:id="6"/>
      <w:r w:rsidRPr="005E6930">
        <w:rPr>
          <w:rFonts w:ascii="Times New Roman" w:hAnsi="Times New Roman" w:cs="Times New Roman"/>
          <w:sz w:val="24"/>
          <w:szCs w:val="24"/>
        </w:rPr>
        <w:t xml:space="preserve">1.2.4.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организаций, ликвидированных либо переданных в областную или муниципальную собственность до 1 января 2005 года, достигшие возраста 60 лет (мужчины) и 55 лет (женщины) или которым назначена досрочная пенсия по старости в соответствии с законодательством и отработавшие не менее 10 лет в сельской местности Калужской области, при условии, что на момент достижения возраста 60 лет (мужчины) и 55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лет (женщины) или назначения досрочной пенсии по старости в соответствии с законодательством они относились к категории специалистов, указанных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"/>
      <w:bookmarkEnd w:id="7"/>
      <w:r w:rsidRPr="005E6930">
        <w:rPr>
          <w:rFonts w:ascii="Times New Roman" w:hAnsi="Times New Roman" w:cs="Times New Roman"/>
          <w:sz w:val="24"/>
          <w:szCs w:val="24"/>
        </w:rPr>
        <w:t xml:space="preserve">1.2.5.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организаций, достигшие возраста 60 лет (мужчины) и 55 лет (женщины) или которым назначена досрочная пенсия по старости в соответствии с законодательством, которые проработали в сельской местности не менее 10 лет, и переехавшие в сельскую местность Калужской области с территорий иных субъектов Российской Федерации, при условии, что на момент достижения возраста 60 лет (мужчины) и 55 лет (женщины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) или назначения досрочной пенсии по старости в соответствии с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они относились к категории специалистов, указанных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1.2.6. Члены семьи умершего пенсионера из числа специалистов, указанных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если они пользовались этими мерами социальной поддержки по состоянию на 31 декабря 2018 года.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Далее по тексту указанные категории граждан именуются "заявители".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предоставляется, если заявитель не пользуется аналогичными мерами социальной поддержки по иным основаниям.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1.2.7. От имени заявителей обращаться за предоставлением государственной услуги имеют право: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уполномоченные заявителями лица на основании доверенности, оформленной в порядке, установленном </w:t>
      </w:r>
      <w:hyperlink r:id="rId12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статьей 185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законные представители заявителя (опекуны, попечители).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Далее по тексту указанные категории граждан именуются "уполномоченные представители".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6"/>
      <w:bookmarkEnd w:id="8"/>
      <w:r w:rsidRPr="005E6930">
        <w:rPr>
          <w:rFonts w:ascii="Times New Roman" w:hAnsi="Times New Roman" w:cs="Times New Roman"/>
          <w:sz w:val="24"/>
          <w:szCs w:val="24"/>
        </w:rPr>
        <w:t>1.2.8. За предоставлением государственной услуги заявители могут обратиться в уполномоченный орган либо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FE1D95" w:rsidRPr="00A74D85" w:rsidRDefault="00FE1D95" w:rsidP="00A74D85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79"/>
      <w:bookmarkEnd w:id="9"/>
      <w:r w:rsidRPr="00A74D85">
        <w:rPr>
          <w:rFonts w:ascii="Times New Roman" w:hAnsi="Times New Roman" w:cs="Times New Roman"/>
          <w:b/>
          <w:sz w:val="24"/>
          <w:szCs w:val="24"/>
        </w:rPr>
        <w:t>1.3. Порядок информирования о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</w:t>
      </w:r>
      <w:r w:rsidR="00DE511B" w:rsidRPr="005E6930">
        <w:rPr>
          <w:rFonts w:ascii="Times New Roman" w:hAnsi="Times New Roman" w:cs="Times New Roman"/>
          <w:sz w:val="24"/>
          <w:szCs w:val="24"/>
        </w:rPr>
        <w:t xml:space="preserve">лектронной почты: </w:t>
      </w:r>
      <w:proofErr w:type="spellStart"/>
      <w:r w:rsidR="00DE511B" w:rsidRPr="005E6930">
        <w:rPr>
          <w:rFonts w:ascii="Times New Roman" w:hAnsi="Times New Roman" w:cs="Times New Roman"/>
          <w:sz w:val="24"/>
          <w:szCs w:val="24"/>
          <w:lang w:val="en-US"/>
        </w:rPr>
        <w:t>sobes</w:t>
      </w:r>
      <w:proofErr w:type="spellEnd"/>
      <w:r w:rsidR="00DE511B" w:rsidRPr="005E69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511B" w:rsidRPr="005E6930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Pr="005E69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693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E6930">
        <w:rPr>
          <w:rFonts w:ascii="Times New Roman" w:hAnsi="Times New Roman" w:cs="Times New Roman"/>
          <w:sz w:val="24"/>
          <w:szCs w:val="24"/>
        </w:rPr>
        <w:t>, а также в многофункциональном центре при личном обращении, при обращении по телефону "горячей линии" многофункционального центра: 8-800-450-11-60 (звонок по России бесплатный) или на официальном сайте в сети Интернет (http://kmfc40.ru).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Информация также размещена на официальном сайт</w:t>
      </w:r>
      <w:r w:rsidR="00DE511B" w:rsidRPr="005E6930">
        <w:rPr>
          <w:rFonts w:ascii="Times New Roman" w:hAnsi="Times New Roman" w:cs="Times New Roman"/>
          <w:sz w:val="24"/>
          <w:szCs w:val="24"/>
        </w:rPr>
        <w:t>е администрации муниципального района «Медынский район» в сети Интернет (</w:t>
      </w:r>
      <w:proofErr w:type="spellStart"/>
      <w:r w:rsidR="00DE511B" w:rsidRPr="005E693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E511B" w:rsidRPr="005E69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511B" w:rsidRPr="005E6930">
        <w:rPr>
          <w:rFonts w:ascii="Times New Roman" w:hAnsi="Times New Roman" w:cs="Times New Roman"/>
          <w:sz w:val="24"/>
          <w:szCs w:val="24"/>
          <w:lang w:val="en-US"/>
        </w:rPr>
        <w:t>medyn</w:t>
      </w:r>
      <w:proofErr w:type="spellEnd"/>
      <w:r w:rsidRPr="005E69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693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E6930">
        <w:rPr>
          <w:rFonts w:ascii="Times New Roman" w:hAnsi="Times New Roman" w:cs="Times New Roman"/>
          <w:sz w:val="24"/>
          <w:szCs w:val="24"/>
        </w:rPr>
        <w:t>) в разделе "Оказание услуг" (далее - Сайт), в федеральной государственной информационной системе "Единый портал государственных и муниципальных услуг (функций)" (www.gosuslugi.ru) (далее - Единый портал) и в региональной государственной информационной системе "Портал государственных и муниципальных услуг Калужской области" (https://uslugikalugi.ru) (далее - Портал услугКалужской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области).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На Едином портале, Портале услуг Калужской области и на Сайте размещена следующая информация: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1) расписание работы уполномоченного органа;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3) круг заявителей;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4) срок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5) результат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8) примерная форма заявления на предоставление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Информация о порядке и сроках предоставления государственной услуги на Сайте, Едином портале, Портале услуг Калужской области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Прием граждан по вопросам, связанным с предоставлением государственной услуги, осуществляется специалистами уполномоченного органа по а</w:t>
      </w:r>
      <w:r w:rsidR="00DE511B" w:rsidRPr="005E6930">
        <w:rPr>
          <w:rFonts w:ascii="Times New Roman" w:hAnsi="Times New Roman" w:cs="Times New Roman"/>
          <w:sz w:val="24"/>
          <w:szCs w:val="24"/>
        </w:rPr>
        <w:t>дресу: 249950, г. Медынь, ул. Луначарского, д. 53</w:t>
      </w:r>
      <w:r w:rsidRPr="005E69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Конт</w:t>
      </w:r>
      <w:r w:rsidR="00DE511B" w:rsidRPr="005E6930">
        <w:rPr>
          <w:rFonts w:ascii="Times New Roman" w:hAnsi="Times New Roman" w:cs="Times New Roman"/>
          <w:sz w:val="24"/>
          <w:szCs w:val="24"/>
        </w:rPr>
        <w:t>актные</w:t>
      </w:r>
      <w:proofErr w:type="gramEnd"/>
      <w:r w:rsidR="00DE511B" w:rsidRPr="005E6930">
        <w:rPr>
          <w:rFonts w:ascii="Times New Roman" w:hAnsi="Times New Roman" w:cs="Times New Roman"/>
          <w:sz w:val="24"/>
          <w:szCs w:val="24"/>
        </w:rPr>
        <w:t xml:space="preserve"> телефон: 8(4843</w:t>
      </w:r>
      <w:r w:rsidR="00BF73EB">
        <w:rPr>
          <w:rFonts w:ascii="Times New Roman" w:hAnsi="Times New Roman" w:cs="Times New Roman"/>
          <w:sz w:val="24"/>
          <w:szCs w:val="24"/>
        </w:rPr>
        <w:t xml:space="preserve">3)21758 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понедельник - четверг: с 8.00 до 17.15;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пятница - </w:t>
      </w:r>
      <w:proofErr w:type="spellStart"/>
      <w:r w:rsidRPr="005E6930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5E6930">
        <w:rPr>
          <w:rFonts w:ascii="Times New Roman" w:hAnsi="Times New Roman" w:cs="Times New Roman"/>
          <w:sz w:val="24"/>
          <w:szCs w:val="24"/>
        </w:rPr>
        <w:t xml:space="preserve"> день;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DE511B" w:rsidRPr="005E6930" w:rsidRDefault="00DE51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511B" w:rsidRPr="005E6930" w:rsidRDefault="00DE51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2.1. Наименование государственной услуги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 </w:t>
      </w:r>
      <w:r w:rsidR="00CA0045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- </w:t>
      </w:r>
      <w:r w:rsidRPr="005E6930">
        <w:rPr>
          <w:rFonts w:ascii="Times New Roman" w:hAnsi="Times New Roman" w:cs="Times New Roman"/>
          <w:sz w:val="24"/>
          <w:szCs w:val="24"/>
        </w:rPr>
        <w:t>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в виде ежемесячной денежной выплаты.</w:t>
      </w:r>
    </w:p>
    <w:p w:rsidR="00DE511B" w:rsidRPr="00A74D85" w:rsidRDefault="00DE511B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2.2 Наименование органа, предоставляющего государственную услугу.</w:t>
      </w:r>
    </w:p>
    <w:p w:rsidR="00FE1D95" w:rsidRPr="005E6930" w:rsidRDefault="00CA0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 - о</w:t>
      </w:r>
      <w:r w:rsidR="00DE511B" w:rsidRPr="005E6930">
        <w:rPr>
          <w:rFonts w:ascii="Times New Roman" w:hAnsi="Times New Roman" w:cs="Times New Roman"/>
          <w:sz w:val="24"/>
          <w:szCs w:val="24"/>
        </w:rPr>
        <w:t>тдел социальной защиты населения администрации МР «Медынский район»</w:t>
      </w:r>
      <w:r w:rsidR="003C2577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Структурным подразделением уполномоченного органа, непосредственно предоставляющим государственную услугу, является отдел компенсаций на оплату жилищно-комму</w:t>
      </w:r>
      <w:r w:rsidR="00DE511B" w:rsidRPr="005E6930">
        <w:rPr>
          <w:rFonts w:ascii="Times New Roman" w:hAnsi="Times New Roman" w:cs="Times New Roman"/>
          <w:sz w:val="24"/>
          <w:szCs w:val="24"/>
        </w:rPr>
        <w:t>нальных услуг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lastRenderedPageBreak/>
        <w:t>2.3. Результат предос</w:t>
      </w:r>
      <w:r w:rsidR="00DE511B" w:rsidRPr="00A74D85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услуги.</w:t>
      </w:r>
    </w:p>
    <w:p w:rsidR="003C2577" w:rsidRPr="003C2577" w:rsidRDefault="003C2577" w:rsidP="003C2577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являются: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назначение и выплата ежемесячной денежной выплаты.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отказа.</w:t>
      </w:r>
    </w:p>
    <w:p w:rsidR="00FE1D95" w:rsidRPr="00A74D8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2.4. Срок предоставления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уполномоченный орган.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Ежемесячная денежная выплата предоставляется ежемесячно в срок до последнего числа каждого месяца путем перечисления на лицевой счет заявителя, открытый им в кредитной организации, либо через предприятия федеральной почтовой связи.</w:t>
      </w:r>
    </w:p>
    <w:p w:rsidR="00FE1D9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</w:t>
      </w:r>
      <w:r w:rsidR="003C2577">
        <w:rPr>
          <w:rFonts w:ascii="Times New Roman" w:hAnsi="Times New Roman" w:cs="Times New Roman"/>
          <w:b/>
          <w:sz w:val="24"/>
          <w:szCs w:val="24"/>
        </w:rPr>
        <w:t>тавление государственной услуги</w:t>
      </w:r>
    </w:p>
    <w:p w:rsidR="003C2577" w:rsidRPr="003C2577" w:rsidRDefault="003C2577" w:rsidP="003C2577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4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3C2577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остановление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17.07.1995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жительства в пределах Российской Федерации";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3C2577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остановление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Калужской области от 30.12.2004 N 13-ОЗ "О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Калужской области от 01.11.2008 N 476-ОЗ "О форме и порядке предоставления мер социальной поддержки граждан по оплате жилого помещения и коммунальных услуг в Калужской области";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="003C2577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остановление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31.03.2017 N 180 "Об утверждении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Положения о порядке предоставления мер социальной поддержки по оплате жилого помещения и коммунальных услуг в виде ежемесячной денежной выплаты";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B6623A" w:rsidRPr="005E6930">
        <w:rPr>
          <w:rFonts w:ascii="Times New Roman" w:hAnsi="Times New Roman" w:cs="Times New Roman"/>
          <w:sz w:val="24"/>
          <w:szCs w:val="24"/>
        </w:rPr>
        <w:t xml:space="preserve"> об отделе социальной защиты населения администрации МР «Медынский район»</w:t>
      </w:r>
      <w:r w:rsidRPr="005E6930">
        <w:rPr>
          <w:rFonts w:ascii="Times New Roman" w:hAnsi="Times New Roman" w:cs="Times New Roman"/>
          <w:sz w:val="24"/>
          <w:szCs w:val="24"/>
        </w:rPr>
        <w:t>, утвержденное пост</w:t>
      </w:r>
      <w:r w:rsidR="00B6623A" w:rsidRPr="005E6930">
        <w:rPr>
          <w:rFonts w:ascii="Times New Roman" w:hAnsi="Times New Roman" w:cs="Times New Roman"/>
          <w:sz w:val="24"/>
          <w:szCs w:val="24"/>
        </w:rPr>
        <w:t>ановлением Главы администрации МО «Медынский район» от 17.03.2003 № 132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126"/>
      <w:bookmarkEnd w:id="10"/>
      <w:r w:rsidRPr="00A74D85">
        <w:rPr>
          <w:rFonts w:ascii="Times New Roman" w:hAnsi="Times New Roman" w:cs="Times New Roman"/>
          <w:b/>
          <w:sz w:val="24"/>
          <w:szCs w:val="24"/>
        </w:rPr>
        <w:t xml:space="preserve">2.6. Перечень документов, необходимых для предоставления государственной </w:t>
      </w:r>
      <w:r w:rsidR="003C2577">
        <w:rPr>
          <w:rFonts w:ascii="Times New Roman" w:hAnsi="Times New Roman" w:cs="Times New Roman"/>
          <w:b/>
          <w:sz w:val="24"/>
          <w:szCs w:val="24"/>
        </w:rPr>
        <w:t>услуги, которые заявитель  предоставляет</w:t>
      </w:r>
      <w:r w:rsidRPr="00A74D85">
        <w:rPr>
          <w:rFonts w:ascii="Times New Roman" w:hAnsi="Times New Roman" w:cs="Times New Roman"/>
          <w:b/>
          <w:sz w:val="24"/>
          <w:szCs w:val="24"/>
        </w:rPr>
        <w:t xml:space="preserve"> самостоя</w:t>
      </w:r>
      <w:r w:rsidR="003C2577">
        <w:rPr>
          <w:rFonts w:ascii="Times New Roman" w:hAnsi="Times New Roman" w:cs="Times New Roman"/>
          <w:b/>
          <w:sz w:val="24"/>
          <w:szCs w:val="24"/>
        </w:rPr>
        <w:t>тельно.</w:t>
      </w:r>
    </w:p>
    <w:p w:rsidR="003C2577" w:rsidRPr="003C2577" w:rsidRDefault="003C2577" w:rsidP="003C2577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заявители прикладывают следующие документы: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43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 предоставление ежемесячной денежной выплаты с указанием способа ее доставки и получения, лицевого счета, открытого в кредитной организации (в случае выбора способа получения ежемесячной денежной выплаты через кредитную организацию), по форме, представленной в приложении 1 к административному регламенту;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б) письменное </w:t>
      </w:r>
      <w:hyperlink w:anchor="P484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заявителя по форме, представленной в приложении 2 к административному регламенту;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в) ксерокопия документа, удостоверяющего личность заявителя (с предъявлением оригинала): паспорта гражданина Российской Федерации, или удостоверения личности военнослужащего Российской Федерации, или военного билета солдата, матроса, сержанта, старшины, прапорщика, мичмана и офицера запаса, или временного удостоверения личности гражданина Российской Федерации; ксерокопия документа, дающего право иностранному гражданину временно проживать или находиться в пределах Российской Федерации (с предъявлением оригинала) (разрешение на временное проживание или вид на жительство);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г) справка организации, в которой работает заявитель, подтверждающая трудовую деятельность гражданина в качестве специалиста, работающего в сельской местности;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д) ксерокопия трудовой книжки (с предъявлением оригинала) для заявителей, указанных в </w:t>
      </w:r>
      <w:hyperlink w:anchor="P6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подпунктах 1.2.2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1.2.4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1.2.5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е) ксерокопия одного из документов, подтверждающих обязанность по внесению платы за жилое помещение и коммунальные услуги по месту жительства (с предъявлением оригинала): передаточный акт или иной документ о передаче от застройщика после введения многоквартирного дома в эксплуатацию; соглашение между собственником и гражданином, пользующимся жилым помещением, заключенное в соответствии с </w:t>
      </w:r>
      <w:hyperlink r:id="rId25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договор пожизненного содержания с иждивением, завещание;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(при наличии);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ж) доверенность, уполномочивающая на подачу заявления, акт органа опеки и попечительства о назначении опекуном или попечителем (в случаях подачи заявления уполномоченным представителем).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5"/>
      <w:bookmarkEnd w:id="11"/>
      <w:r w:rsidRPr="005E6930">
        <w:rPr>
          <w:rFonts w:ascii="Times New Roman" w:hAnsi="Times New Roman" w:cs="Times New Roman"/>
          <w:sz w:val="24"/>
          <w:szCs w:val="24"/>
        </w:rPr>
        <w:t xml:space="preserve">2.6.1. Заявители лично, через уполномоченного представителя, почтой (по выбору заявителя), через многофункциональный центр, а также в электронном виде с использованием Единого портала, Портала услуг Калужской области (по выбору гражданина) представляют в уполномоченный орган документы, указанные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2.6.2. Уполномоченный орган вправе проверять подлинность представленных заявителем документов, полноту и достоверность содержащихся в них сведений путем направления запросов в органы государственной власти, органы местного самоуправления, государственные и внебюджетные фонды, организации по месту работы заявителя.</w:t>
      </w:r>
    </w:p>
    <w:p w:rsidR="00A74D85" w:rsidRDefault="00A74D8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137"/>
      <w:bookmarkEnd w:id="12"/>
    </w:p>
    <w:p w:rsidR="00FE1D95" w:rsidRPr="00A74D8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2.7. Документы, необходимые для предоставления государственной услуги, которые уполномоченный орган запрашивает по каналам системы межведомственного электронного взаимодействия, в случае непредставления заявителем по собственной инициативе.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2.7.1.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на жилое помещение, в котором заявитель зарегистрирован по месту жительства или по месту пребывания, запрашивается в Управлении Федеральной службы государственной регистрации, кадастра и картографии по Калужской области или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Калужской области, если право на жилое помещение зарегистрировано в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Едином государственном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2.7.2. Договоры социального найма, аренды, найма жилого помещения муниципального жилищного фонда, найма жилого помещения жилищного фонда социального использования запрашиваются в управлении жилищно-комму</w:t>
      </w:r>
      <w:r w:rsidR="00F40B4E">
        <w:rPr>
          <w:rFonts w:ascii="Times New Roman" w:hAnsi="Times New Roman" w:cs="Times New Roman"/>
          <w:sz w:val="24"/>
          <w:szCs w:val="24"/>
        </w:rPr>
        <w:t>нального хозяйства города Медыни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2.7.3. Договоры найма, аренды жилого помещения государственного жилищного фонда запрашиваются в министерстве экономического развития Калужской области, если жилое помещение, в котором проживает заявитель, принадлежит имуществу Калужской </w:t>
      </w:r>
      <w:r w:rsidR="00B6623A" w:rsidRPr="005E6930">
        <w:rPr>
          <w:rFonts w:ascii="Times New Roman" w:hAnsi="Times New Roman" w:cs="Times New Roman"/>
          <w:sz w:val="24"/>
          <w:szCs w:val="24"/>
        </w:rPr>
        <w:t>области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2.7.4.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Сведения, подтверждающие неполучение заявителем мер социальной поддержки по оплате жилого помещения и коммунальных услуг по месту жительства, в случае, если местом жительства специалиста является территория другого муниципального района (городского округа) Калужской области или субъекта Российской Федерации, запрашиваются в органе исполнительной власти, уполномоченном на предоставление мер социальной поддержки по оплате жилого помещения и коммунальных услуг по месту жительства заявителя.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FE1D95" w:rsidRPr="00A74D8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2.8. В случае изменения условий, влияющих на предоставление ежемесячной денежной выплаты (увольнение, переезд), заявитель обязан уведомить уполномоченный орган в течение 15 дней со дня наступления указанных обстоятельств и представить документы, подтверждающие их наступление, для прекращения ежемесячной денежной выплаты.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Суммы ежемесячной денежной выплаты, излишне выплаченные заявителю вследствие представления им документов с заведомо неверными сведениями, сокрытием данных, влияющих на право получения ежемесячной денежной выплаты, возмещаются специалистами добровольно, а в случае спора - взыскиваются в судебном порядке, установленном законодательством Российской Федерации.</w:t>
      </w:r>
    </w:p>
    <w:p w:rsidR="00FE1D95" w:rsidRDefault="00FE1D95" w:rsidP="00A74D85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147"/>
      <w:bookmarkEnd w:id="13"/>
      <w:r w:rsidRPr="00A74D85">
        <w:rPr>
          <w:rFonts w:ascii="Times New Roman" w:hAnsi="Times New Roman" w:cs="Times New Roman"/>
          <w:b/>
          <w:sz w:val="24"/>
          <w:szCs w:val="24"/>
        </w:rPr>
        <w:t>2.9. При предоставлении государственной услуги уполномоченный орган н</w:t>
      </w:r>
      <w:r w:rsidR="003C2577">
        <w:rPr>
          <w:rFonts w:ascii="Times New Roman" w:hAnsi="Times New Roman" w:cs="Times New Roman"/>
          <w:b/>
          <w:sz w:val="24"/>
          <w:szCs w:val="24"/>
        </w:rPr>
        <w:t>е вправе требовать от заявителя.</w:t>
      </w:r>
    </w:p>
    <w:p w:rsidR="004636B1" w:rsidRPr="004636B1" w:rsidRDefault="004636B1" w:rsidP="004636B1">
      <w:pPr>
        <w:pStyle w:val="ConsPlusNormal"/>
        <w:spacing w:before="28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</w:t>
      </w:r>
      <w:r w:rsidR="00C0749F">
        <w:rPr>
          <w:rFonts w:ascii="Times New Roman" w:hAnsi="Times New Roman" w:cs="Times New Roman"/>
          <w:sz w:val="24"/>
          <w:szCs w:val="24"/>
        </w:rPr>
        <w:t>ии государственной услуги уполномо</w:t>
      </w:r>
      <w:r>
        <w:rPr>
          <w:rFonts w:ascii="Times New Roman" w:hAnsi="Times New Roman" w:cs="Times New Roman"/>
          <w:sz w:val="24"/>
          <w:szCs w:val="24"/>
        </w:rPr>
        <w:t>ченный орган не вправе требовать от заявителя: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внесением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8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5) совершения иных действий, кроме прохождения идентификац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 в случае предоставления услуги в электронном виде.</w:t>
      </w:r>
    </w:p>
    <w:p w:rsidR="00A04738" w:rsidRDefault="00A04738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2F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lastRenderedPageBreak/>
        <w:t>2.10. Основани</w:t>
      </w:r>
      <w:r w:rsidR="00A90E2F">
        <w:rPr>
          <w:rFonts w:ascii="Times New Roman" w:hAnsi="Times New Roman" w:cs="Times New Roman"/>
          <w:b/>
          <w:sz w:val="24"/>
          <w:szCs w:val="24"/>
        </w:rPr>
        <w:t>я</w:t>
      </w:r>
      <w:r w:rsidRPr="00A74D85">
        <w:rPr>
          <w:rFonts w:ascii="Times New Roman" w:hAnsi="Times New Roman" w:cs="Times New Roman"/>
          <w:b/>
          <w:sz w:val="24"/>
          <w:szCs w:val="24"/>
        </w:rPr>
        <w:t xml:space="preserve"> для отказа в приеме документов</w:t>
      </w:r>
      <w:r w:rsidR="00A90E2F">
        <w:rPr>
          <w:rFonts w:ascii="Times New Roman" w:hAnsi="Times New Roman" w:cs="Times New Roman"/>
          <w:b/>
          <w:sz w:val="24"/>
          <w:szCs w:val="24"/>
        </w:rPr>
        <w:t>.</w:t>
      </w:r>
    </w:p>
    <w:p w:rsidR="00FE1D95" w:rsidRPr="00A90E2F" w:rsidRDefault="00A90E2F" w:rsidP="00A90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E2F">
        <w:rPr>
          <w:rFonts w:ascii="Times New Roman" w:hAnsi="Times New Roman" w:cs="Times New Roman"/>
          <w:sz w:val="24"/>
          <w:szCs w:val="24"/>
        </w:rPr>
        <w:t>Основани</w:t>
      </w:r>
      <w:r w:rsidR="00A04738">
        <w:rPr>
          <w:rFonts w:ascii="Times New Roman" w:hAnsi="Times New Roman" w:cs="Times New Roman"/>
          <w:sz w:val="24"/>
          <w:szCs w:val="24"/>
        </w:rPr>
        <w:t>й</w:t>
      </w:r>
      <w:r w:rsidRPr="00A90E2F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</w:t>
      </w:r>
      <w:r w:rsidR="00FE1D95" w:rsidRPr="00A90E2F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не предусмотрено.</w:t>
      </w:r>
    </w:p>
    <w:p w:rsidR="00FE1D95" w:rsidRPr="00A74D85" w:rsidRDefault="00FE1D95" w:rsidP="00A74D8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5">
        <w:rPr>
          <w:rFonts w:ascii="Times New Roman" w:hAnsi="Times New Roman" w:cs="Times New Roman"/>
          <w:b/>
          <w:sz w:val="24"/>
          <w:szCs w:val="24"/>
        </w:rPr>
        <w:t>2.11. Перечень оснований для отказа в предоставлении государственной услуги, оснований для ее прекращения и приостановления.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9"/>
      <w:bookmarkEnd w:id="14"/>
      <w:r w:rsidRPr="005E6930">
        <w:rPr>
          <w:rFonts w:ascii="Times New Roman" w:hAnsi="Times New Roman" w:cs="Times New Roman"/>
          <w:sz w:val="24"/>
          <w:szCs w:val="24"/>
        </w:rPr>
        <w:t>2.11.1. В предоставлении государственной услуги отказывается в случае, если: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а) заявитель не относится к категориям граждан, указанным в </w:t>
      </w:r>
      <w:hyperlink w:anchor="P52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б) непредставление (представление не в полном объеме) документов, указанных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государственной услуги уполномоченный орган в срок не позднее 30 дней со дня обращения заявителя в уполномоченный орган за предоставлением ежемесячной денежной выплаты направляет заявителю письменное уведомление об отказе в предоставлении ежемесячной денежной выплаты с указанием причины отказа.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Отказ в предоставлении ежемесячной денежной выплаты может быть обжалован в порядке, установленном действующим законодательством Российской Федерации.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2.11.2. Предоставление государственной услуги прекращается по следующим основаниям: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а) расторжение трудового договора (для заявителей, указанных в </w:t>
      </w:r>
      <w:hyperlink w:anchor="P5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б) личного заявления заявителя об отказе от получения ежемесячной денежной выплаты;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в) переезд заявителя на новое место жительства (за исключением переезда заявителей, указанных в </w:t>
      </w:r>
      <w:hyperlink w:anchor="P6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1.2.2 пункта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 новое место жительства в сельскую местность, в поселок городского типа (рабочий поселок));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8"/>
      <w:bookmarkEnd w:id="15"/>
      <w:r w:rsidRPr="005E6930">
        <w:rPr>
          <w:rFonts w:ascii="Times New Roman" w:hAnsi="Times New Roman" w:cs="Times New Roman"/>
          <w:sz w:val="24"/>
          <w:szCs w:val="24"/>
        </w:rPr>
        <w:t>г) смерть заявителя.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уведомление получателя в течение 15 дней с момента принятия решения о прекращении выплаты (за исключением прекращения выплаты ежемесячной денежной выплаты по основанию, указанному в </w:t>
      </w:r>
      <w:hyperlink w:anchor="P168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абзаце г)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настоящего подпункта административного регламента).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2.11.3. Основания для приостановления предоставления государственной услуги отсутствуют.</w:t>
      </w:r>
    </w:p>
    <w:p w:rsidR="006C17F2" w:rsidRDefault="00FE1D95" w:rsidP="006C17F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F2">
        <w:rPr>
          <w:rFonts w:ascii="Times New Roman" w:hAnsi="Times New Roman" w:cs="Times New Roman"/>
          <w:b/>
          <w:sz w:val="24"/>
          <w:szCs w:val="24"/>
        </w:rPr>
        <w:t>2.1</w:t>
      </w:r>
      <w:r w:rsidR="00A90E2F">
        <w:rPr>
          <w:rFonts w:ascii="Times New Roman" w:hAnsi="Times New Roman" w:cs="Times New Roman"/>
          <w:b/>
          <w:sz w:val="24"/>
          <w:szCs w:val="24"/>
        </w:rPr>
        <w:t>2</w:t>
      </w:r>
      <w:r w:rsidRPr="006C17F2">
        <w:rPr>
          <w:rFonts w:ascii="Times New Roman" w:hAnsi="Times New Roman" w:cs="Times New Roman"/>
          <w:b/>
          <w:sz w:val="24"/>
          <w:szCs w:val="24"/>
        </w:rPr>
        <w:t>.</w:t>
      </w:r>
      <w:r w:rsidR="006C17F2">
        <w:rPr>
          <w:rFonts w:ascii="Times New Roman" w:hAnsi="Times New Roman" w:cs="Times New Roman"/>
          <w:b/>
          <w:sz w:val="24"/>
          <w:szCs w:val="24"/>
        </w:rPr>
        <w:t xml:space="preserve"> Порядок, размер и основания взимания государственной пошлины или иной платы за предоставление государственной услуги</w:t>
      </w:r>
    </w:p>
    <w:p w:rsidR="00FE1D95" w:rsidRDefault="00FE1D95" w:rsidP="006C17F2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6C17F2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на бесплатной основе.</w:t>
      </w:r>
    </w:p>
    <w:p w:rsidR="006C17F2" w:rsidRPr="006C17F2" w:rsidRDefault="00FE1D95" w:rsidP="006C17F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F2">
        <w:rPr>
          <w:rFonts w:ascii="Times New Roman" w:hAnsi="Times New Roman" w:cs="Times New Roman"/>
          <w:b/>
          <w:sz w:val="24"/>
          <w:szCs w:val="24"/>
        </w:rPr>
        <w:t>2.1</w:t>
      </w:r>
      <w:r w:rsidR="00A90E2F">
        <w:rPr>
          <w:rFonts w:ascii="Times New Roman" w:hAnsi="Times New Roman" w:cs="Times New Roman"/>
          <w:b/>
          <w:sz w:val="24"/>
          <w:szCs w:val="24"/>
        </w:rPr>
        <w:t>3</w:t>
      </w:r>
      <w:r w:rsidRPr="006C17F2">
        <w:rPr>
          <w:rFonts w:ascii="Times New Roman" w:hAnsi="Times New Roman" w:cs="Times New Roman"/>
          <w:b/>
          <w:sz w:val="24"/>
          <w:szCs w:val="24"/>
        </w:rPr>
        <w:t>. Максимальный срок (время) ожидания в очереди (при ее наличии) при по</w:t>
      </w:r>
      <w:r w:rsidR="006C17F2" w:rsidRPr="006C17F2">
        <w:rPr>
          <w:rFonts w:ascii="Times New Roman" w:hAnsi="Times New Roman" w:cs="Times New Roman"/>
          <w:b/>
          <w:sz w:val="24"/>
          <w:szCs w:val="24"/>
        </w:rPr>
        <w:t>даче заявления</w:t>
      </w:r>
      <w:r w:rsidRPr="006C17F2">
        <w:rPr>
          <w:rFonts w:ascii="Times New Roman" w:hAnsi="Times New Roman" w:cs="Times New Roman"/>
          <w:b/>
          <w:sz w:val="24"/>
          <w:szCs w:val="24"/>
        </w:rPr>
        <w:t xml:space="preserve"> на предоставление государственной услуги</w:t>
      </w:r>
    </w:p>
    <w:p w:rsidR="00FE1D95" w:rsidRDefault="006C17F2" w:rsidP="00FB3F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7F2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(при ее наличии) при подаче заявления на предоставление государственной услуг</w:t>
      </w:r>
      <w:proofErr w:type="gramStart"/>
      <w:r w:rsidRPr="006C17F2">
        <w:rPr>
          <w:rFonts w:ascii="Times New Roman" w:hAnsi="Times New Roman" w:cs="Times New Roman"/>
          <w:sz w:val="24"/>
          <w:szCs w:val="24"/>
        </w:rPr>
        <w:t>и</w:t>
      </w:r>
      <w:r w:rsidR="00FE1D95" w:rsidRPr="005E69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1D95" w:rsidRPr="005E6930">
        <w:rPr>
          <w:rFonts w:ascii="Times New Roman" w:hAnsi="Times New Roman" w:cs="Times New Roman"/>
          <w:sz w:val="24"/>
          <w:szCs w:val="24"/>
        </w:rPr>
        <w:t xml:space="preserve"> не более 15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EA0" w:rsidRPr="005E6930" w:rsidRDefault="00B00EA0" w:rsidP="00FB3F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FB3FCD" w:rsidRDefault="00FE1D95" w:rsidP="00FB3FCD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175"/>
      <w:bookmarkEnd w:id="16"/>
      <w:r w:rsidRPr="00FB3FCD">
        <w:rPr>
          <w:rFonts w:ascii="Times New Roman" w:hAnsi="Times New Roman" w:cs="Times New Roman"/>
          <w:b/>
          <w:sz w:val="24"/>
          <w:szCs w:val="24"/>
        </w:rPr>
        <w:t>2.1</w:t>
      </w:r>
      <w:r w:rsidR="00A90E2F">
        <w:rPr>
          <w:rFonts w:ascii="Times New Roman" w:hAnsi="Times New Roman" w:cs="Times New Roman"/>
          <w:b/>
          <w:sz w:val="24"/>
          <w:szCs w:val="24"/>
        </w:rPr>
        <w:t>4</w:t>
      </w:r>
      <w:r w:rsidRPr="00FB3FCD">
        <w:rPr>
          <w:rFonts w:ascii="Times New Roman" w:hAnsi="Times New Roman" w:cs="Times New Roman"/>
          <w:b/>
          <w:sz w:val="24"/>
          <w:szCs w:val="24"/>
        </w:rPr>
        <w:t xml:space="preserve">. Срок регистрации запроса заявителя о предоставлении государственной услуги </w:t>
      </w:r>
      <w:r w:rsidRPr="00FB3FCD">
        <w:rPr>
          <w:rFonts w:ascii="Times New Roman" w:hAnsi="Times New Roman" w:cs="Times New Roman"/>
          <w:b/>
          <w:sz w:val="24"/>
          <w:szCs w:val="24"/>
        </w:rPr>
        <w:lastRenderedPageBreak/>
        <w:t>уполномоченным органом не должен превышать двух рабочих дней.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Портала услуг Калужской области, регистрируется в автоматическом режиме.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документов. Срок представления заявителем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документов в уполномоченный орган должностное лицо уполномоченного органа в день обращения регистрирует их и выдает расписку-уведомление заявителю на руки.</w:t>
      </w:r>
    </w:p>
    <w:p w:rsidR="00FE1D95" w:rsidRPr="00FB3FCD" w:rsidRDefault="00FE1D95" w:rsidP="00FB3F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CD">
        <w:rPr>
          <w:rFonts w:ascii="Times New Roman" w:hAnsi="Times New Roman" w:cs="Times New Roman"/>
          <w:b/>
          <w:sz w:val="24"/>
          <w:szCs w:val="24"/>
        </w:rPr>
        <w:t>2.1</w:t>
      </w:r>
      <w:r w:rsidR="00A90E2F">
        <w:rPr>
          <w:rFonts w:ascii="Times New Roman" w:hAnsi="Times New Roman" w:cs="Times New Roman"/>
          <w:b/>
          <w:sz w:val="24"/>
          <w:szCs w:val="24"/>
        </w:rPr>
        <w:t>5</w:t>
      </w:r>
      <w:r w:rsidRPr="00FB3FCD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FE1D95" w:rsidRPr="00FB3FCD" w:rsidRDefault="00FE1D95" w:rsidP="00FB3F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CD">
        <w:rPr>
          <w:rFonts w:ascii="Times New Roman" w:hAnsi="Times New Roman" w:cs="Times New Roman"/>
          <w:b/>
          <w:sz w:val="24"/>
          <w:szCs w:val="24"/>
        </w:rPr>
        <w:t>2.1</w:t>
      </w:r>
      <w:r w:rsidR="00A90E2F">
        <w:rPr>
          <w:rFonts w:ascii="Times New Roman" w:hAnsi="Times New Roman" w:cs="Times New Roman"/>
          <w:b/>
          <w:sz w:val="24"/>
          <w:szCs w:val="24"/>
        </w:rPr>
        <w:t>6</w:t>
      </w:r>
      <w:r w:rsidRPr="00FB3FCD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предоставления государственной услуги.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0"/>
      <w:bookmarkEnd w:id="17"/>
      <w:r w:rsidRPr="005E6930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A90E2F">
        <w:rPr>
          <w:rFonts w:ascii="Times New Roman" w:hAnsi="Times New Roman" w:cs="Times New Roman"/>
          <w:sz w:val="24"/>
          <w:szCs w:val="24"/>
        </w:rPr>
        <w:t>6</w:t>
      </w:r>
      <w:r w:rsidRPr="005E6930">
        <w:rPr>
          <w:rFonts w:ascii="Times New Roman" w:hAnsi="Times New Roman" w:cs="Times New Roman"/>
          <w:sz w:val="24"/>
          <w:szCs w:val="24"/>
        </w:rPr>
        <w:t>.1. Показателями доступности предоставления государственной услуги являются: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государственной услуги через Единый портал, Портал услуг Калужской области (% по результатам опроса);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портала, Портала услуг Калужской области взаимодействие заявителя со специалистами уполномоченного органа осуществляется один раз - при представлении в уполномоченный орган документов для получения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6</w:t>
      </w:r>
      <w:r w:rsidRPr="005E6930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государственной услуги являются: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6</w:t>
      </w:r>
      <w:r w:rsidRPr="005E6930">
        <w:rPr>
          <w:rFonts w:ascii="Times New Roman" w:hAnsi="Times New Roman" w:cs="Times New Roman"/>
          <w:sz w:val="24"/>
          <w:szCs w:val="24"/>
        </w:rPr>
        <w:t>.3. Требования к доступности и качеству предоставления государственной услуги: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услуги.</w:t>
      </w:r>
    </w:p>
    <w:p w:rsidR="00FE1D95" w:rsidRPr="00FB3FCD" w:rsidRDefault="00FE1D95" w:rsidP="00FB3F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CD">
        <w:rPr>
          <w:rFonts w:ascii="Times New Roman" w:hAnsi="Times New Roman" w:cs="Times New Roman"/>
          <w:b/>
          <w:sz w:val="24"/>
          <w:szCs w:val="24"/>
        </w:rPr>
        <w:t>2.1</w:t>
      </w:r>
      <w:r w:rsidR="00A90E2F">
        <w:rPr>
          <w:rFonts w:ascii="Times New Roman" w:hAnsi="Times New Roman" w:cs="Times New Roman"/>
          <w:b/>
          <w:sz w:val="24"/>
          <w:szCs w:val="24"/>
        </w:rPr>
        <w:t>7</w:t>
      </w:r>
      <w:r w:rsidRPr="00FB3FCD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.1.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б) записи на прием в уполномоченный орган для подачи заявления и документов;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в) формирования заявления;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г) направления заявления и документов в электронной форме;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д) получения сведений о ходе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е) получения электронного сообщения о результате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ж) осуществления оценки качества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з)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и) получения результата государственной услуги в форме электронного документа.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.4. При предоставлении государственной услуги посредством Единого портала, Портала услуг Калужской области заявителю направляется: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информация о предоставлении документов, указанных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уполномоченный орган;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заявления.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.5. Прием заявителей в уполномоченном органе осуществляется по предварительной записи. Для осуществления предварительной записи посредством Единого портала заявителю необходимо указать запрашиваемые системой данные. Заявитель в любое время вправе отказаться от предварительной записи.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.6. Не допускается отказ в приеме заявления и документов, а также отказ в предоставлении государственной услуги в случае, если заявление и документы поданы в соответствии с информацией о сроках и порядке предоставления государственной услуги, размещенной на Едином портале, Портале услуг Калужской области.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2.1</w:t>
      </w:r>
      <w:r w:rsidR="00A90E2F">
        <w:rPr>
          <w:rFonts w:ascii="Times New Roman" w:hAnsi="Times New Roman" w:cs="Times New Roman"/>
          <w:sz w:val="24"/>
          <w:szCs w:val="24"/>
        </w:rPr>
        <w:t>7</w:t>
      </w:r>
      <w:r w:rsidRPr="005E6930">
        <w:rPr>
          <w:rFonts w:ascii="Times New Roman" w:hAnsi="Times New Roman" w:cs="Times New Roman"/>
          <w:sz w:val="24"/>
          <w:szCs w:val="24"/>
        </w:rPr>
        <w:t>.7. Запрещается требовать от заявителя совершения иных действий, кроме прохождения идентификац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FB3FCD" w:rsidRDefault="00FE1D95" w:rsidP="00FB3F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CD">
        <w:rPr>
          <w:rFonts w:ascii="Times New Roman" w:hAnsi="Times New Roman" w:cs="Times New Roman"/>
          <w:b/>
          <w:sz w:val="24"/>
          <w:szCs w:val="24"/>
        </w:rPr>
        <w:lastRenderedPageBreak/>
        <w:t>3.1. Предоставление государственной услуги включает в себя следующие административные процедуры: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1. Прием заявления и документов, необходимых для предоставления государственной услуги. Проверка документов на соответствие требованиям, установленным нормативными правовыми актами.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2. Регистрация заявления и документов на предоставление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 Направление запроса по каналам системы межведомственного электронного взаимодействия с целью получения необходимой информации.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 Принятие решения о предоставлении ежемесячной денежной выплаты либо об отказе в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5. Формирование личного дела заявителя на бумажных носителях и в электронном варианте.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5"/>
      <w:bookmarkEnd w:id="18"/>
      <w:r w:rsidRPr="005E6930">
        <w:rPr>
          <w:rFonts w:ascii="Times New Roman" w:hAnsi="Times New Roman" w:cs="Times New Roman"/>
          <w:sz w:val="24"/>
          <w:szCs w:val="24"/>
        </w:rPr>
        <w:t>3.1.1.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работы.</w:t>
      </w:r>
    </w:p>
    <w:p w:rsidR="00FE1D95" w:rsidRPr="00FB3FCD" w:rsidRDefault="00FE1D95" w:rsidP="00FB3F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CD">
        <w:rPr>
          <w:rFonts w:ascii="Times New Roman" w:hAnsi="Times New Roman" w:cs="Times New Roman"/>
          <w:b/>
          <w:sz w:val="24"/>
          <w:szCs w:val="24"/>
        </w:rPr>
        <w:t xml:space="preserve">3.2. Документы, которые необходимы уполномоченному органу, предоставляющему государственную услугу, находящиеся в иных органах и организациях, указаны в </w:t>
      </w:r>
      <w:hyperlink w:anchor="P137" w:history="1">
        <w:r w:rsidRPr="00FB3FCD"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пункте 2.7</w:t>
        </w:r>
      </w:hyperlink>
      <w:r w:rsidRPr="00FB3FCD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3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уполномоченный орган по собственной инициативе.</w:t>
      </w:r>
    </w:p>
    <w:p w:rsidR="00FE1D95" w:rsidRPr="00FB3FCD" w:rsidRDefault="00FE1D95" w:rsidP="00FB3F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CD">
        <w:rPr>
          <w:rFonts w:ascii="Times New Roman" w:hAnsi="Times New Roman" w:cs="Times New Roman"/>
          <w:b/>
          <w:sz w:val="24"/>
          <w:szCs w:val="24"/>
        </w:rPr>
        <w:t>3.3. Описание административных процедур.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50"/>
      <w:bookmarkEnd w:id="19"/>
      <w:r w:rsidRPr="005E6930">
        <w:rPr>
          <w:rFonts w:ascii="Times New Roman" w:hAnsi="Times New Roman" w:cs="Times New Roman"/>
          <w:sz w:val="24"/>
          <w:szCs w:val="24"/>
        </w:rPr>
        <w:t>3.3.1. Прием заявления и документов, необходимых для предоставления государственной услуги. Проверка документов на соответствие требованиям, установленным нормативными правовыми актами.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1) принимает у заявителя заявление и документы (заявление может быть заполнено от руки или машинописным способом, распечатано посредством электронных печатающих устройств);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2) определяет соответствие представленных документов перечню документов, указанных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сверяет копии документов с их подлинными экземплярами;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3) проверяет документы на соответствие требованиям, установленным нормативными правовыми актами.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Специалистом уполномоченного органа, принимающим документы, даются подробные разъяснения заявителю о наличии препятствий для предоставления государственной услуги.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Специалист объясняет заявителю содержание выявленных недостатков в представленных документах и предлагает принять меры по их устранению. При несогласии заявителя устранить выявленные недостатки специалист обращает его внимание на то, что указанное обстоятельство препятствует предоставлению государственной услуги.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58"/>
      <w:bookmarkEnd w:id="20"/>
      <w:r w:rsidRPr="005E6930">
        <w:rPr>
          <w:rFonts w:ascii="Times New Roman" w:hAnsi="Times New Roman" w:cs="Times New Roman"/>
          <w:sz w:val="24"/>
          <w:szCs w:val="24"/>
        </w:rPr>
        <w:t>3.3.2. Регистрация заявления и документов на предоставление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 уполномоченного органа регистрирует принятые от заявителя заявление и документы в электронном журнале регистрации</w:t>
      </w:r>
      <w:r w:rsidR="00DD179D">
        <w:rPr>
          <w:rFonts w:ascii="Times New Roman" w:hAnsi="Times New Roman" w:cs="Times New Roman"/>
          <w:sz w:val="24"/>
          <w:szCs w:val="24"/>
        </w:rPr>
        <w:t xml:space="preserve"> в день их приема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Текущий статус по заявлению, поданному через Единый портал, Портал услуг Калужской области, доступен заявителю в личном кабинете на Едином портале.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1"/>
      <w:bookmarkEnd w:id="21"/>
      <w:r w:rsidRPr="005E6930">
        <w:rPr>
          <w:rFonts w:ascii="Times New Roman" w:hAnsi="Times New Roman" w:cs="Times New Roman"/>
          <w:sz w:val="24"/>
          <w:szCs w:val="24"/>
        </w:rPr>
        <w:t>3.3.3. Направление запроса по каналам системы межведомственного электронного взаимодействия с целью получения необходимой информации.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документов, указанных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необходимость в получении дополнительных сведений и документов.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2 рабочих дней запрашивает документы, указанные в </w:t>
      </w:r>
      <w:hyperlink w:anchor="P13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Продолжительность процедуры не должна превышать 5 рабочих дней со дня направления запроса.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течение 2 дней, следующих за днем получения запрашиваемой информации (документов), специалист уполномоченного органа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специалист уполномоченного органа уточняет запрос и направляет его повторно.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3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68"/>
      <w:bookmarkEnd w:id="22"/>
      <w:r w:rsidRPr="005E6930">
        <w:rPr>
          <w:rFonts w:ascii="Times New Roman" w:hAnsi="Times New Roman" w:cs="Times New Roman"/>
          <w:sz w:val="24"/>
          <w:szCs w:val="24"/>
        </w:rPr>
        <w:t>3.3.4. Принятие решения о предоставлении ежемесячной денежной выплаты либо об отказе в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7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Решение о предоставлении ежемесячной денежной выплаты либо об отказе в предоставлении государственной услуги принимается уполномоченным органом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при наличии полной совокупности следующих требований: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заявитель относится к категориям граждан, указанным в </w:t>
      </w:r>
      <w:hyperlink w:anchor="P52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- к заявлению приложен полный комплект документов, указанных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государственной услуги перечислены в </w:t>
      </w:r>
      <w:hyperlink w:anchor="P159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2.11.1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739F" w:rsidRPr="005E6930" w:rsidRDefault="00FD73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автоматизированной системы "Адресная социальная помощь" в личный кабинет заявителя на Едином портале.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3 рабочих дней после принятия решения в многофункциональный центр для выдачи заявителю.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Решение о предоставлении государственной услуги либо об отказе в предоставлении государственной услуги фиксируются специалистом уполномоченного органа в автоматизированной системе "Адресная социальная помощь".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Текущий статус по заявлению, поданному через портал, Единый портал, Портал услуг Калужской области, доступен заявителю в личном кабинете на Едином портале.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79"/>
      <w:bookmarkEnd w:id="23"/>
      <w:r w:rsidRPr="005E6930">
        <w:rPr>
          <w:rFonts w:ascii="Times New Roman" w:hAnsi="Times New Roman" w:cs="Times New Roman"/>
          <w:sz w:val="24"/>
          <w:szCs w:val="24"/>
        </w:rPr>
        <w:t>3.3.5. Формирование личного дела заявителя на бумажных носителях и в электронном варианте.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вводит в базу данных программного комплекса "Адресная социальная помощь" сведения о заявителе;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формирует в базе данных программного комплекса "Адресная социальная помощь" заявку на получение ежемесячной денежной выплаты.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84"/>
      <w:bookmarkEnd w:id="24"/>
      <w:r w:rsidRPr="005E6930">
        <w:rPr>
          <w:rFonts w:ascii="Times New Roman" w:hAnsi="Times New Roman" w:cs="Times New Roman"/>
          <w:sz w:val="24"/>
          <w:szCs w:val="24"/>
        </w:rPr>
        <w:t>3.3.6.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Ежемесячная денежная выплата предоставляется ежемесячно в срок до последнего числа каждого месяца путем перечисления на лицевые счета заявителей, открытые ими в кредитной организации, либо через предприятия федеральной почтовой связи.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Специалисты уполномоченного органа ежемесячно: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формируют электронный реестр получателей с указанием размера выплаты;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направляют реестры в кредитные организации и на предприятие федеральной почтовой связи;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перечисляют денежные средства в кредитные организации и на предприятие федеральной почтовой связи.</w:t>
      </w:r>
    </w:p>
    <w:p w:rsidR="00FE1D95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государственной услуги заявителю направляется в срок не позднее 30 дней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со дня обращения заявителя в уполномоченный орган за предоставлением ежемесячной денежной выплаты уведомление об отказе в предоставлении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государственной услуги, с указанием причины отказа.</w:t>
      </w:r>
    </w:p>
    <w:p w:rsidR="00B00EA0" w:rsidRPr="005E6930" w:rsidRDefault="00B00E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777CE2" w:rsidRDefault="00FE1D95" w:rsidP="00777CE2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292"/>
      <w:bookmarkEnd w:id="25"/>
      <w:r w:rsidRPr="00777CE2">
        <w:rPr>
          <w:rFonts w:ascii="Times New Roman" w:hAnsi="Times New Roman" w:cs="Times New Roman"/>
          <w:b/>
          <w:sz w:val="24"/>
          <w:szCs w:val="24"/>
        </w:rPr>
        <w:t>3.3.7. Особенности выполнения административных процедур в многофункциональном центре.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lastRenderedPageBreak/>
        <w:t>В предоставлении государственной услуги участвует многофункциональный центр.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1) прием, проверка заявления и документов заявителя;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3.3.7.1. Прием, проверка заявления и документов заявителя.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документами в многофункциональный центр.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 выдает заявителю расписку в приеме документов.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50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пунктами 3.3.1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8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3.3.2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8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3.3.4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84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3.3.6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В случае необходимости специалист многофункционального центра осуществляет подготовку и направление запроса в органы или 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261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подпунктом 3.3.3 пункта 3.3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3.3.7.2. Уведомление заявителя о принятом решении через многофункциональный центр.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268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подпунктом 3.3.4 пункта 3.3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течение 1 рабочего дня.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 в порядке и по основаниям, предусмотренным действующим законодательством.</w:t>
      </w:r>
    </w:p>
    <w:p w:rsidR="00FE1D95" w:rsidRPr="00777CE2" w:rsidRDefault="00FE1D95" w:rsidP="00777CE2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309"/>
      <w:bookmarkEnd w:id="26"/>
      <w:r w:rsidRPr="00777CE2">
        <w:rPr>
          <w:rFonts w:ascii="Times New Roman" w:hAnsi="Times New Roman" w:cs="Times New Roman"/>
          <w:b/>
          <w:sz w:val="24"/>
          <w:szCs w:val="24"/>
        </w:rPr>
        <w:t>3.3.8. Особенности предоставления государственной услуги в электронной форме.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3.3.8.1. Порядок формирования запроса на предоставление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Портале услуг Калужской области.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и аутентификации;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е) возможность доступа на Едином портале, Портале услуг Калужской области к ранее поданным им запросам в течение одного года, а также частично сформированных запросов - не менее трех месяцев.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и документы, указанные в </w:t>
      </w:r>
      <w:hyperlink w:anchor="P126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в уполномоченный орган посредством Единого портала, Портала услуг Калужской области.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3.3.8.2.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автоматизированную систему "Адресная социальная помощь" Калужской области.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Прием запроса в электронном виде осуществляется не позднее 1 рабочего дня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запроса в уполномоченный орган.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приема и регистрации уполномоченным органом запроса и электронных документов, необходимых для предоставления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59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2.11.1 пункта 2.11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осуществляются следующие действия: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1) при наличии оснований для отказа в предоставлении государственной услуги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специалист уполномоченного органа, ответственный за предоставление государственной услуги, подготавливает уведомление об отказе в предоставлении государственной услуги, в срок не более 5 рабочих дней;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2) при отсутствии оснований, указанных в </w:t>
      </w:r>
      <w:hyperlink w:anchor="P159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подпункте 2.11.1 пункта 2.11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сообщается уникальный номер, который был присвоен запросу в электронной форме. По данному номеру заявитель может получить информацию о ходе выполнения запроса в соответствующем разделе Единого портала, Портала услуг Калужской области.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После принятия запроса заявителя специалист уполномоченного органа, ответственный за предоставление государственной услуги, меняет статус запроса заявителя в личном кабинете на Едином портале, Портале услуг Калужской области на статус "Принято" и уведомляет заявителя о записи на прием в уполномоченный орган, указав дату, время и место приема заявителя с целью подтверждения копий документов, поступивших в уполномоченный орган через Единый портал, Портал услуг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Калужской области.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После приема заявителя в уполномоченном органе, с целью подтверждения копий документов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79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3.3.5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84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3.3.6 пункта 3.3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3.3.8.3. Порядок информирования заявителя о ходе предоставления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Специалист уполномоченного органа, ответственный за предоставление государственной услуги, в срок, не превышающий одного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заявителю направляется: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содержащее сведения о факте приема запроса и документов либо мотивированный отказ в приеме запроса и иных документов;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б) уведомление о начале процедуры предоставления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в) уведомление о записи на прием в уполномоченный орган, содержащее сведения о дате, времени и месте приема;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3.3.8.4. Выдача результата предоставления государственной услуги в электронной форме.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Информацию о результате предоставления государственной услуги заявитель может получить через "Личный кабинет" Единого портала.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Выплата компенсации расходов осуществляется путем перечисления суммы компенсации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расходов, рассчитанной в соответствии с нормативными правовыми актами, на лицевой счет гражданина, открытый им в кредитной организации, либо через предприятия федеральной почтовой связи.</w:t>
      </w:r>
    </w:p>
    <w:p w:rsidR="00FE1D95" w:rsidRPr="00777CE2" w:rsidRDefault="00FE1D95" w:rsidP="00777CE2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P342"/>
      <w:bookmarkEnd w:id="27"/>
      <w:r w:rsidRPr="00777CE2">
        <w:rPr>
          <w:rFonts w:ascii="Times New Roman" w:hAnsi="Times New Roman" w:cs="Times New Roman"/>
          <w:b/>
          <w:sz w:val="24"/>
          <w:szCs w:val="24"/>
        </w:rPr>
        <w:t>3.4. Порядок исправления допущенных ошибок при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регламента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 или вопросы, связанные с исполнением отдельных административных процедур, - тематические проверки.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FE1D95" w:rsidRPr="005E6930" w:rsidRDefault="00FE1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58"/>
      <w:bookmarkEnd w:id="28"/>
      <w:r w:rsidRPr="005E6930">
        <w:rPr>
          <w:rFonts w:ascii="Times New Roman" w:hAnsi="Times New Roman" w:cs="Times New Roman"/>
          <w:sz w:val="24"/>
          <w:szCs w:val="24"/>
        </w:rPr>
        <w:t xml:space="preserve">4.8. Требования к порядку и формам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lastRenderedPageBreak/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услугу с использованием сети Интернет).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личном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Единого портала, Портала услуг Калужской области.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363"/>
      <w:bookmarkEnd w:id="29"/>
      <w:r w:rsidRPr="005E6930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</w:p>
    <w:p w:rsidR="00FE1D95" w:rsidRPr="005E6930" w:rsidRDefault="00FE1D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777CE2" w:rsidRDefault="00FE1D95" w:rsidP="00777C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E2">
        <w:rPr>
          <w:rFonts w:ascii="Times New Roman" w:hAnsi="Times New Roman" w:cs="Times New Roman"/>
          <w:b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 w:rsidR="004B561E" w:rsidRPr="005E6930">
        <w:rPr>
          <w:rFonts w:ascii="Times New Roman" w:hAnsi="Times New Roman" w:cs="Times New Roman"/>
          <w:sz w:val="24"/>
          <w:szCs w:val="24"/>
        </w:rPr>
        <w:t>льного района «Медынский район</w:t>
      </w:r>
      <w:r w:rsidRPr="005E6930">
        <w:rPr>
          <w:rFonts w:ascii="Times New Roman" w:hAnsi="Times New Roman" w:cs="Times New Roman"/>
          <w:sz w:val="24"/>
          <w:szCs w:val="24"/>
        </w:rPr>
        <w:t>" для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 w:rsidR="004B561E" w:rsidRPr="005E6930">
        <w:rPr>
          <w:rFonts w:ascii="Times New Roman" w:hAnsi="Times New Roman" w:cs="Times New Roman"/>
          <w:sz w:val="24"/>
          <w:szCs w:val="24"/>
        </w:rPr>
        <w:t>льного района «Медынский район</w:t>
      </w:r>
      <w:r w:rsidRPr="005E6930">
        <w:rPr>
          <w:rFonts w:ascii="Times New Roman" w:hAnsi="Times New Roman" w:cs="Times New Roman"/>
          <w:sz w:val="24"/>
          <w:szCs w:val="24"/>
        </w:rPr>
        <w:t>" для предоставления государственной услуги, у заявителя;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 w:rsidR="004B561E" w:rsidRPr="005E6930">
        <w:rPr>
          <w:rFonts w:ascii="Times New Roman" w:hAnsi="Times New Roman" w:cs="Times New Roman"/>
          <w:sz w:val="24"/>
          <w:szCs w:val="24"/>
        </w:rPr>
        <w:t>льного района «Медынский район</w:t>
      </w:r>
      <w:r w:rsidRPr="005E6930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 w:rsidR="004B561E" w:rsidRPr="005E6930">
        <w:rPr>
          <w:rFonts w:ascii="Times New Roman" w:hAnsi="Times New Roman" w:cs="Times New Roman"/>
          <w:sz w:val="24"/>
          <w:szCs w:val="24"/>
        </w:rPr>
        <w:t>льного района «Медынский район»</w:t>
      </w:r>
      <w:r w:rsidRPr="005E6930">
        <w:rPr>
          <w:rFonts w:ascii="Times New Roman" w:hAnsi="Times New Roman" w:cs="Times New Roman"/>
          <w:sz w:val="24"/>
          <w:szCs w:val="24"/>
        </w:rPr>
        <w:t>";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 w:rsidR="004B561E" w:rsidRPr="005E6930">
        <w:rPr>
          <w:rFonts w:ascii="Times New Roman" w:hAnsi="Times New Roman" w:cs="Times New Roman"/>
          <w:sz w:val="24"/>
          <w:szCs w:val="24"/>
        </w:rPr>
        <w:t>льного района «Медынский район</w:t>
      </w:r>
      <w:r w:rsidRPr="005E6930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FE1D95" w:rsidRPr="00777CE2" w:rsidRDefault="00FE1D95" w:rsidP="00777CE2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P381"/>
      <w:bookmarkEnd w:id="30"/>
      <w:r w:rsidRPr="00777CE2">
        <w:rPr>
          <w:rFonts w:ascii="Times New Roman" w:hAnsi="Times New Roman" w:cs="Times New Roman"/>
          <w:b/>
          <w:sz w:val="24"/>
          <w:szCs w:val="24"/>
        </w:rPr>
        <w:t>5.2. Общие требования к порядку подачи и рассмотрения жалобы.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</w:t>
      </w:r>
      <w:r w:rsidR="004B561E" w:rsidRPr="005E6930">
        <w:rPr>
          <w:rFonts w:ascii="Times New Roman" w:hAnsi="Times New Roman" w:cs="Times New Roman"/>
          <w:sz w:val="24"/>
          <w:szCs w:val="24"/>
        </w:rPr>
        <w:t>в администрацию муниципального района «Медынский район</w:t>
      </w:r>
      <w:r w:rsidRPr="005E6930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 w:rsidR="004B561E" w:rsidRPr="005E6930">
        <w:rPr>
          <w:rFonts w:ascii="Times New Roman" w:hAnsi="Times New Roman" w:cs="Times New Roman"/>
          <w:sz w:val="24"/>
          <w:szCs w:val="24"/>
        </w:rPr>
        <w:t>в администрацию муниципального района «Медынский район»</w:t>
      </w:r>
      <w:r w:rsidRPr="005E6930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уполномоченного органа, его руководителя рассматривается</w:t>
      </w:r>
      <w:r w:rsidR="004B561E" w:rsidRPr="005E6930">
        <w:rPr>
          <w:rFonts w:ascii="Times New Roman" w:hAnsi="Times New Roman" w:cs="Times New Roman"/>
          <w:sz w:val="24"/>
          <w:szCs w:val="24"/>
        </w:rPr>
        <w:t xml:space="preserve"> Главой администрации муниципального района «Медынский район»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</w:t>
      </w:r>
      <w:r w:rsidR="004B561E" w:rsidRPr="005E6930">
        <w:rPr>
          <w:rFonts w:ascii="Times New Roman" w:hAnsi="Times New Roman" w:cs="Times New Roman"/>
          <w:sz w:val="24"/>
          <w:szCs w:val="24"/>
        </w:rPr>
        <w:t xml:space="preserve">ргана, а </w:t>
      </w:r>
      <w:r w:rsidR="004B561E" w:rsidRPr="005E6930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E32DEA" w:rsidRPr="005E6930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4B561E" w:rsidRPr="005E6930">
        <w:rPr>
          <w:rFonts w:ascii="Times New Roman" w:hAnsi="Times New Roman" w:cs="Times New Roman"/>
          <w:sz w:val="24"/>
          <w:szCs w:val="24"/>
        </w:rPr>
        <w:t xml:space="preserve"> быть принята при личном приеме заявителя</w:t>
      </w:r>
      <w:r w:rsidRPr="005E6930">
        <w:rPr>
          <w:rFonts w:ascii="Times New Roman" w:hAnsi="Times New Roman" w:cs="Times New Roman"/>
          <w:sz w:val="24"/>
          <w:szCs w:val="24"/>
        </w:rPr>
        <w:t>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 w:rsidR="00E32DEA" w:rsidRPr="005E6930">
        <w:rPr>
          <w:rFonts w:ascii="Times New Roman" w:hAnsi="Times New Roman" w:cs="Times New Roman"/>
          <w:sz w:val="24"/>
          <w:szCs w:val="24"/>
        </w:rPr>
        <w:t>в  администрацию муниципального района «Медынский район»</w:t>
      </w:r>
      <w:r w:rsidRPr="005E6930">
        <w:rPr>
          <w:rFonts w:ascii="Times New Roman" w:hAnsi="Times New Roman" w:cs="Times New Roman"/>
          <w:sz w:val="24"/>
          <w:szCs w:val="24"/>
        </w:rPr>
        <w:t>,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принимается одно из следующих решений: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93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 муниципа</w:t>
      </w:r>
      <w:r w:rsidR="00E32DEA" w:rsidRPr="005E6930">
        <w:rPr>
          <w:rFonts w:ascii="Times New Roman" w:hAnsi="Times New Roman" w:cs="Times New Roman"/>
          <w:sz w:val="24"/>
          <w:szCs w:val="24"/>
        </w:rPr>
        <w:t>льного района «Медынский район</w:t>
      </w:r>
      <w:r w:rsidRPr="005E6930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5E693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E693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Pr="005E6930">
        <w:rPr>
          <w:rFonts w:ascii="Times New Roman" w:hAnsi="Times New Roman" w:cs="Times New Roman"/>
          <w:sz w:val="24"/>
          <w:szCs w:val="24"/>
        </w:rPr>
        <w:lastRenderedPageBreak/>
        <w:t>органы прокуратуры.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363" w:history="1">
        <w:r w:rsidRPr="005E6930">
          <w:rPr>
            <w:rFonts w:ascii="Times New Roman" w:hAnsi="Times New Roman" w:cs="Times New Roman"/>
            <w:color w:val="0000FF"/>
            <w:sz w:val="24"/>
            <w:szCs w:val="24"/>
          </w:rPr>
          <w:t>раздел 5</w:t>
        </w:r>
      </w:hyperlink>
      <w:r w:rsidRPr="005E69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не применяется.</w:t>
      </w:r>
    </w:p>
    <w:p w:rsidR="00FE1D95" w:rsidRPr="005E6930" w:rsidRDefault="00FE1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30">
        <w:rPr>
          <w:rFonts w:ascii="Times New Roman" w:hAnsi="Times New Roman" w:cs="Times New Roman"/>
          <w:sz w:val="24"/>
          <w:szCs w:val="24"/>
        </w:rPr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на Едином портале, Портале услуг Калужской области, а также может быть сообщена заявителю в устной и (или) в письменной форме.</w:t>
      </w: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5E6930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Default="00FE1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3E3" w:rsidRDefault="00FE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Default="00FE1D95">
      <w:pPr>
        <w:pStyle w:val="ConsPlusNormal"/>
        <w:jc w:val="right"/>
        <w:outlineLvl w:val="1"/>
      </w:pPr>
      <w:r>
        <w:t>Приложение 1</w:t>
      </w:r>
    </w:p>
    <w:p w:rsidR="00FE1D95" w:rsidRDefault="00FE1D95">
      <w:pPr>
        <w:pStyle w:val="ConsPlusNormal"/>
        <w:jc w:val="right"/>
      </w:pPr>
      <w:r>
        <w:t>к Административному регламенту</w:t>
      </w:r>
    </w:p>
    <w:p w:rsidR="00FE1D95" w:rsidRDefault="00FE1D95">
      <w:pPr>
        <w:pStyle w:val="ConsPlusNormal"/>
        <w:jc w:val="right"/>
      </w:pPr>
      <w:r>
        <w:t>предоставления государственной услуги</w:t>
      </w:r>
    </w:p>
    <w:p w:rsidR="00FE1D95" w:rsidRDefault="00FE1D95">
      <w:pPr>
        <w:pStyle w:val="ConsPlusNormal"/>
        <w:jc w:val="right"/>
      </w:pPr>
      <w:r>
        <w:t>"Предоставление мер социальной поддержки</w:t>
      </w:r>
    </w:p>
    <w:p w:rsidR="00FE1D95" w:rsidRDefault="00FE1D95">
      <w:pPr>
        <w:pStyle w:val="ConsPlusNormal"/>
        <w:jc w:val="right"/>
      </w:pPr>
      <w:r>
        <w:t>по оплате жилого помещения и коммунальных услуг</w:t>
      </w:r>
    </w:p>
    <w:p w:rsidR="00FE1D95" w:rsidRDefault="00FE1D95">
      <w:pPr>
        <w:pStyle w:val="ConsPlusNormal"/>
        <w:jc w:val="right"/>
      </w:pPr>
      <w:r>
        <w:t>в виде ежемесячной денежной выплаты специалистам,</w:t>
      </w:r>
    </w:p>
    <w:p w:rsidR="00FE1D95" w:rsidRDefault="00FE1D95">
      <w:pPr>
        <w:pStyle w:val="ConsPlusNormal"/>
        <w:jc w:val="right"/>
      </w:pPr>
      <w:r>
        <w:t>работающим в сельской местности, специалистам,</w:t>
      </w:r>
    </w:p>
    <w:p w:rsidR="00FE1D95" w:rsidRDefault="00FE1D95">
      <w:pPr>
        <w:pStyle w:val="ConsPlusNormal"/>
        <w:jc w:val="right"/>
      </w:pPr>
      <w:proofErr w:type="gramStart"/>
      <w:r>
        <w:t>достигшим</w:t>
      </w:r>
      <w:proofErr w:type="gramEnd"/>
      <w:r>
        <w:t xml:space="preserve"> возраста 60 лет (мужчины)</w:t>
      </w:r>
    </w:p>
    <w:p w:rsidR="00FE1D95" w:rsidRDefault="00FE1D95">
      <w:pPr>
        <w:pStyle w:val="ConsPlusNormal"/>
        <w:jc w:val="right"/>
      </w:pPr>
      <w:r>
        <w:t>и 55 лет (женщины), и специалистам,</w:t>
      </w:r>
    </w:p>
    <w:p w:rsidR="00FE1D95" w:rsidRDefault="00FE1D95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назначена досрочная пенсия</w:t>
      </w:r>
    </w:p>
    <w:p w:rsidR="00FE1D95" w:rsidRDefault="00FE1D95">
      <w:pPr>
        <w:pStyle w:val="ConsPlusNormal"/>
        <w:jc w:val="right"/>
      </w:pPr>
      <w:r>
        <w:t>по старости в соответствии</w:t>
      </w:r>
    </w:p>
    <w:p w:rsidR="00FE1D95" w:rsidRDefault="00FE1D95">
      <w:pPr>
        <w:pStyle w:val="ConsPlusNormal"/>
        <w:jc w:val="right"/>
      </w:pPr>
      <w:r>
        <w:t>с законодательством"</w:t>
      </w:r>
    </w:p>
    <w:p w:rsidR="00FE1D95" w:rsidRDefault="00FE1D95">
      <w:pPr>
        <w:pStyle w:val="ConsPlusNormal"/>
        <w:jc w:val="both"/>
      </w:pPr>
    </w:p>
    <w:p w:rsidR="00FE1D95" w:rsidRDefault="00431619" w:rsidP="00431619">
      <w:pPr>
        <w:pStyle w:val="ConsPlusNonformat"/>
        <w:jc w:val="right"/>
      </w:pPr>
      <w:r>
        <w:t xml:space="preserve">                    В отдел социальной защиты населения администрации МР «Медынский район»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r>
        <w:t>от _______________________________________________________________________,</w:t>
      </w:r>
    </w:p>
    <w:p w:rsidR="00FE1D95" w:rsidRDefault="00FE1D95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FE1D95" w:rsidRDefault="00FE1D95">
      <w:pPr>
        <w:pStyle w:val="ConsPlusNonformat"/>
        <w:jc w:val="both"/>
      </w:pPr>
      <w:r>
        <w:t xml:space="preserve">                                 (вид документа, серия, номер, дата выдачи)</w:t>
      </w:r>
    </w:p>
    <w:p w:rsidR="00FE1D95" w:rsidRDefault="00FE1D95">
      <w:pPr>
        <w:pStyle w:val="ConsPlusNonformat"/>
        <w:jc w:val="both"/>
      </w:pPr>
      <w:r>
        <w:t>__________________________________________________________________________,</w:t>
      </w:r>
    </w:p>
    <w:p w:rsidR="00FE1D95" w:rsidRDefault="00FE1D95">
      <w:pPr>
        <w:pStyle w:val="ConsPlusNonformat"/>
        <w:jc w:val="both"/>
      </w:pPr>
      <w:r>
        <w:t xml:space="preserve">                                (кем </w:t>
      </w:r>
      <w:proofErr w:type="gramStart"/>
      <w:r>
        <w:t>выдан</w:t>
      </w:r>
      <w:proofErr w:type="gramEnd"/>
      <w:r>
        <w:t>)</w:t>
      </w:r>
    </w:p>
    <w:p w:rsidR="00FE1D95" w:rsidRDefault="00FE1D95">
      <w:pPr>
        <w:pStyle w:val="ConsPlusNonformat"/>
        <w:jc w:val="both"/>
      </w:pPr>
      <w:r>
        <w:t>адрес регистрации по месту жительства (по месту пребывания): ______________</w:t>
      </w:r>
    </w:p>
    <w:p w:rsidR="00FE1D95" w:rsidRDefault="00FE1D95">
      <w:pPr>
        <w:pStyle w:val="ConsPlusNonformat"/>
        <w:jc w:val="both"/>
      </w:pPr>
      <w:r>
        <w:t>___________________________________________________________________________</w:t>
      </w:r>
    </w:p>
    <w:p w:rsidR="00FE1D95" w:rsidRDefault="00FE1D95">
      <w:pPr>
        <w:pStyle w:val="ConsPlusNonformat"/>
        <w:jc w:val="both"/>
      </w:pPr>
      <w:r>
        <w:t>номер телефона ____________________________________________________________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bookmarkStart w:id="31" w:name="P436"/>
      <w:bookmarkEnd w:id="31"/>
      <w:r>
        <w:t xml:space="preserve">                                 Заявление</w:t>
      </w:r>
    </w:p>
    <w:p w:rsidR="00FE1D95" w:rsidRDefault="00FE1D95">
      <w:pPr>
        <w:pStyle w:val="ConsPlusNonformat"/>
        <w:jc w:val="both"/>
      </w:pPr>
      <w:r>
        <w:t xml:space="preserve">              на предоставление ежемесячной денежной выплаты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r>
        <w:t xml:space="preserve">    Прошу  предоставить  мне  ежемесячную денежную выплату в соответствии </w:t>
      </w:r>
      <w:proofErr w:type="gramStart"/>
      <w:r>
        <w:t>с</w:t>
      </w:r>
      <w:proofErr w:type="gramEnd"/>
    </w:p>
    <w:p w:rsidR="00FE1D95" w:rsidRDefault="00B96E28">
      <w:pPr>
        <w:pStyle w:val="ConsPlusNonformat"/>
        <w:jc w:val="both"/>
      </w:pPr>
      <w:hyperlink r:id="rId30" w:history="1">
        <w:r w:rsidR="00FE1D95">
          <w:rPr>
            <w:color w:val="0000FF"/>
          </w:rPr>
          <w:t>Законом</w:t>
        </w:r>
      </w:hyperlink>
      <w:r w:rsidR="00FE1D95">
        <w:t xml:space="preserve">   Калужской  области  от  30.12.2004  N  13-ОЗ  "О мерах социальной</w:t>
      </w:r>
    </w:p>
    <w:p w:rsidR="00FE1D95" w:rsidRDefault="00FE1D95">
      <w:pPr>
        <w:pStyle w:val="ConsPlusNonformat"/>
        <w:jc w:val="both"/>
      </w:pPr>
      <w:r>
        <w:t>поддержки   специалистов,   работающих   в   сельской  местности,  а  также</w:t>
      </w:r>
    </w:p>
    <w:p w:rsidR="00FE1D95" w:rsidRDefault="00FE1D95">
      <w:pPr>
        <w:pStyle w:val="ConsPlusNonformat"/>
        <w:jc w:val="both"/>
      </w:pPr>
      <w:r>
        <w:t>специалистов,  достигших  возраста  60  лет (мужчины) и 55 лет (женщины), и</w:t>
      </w:r>
    </w:p>
    <w:p w:rsidR="00FE1D95" w:rsidRDefault="00FE1D95">
      <w:pPr>
        <w:pStyle w:val="ConsPlusNonformat"/>
        <w:jc w:val="both"/>
      </w:pPr>
      <w:r>
        <w:t>специалистов, которым назначена досрочная пенсия по старости в соответствии</w:t>
      </w:r>
    </w:p>
    <w:p w:rsidR="00FE1D95" w:rsidRDefault="00FE1D95">
      <w:pPr>
        <w:pStyle w:val="ConsPlusNonformat"/>
        <w:jc w:val="both"/>
      </w:pPr>
      <w:r>
        <w:t>с законодательством".</w:t>
      </w:r>
    </w:p>
    <w:p w:rsidR="00FE1D95" w:rsidRDefault="00FE1D95">
      <w:pPr>
        <w:pStyle w:val="ConsPlusNonformat"/>
        <w:jc w:val="both"/>
      </w:pPr>
      <w:r>
        <w:t xml:space="preserve">    Денежные  средства  перечислять  на банковский счет, в отделение связи:</w:t>
      </w:r>
    </w:p>
    <w:p w:rsidR="00FE1D95" w:rsidRDefault="00FE1D95">
      <w:pPr>
        <w:pStyle w:val="ConsPlusNonformat"/>
        <w:jc w:val="both"/>
      </w:pPr>
      <w:r>
        <w:t xml:space="preserve">                                             (ненужное зачеркнуть)</w:t>
      </w:r>
    </w:p>
    <w:p w:rsidR="00FE1D95" w:rsidRDefault="00FE1D95">
      <w:pPr>
        <w:pStyle w:val="ConsPlusNonformat"/>
        <w:jc w:val="both"/>
      </w:pPr>
      <w:r>
        <w:t>___________________________________________________________________________</w:t>
      </w:r>
    </w:p>
    <w:p w:rsidR="00FE1D95" w:rsidRDefault="00FE1D95">
      <w:pPr>
        <w:pStyle w:val="ConsPlusNonformat"/>
        <w:jc w:val="both"/>
      </w:pPr>
      <w:r>
        <w:t>(номер отделения связи, наименование кредитной организации, номер счета)</w:t>
      </w:r>
    </w:p>
    <w:p w:rsidR="00FE1D95" w:rsidRDefault="00FE1D95">
      <w:pPr>
        <w:pStyle w:val="ConsPlusNonformat"/>
        <w:jc w:val="both"/>
      </w:pPr>
      <w:r>
        <w:t xml:space="preserve">    В  случае  изменения  условий,  влияющих  на предоставление </w:t>
      </w:r>
      <w:proofErr w:type="gramStart"/>
      <w:r>
        <w:t>ежемесячной</w:t>
      </w:r>
      <w:proofErr w:type="gramEnd"/>
    </w:p>
    <w:p w:rsidR="00FE1D95" w:rsidRDefault="00FE1D95">
      <w:pPr>
        <w:pStyle w:val="ConsPlusNonformat"/>
        <w:jc w:val="both"/>
      </w:pPr>
      <w:proofErr w:type="gramStart"/>
      <w:r>
        <w:t>денежной   выплаты   (расторжение   трудового   договора,  изменение  места</w:t>
      </w:r>
      <w:proofErr w:type="gramEnd"/>
    </w:p>
    <w:p w:rsidR="00FE1D95" w:rsidRDefault="00FE1D95">
      <w:pPr>
        <w:pStyle w:val="ConsPlusNonformat"/>
        <w:jc w:val="both"/>
      </w:pPr>
      <w:r>
        <w:t>жительства),  обязуюсь известить управление социальной защиты города Калуги</w:t>
      </w:r>
    </w:p>
    <w:p w:rsidR="00FE1D95" w:rsidRDefault="00FE1D95">
      <w:pPr>
        <w:pStyle w:val="ConsPlusNonformat"/>
        <w:jc w:val="both"/>
      </w:pPr>
      <w:r>
        <w:t>в  течение  15  дней  со  дня  наступления  указанных условий и представить</w:t>
      </w:r>
    </w:p>
    <w:p w:rsidR="00FE1D95" w:rsidRDefault="00FE1D95">
      <w:pPr>
        <w:pStyle w:val="ConsPlusNonformat"/>
        <w:jc w:val="both"/>
      </w:pPr>
      <w:r>
        <w:t>документы, подтверждающие указанные условия.</w:t>
      </w:r>
    </w:p>
    <w:p w:rsidR="00FE1D95" w:rsidRDefault="00FE1D95">
      <w:pPr>
        <w:pStyle w:val="ConsPlusNonformat"/>
        <w:jc w:val="both"/>
      </w:pPr>
      <w:r>
        <w:t xml:space="preserve">    С  </w:t>
      </w:r>
      <w:hyperlink r:id="rId31" w:history="1">
        <w:r>
          <w:rPr>
            <w:color w:val="0000FF"/>
          </w:rPr>
          <w:t>Порядком</w:t>
        </w:r>
      </w:hyperlink>
      <w:r>
        <w:t xml:space="preserve">  предоставления  мер  социальной поддержки по оплате жилого</w:t>
      </w:r>
    </w:p>
    <w:p w:rsidR="00FE1D95" w:rsidRDefault="00FE1D95">
      <w:pPr>
        <w:pStyle w:val="ConsPlusNonformat"/>
        <w:jc w:val="both"/>
      </w:pPr>
      <w:r>
        <w:t>помещения   и  коммунальных  услуг  в  виде  ежемесячной  денежной  выплаты</w:t>
      </w:r>
    </w:p>
    <w:p w:rsidR="00FE1D95" w:rsidRDefault="00FE1D95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r>
        <w:t>__________________________/__________________   "__" _____________ 20___ г.</w:t>
      </w:r>
    </w:p>
    <w:p w:rsidR="00FE1D95" w:rsidRDefault="00FE1D95">
      <w:pPr>
        <w:pStyle w:val="ConsPlusNonformat"/>
        <w:jc w:val="both"/>
      </w:pPr>
      <w:r>
        <w:t xml:space="preserve">  (подпись заявителя)          (фамилия)                 (дата)</w:t>
      </w:r>
    </w:p>
    <w:p w:rsidR="00FE1D95" w:rsidRDefault="00FE1D95">
      <w:pPr>
        <w:pStyle w:val="ConsPlusNonformat"/>
        <w:jc w:val="both"/>
      </w:pPr>
      <w:r>
        <w:t>__________________________/__________________   "__" _____________ 20___ г.</w:t>
      </w:r>
    </w:p>
    <w:p w:rsidR="00FE1D95" w:rsidRDefault="00FE1D95">
      <w:pPr>
        <w:pStyle w:val="ConsPlusNonformat"/>
        <w:jc w:val="both"/>
      </w:pPr>
      <w:proofErr w:type="gramStart"/>
      <w:r>
        <w:t>(подпись специалиста,  (расшифровка подписи)           (дата)</w:t>
      </w:r>
      <w:proofErr w:type="gramEnd"/>
    </w:p>
    <w:p w:rsidR="00FE1D95" w:rsidRDefault="00FE1D95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заявление)</w:t>
      </w: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03E3" w:rsidRDefault="00FE03E3">
      <w:pPr>
        <w:pStyle w:val="ConsPlusNormal"/>
        <w:jc w:val="both"/>
      </w:pPr>
    </w:p>
    <w:p w:rsidR="00FE1D95" w:rsidRDefault="00FE1D95">
      <w:pPr>
        <w:pStyle w:val="ConsPlusNormal"/>
        <w:jc w:val="right"/>
        <w:outlineLvl w:val="1"/>
      </w:pPr>
      <w:r>
        <w:t>Приложение 2</w:t>
      </w:r>
    </w:p>
    <w:p w:rsidR="00FE1D95" w:rsidRDefault="00FE1D95">
      <w:pPr>
        <w:pStyle w:val="ConsPlusNormal"/>
        <w:jc w:val="right"/>
      </w:pPr>
      <w:r>
        <w:t>к Административному регламенту</w:t>
      </w:r>
    </w:p>
    <w:p w:rsidR="00FE1D95" w:rsidRDefault="00FE1D95">
      <w:pPr>
        <w:pStyle w:val="ConsPlusNormal"/>
        <w:jc w:val="right"/>
      </w:pPr>
      <w:r>
        <w:t>предоставления государственной услуги</w:t>
      </w:r>
    </w:p>
    <w:p w:rsidR="00FE1D95" w:rsidRDefault="00FE1D95">
      <w:pPr>
        <w:pStyle w:val="ConsPlusNormal"/>
        <w:jc w:val="right"/>
      </w:pPr>
      <w:r>
        <w:t>"Предоставление мер социальной поддержки</w:t>
      </w:r>
    </w:p>
    <w:p w:rsidR="00FE1D95" w:rsidRDefault="00FE1D95">
      <w:pPr>
        <w:pStyle w:val="ConsPlusNormal"/>
        <w:jc w:val="right"/>
      </w:pPr>
      <w:r>
        <w:t>по оплате жилого помещения и коммунальных услуг</w:t>
      </w:r>
    </w:p>
    <w:p w:rsidR="00FE1D95" w:rsidRDefault="00FE1D95">
      <w:pPr>
        <w:pStyle w:val="ConsPlusNormal"/>
        <w:jc w:val="right"/>
      </w:pPr>
      <w:r>
        <w:t>в виде ежемесячной денежной выплаты специалистам,</w:t>
      </w:r>
    </w:p>
    <w:p w:rsidR="00FE1D95" w:rsidRDefault="00FE1D95">
      <w:pPr>
        <w:pStyle w:val="ConsPlusNormal"/>
        <w:jc w:val="right"/>
      </w:pPr>
      <w:r>
        <w:t>работающим в сельской местности, специалистам,</w:t>
      </w:r>
    </w:p>
    <w:p w:rsidR="00FE1D95" w:rsidRDefault="00FE1D95">
      <w:pPr>
        <w:pStyle w:val="ConsPlusNormal"/>
        <w:jc w:val="right"/>
      </w:pPr>
      <w:proofErr w:type="gramStart"/>
      <w:r>
        <w:t>достигшим</w:t>
      </w:r>
      <w:proofErr w:type="gramEnd"/>
      <w:r>
        <w:t xml:space="preserve"> возраста 60 лет (мужчины)</w:t>
      </w:r>
    </w:p>
    <w:p w:rsidR="00FE1D95" w:rsidRDefault="00FE1D95">
      <w:pPr>
        <w:pStyle w:val="ConsPlusNormal"/>
        <w:jc w:val="right"/>
      </w:pPr>
      <w:r>
        <w:t>и 55 лет (женщины), и специалистам,</w:t>
      </w:r>
    </w:p>
    <w:p w:rsidR="00FE1D95" w:rsidRDefault="00FE1D95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назначена досрочная пенсия</w:t>
      </w:r>
    </w:p>
    <w:p w:rsidR="00FE1D95" w:rsidRDefault="00FE1D95">
      <w:pPr>
        <w:pStyle w:val="ConsPlusNormal"/>
        <w:jc w:val="right"/>
      </w:pPr>
      <w:r>
        <w:t>по старости в соответствии</w:t>
      </w:r>
    </w:p>
    <w:p w:rsidR="00FE1D95" w:rsidRDefault="00FE1D95">
      <w:pPr>
        <w:pStyle w:val="ConsPlusNormal"/>
        <w:jc w:val="right"/>
      </w:pPr>
      <w:r>
        <w:t>с законодательством"</w:t>
      </w:r>
    </w:p>
    <w:p w:rsidR="00FE1D95" w:rsidRDefault="00FE1D95">
      <w:pPr>
        <w:pStyle w:val="ConsPlusNormal"/>
        <w:jc w:val="both"/>
      </w:pPr>
    </w:p>
    <w:p w:rsidR="00FE1D95" w:rsidRDefault="00431619" w:rsidP="00431619">
      <w:pPr>
        <w:pStyle w:val="ConsPlusNonformat"/>
        <w:jc w:val="right"/>
      </w:pPr>
      <w:r>
        <w:t xml:space="preserve">                    В отдел социальной защиты населения администрации МР «Медынский район»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bookmarkStart w:id="32" w:name="P484"/>
      <w:bookmarkEnd w:id="32"/>
      <w:r>
        <w:t xml:space="preserve">                 Согласие на обработку персональных данных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r>
        <w:t xml:space="preserve">    В   соответствии   с  требованиями  Федерального  </w:t>
      </w:r>
      <w:hyperlink r:id="rId32" w:history="1">
        <w:r>
          <w:rPr>
            <w:color w:val="0000FF"/>
          </w:rPr>
          <w:t>закона</w:t>
        </w:r>
      </w:hyperlink>
      <w:r>
        <w:t xml:space="preserve">  от 27.07.2006</w:t>
      </w:r>
    </w:p>
    <w:p w:rsidR="00FE1D95" w:rsidRDefault="00FE1D95">
      <w:pPr>
        <w:pStyle w:val="ConsPlusNonformat"/>
        <w:jc w:val="both"/>
      </w:pPr>
      <w:r>
        <w:t>N 152-ФЗ "О персональных данных"</w:t>
      </w:r>
    </w:p>
    <w:p w:rsidR="00FE1D95" w:rsidRDefault="00FE1D95">
      <w:pPr>
        <w:pStyle w:val="ConsPlusNonformat"/>
        <w:jc w:val="both"/>
      </w:pPr>
      <w:r>
        <w:t>я ________________________________________________________________________,</w:t>
      </w:r>
    </w:p>
    <w:p w:rsidR="00FE1D95" w:rsidRDefault="00FE1D9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адресу: ______________________________________________,</w:t>
      </w:r>
    </w:p>
    <w:p w:rsidR="00FE1D95" w:rsidRDefault="00FE1D95">
      <w:pPr>
        <w:pStyle w:val="ConsPlusNonformat"/>
        <w:jc w:val="both"/>
      </w:pPr>
      <w:r>
        <w:t>документ, удостоверяющий личность: сер. ___________ N _____________________</w:t>
      </w:r>
    </w:p>
    <w:p w:rsidR="00FE1D95" w:rsidRDefault="00FE1D95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 дата выдачи ____________,</w:t>
      </w:r>
    </w:p>
    <w:p w:rsidR="00FE1D95" w:rsidRDefault="00FE1D95">
      <w:pPr>
        <w:pStyle w:val="ConsPlusNonformat"/>
        <w:jc w:val="both"/>
      </w:pPr>
      <w:r>
        <w:t xml:space="preserve">в  целях  предоставления мне ежемесячной денежной выплаты, в соответствии </w:t>
      </w:r>
      <w:proofErr w:type="gramStart"/>
      <w:r>
        <w:t>с</w:t>
      </w:r>
      <w:proofErr w:type="gramEnd"/>
    </w:p>
    <w:p w:rsidR="00FE1D95" w:rsidRDefault="00B96E28">
      <w:pPr>
        <w:pStyle w:val="ConsPlusNonformat"/>
        <w:jc w:val="both"/>
      </w:pPr>
      <w:hyperlink r:id="rId33" w:history="1">
        <w:r w:rsidR="00FE1D95">
          <w:rPr>
            <w:color w:val="0000FF"/>
          </w:rPr>
          <w:t>Законом</w:t>
        </w:r>
      </w:hyperlink>
      <w:r w:rsidR="00FE1D95">
        <w:t xml:space="preserve">   Калужской  области  от  30.12.2004  N  13-ОЗ  "О мерах социальной</w:t>
      </w:r>
    </w:p>
    <w:p w:rsidR="00FE1D95" w:rsidRDefault="00FE1D95">
      <w:pPr>
        <w:pStyle w:val="ConsPlusNonformat"/>
        <w:jc w:val="both"/>
      </w:pPr>
      <w:r>
        <w:t>поддержки   специалистов,   работающих   в   сельской  местности,  а  также</w:t>
      </w:r>
    </w:p>
    <w:p w:rsidR="00FE1D95" w:rsidRDefault="00FE1D95">
      <w:pPr>
        <w:pStyle w:val="ConsPlusNonformat"/>
        <w:jc w:val="both"/>
      </w:pPr>
      <w:r>
        <w:t>специалистов,  достигших  возраста  60  лет (мужчины) и 55 лет (женщины), и</w:t>
      </w:r>
    </w:p>
    <w:p w:rsidR="00FE1D95" w:rsidRDefault="00FE1D95">
      <w:pPr>
        <w:pStyle w:val="ConsPlusNonformat"/>
        <w:jc w:val="both"/>
      </w:pPr>
      <w:r>
        <w:t>специалистов, которым назначена досрочная пенсия по старости в соответствии</w:t>
      </w:r>
    </w:p>
    <w:p w:rsidR="00FE1D95" w:rsidRDefault="00FE1D95">
      <w:pPr>
        <w:pStyle w:val="ConsPlusNonformat"/>
        <w:jc w:val="both"/>
      </w:pPr>
      <w:r>
        <w:t>с  законодательством"  даю  управлению  социальной  защиты  города  Калуги,</w:t>
      </w:r>
    </w:p>
    <w:p w:rsidR="00FE1D95" w:rsidRDefault="00FE1D95">
      <w:pPr>
        <w:pStyle w:val="ConsPlusNonformat"/>
        <w:jc w:val="both"/>
      </w:pPr>
      <w:proofErr w:type="gramStart"/>
      <w:r>
        <w:t>расположенному  по  адресу:  г. Калуга, ул. Московская, д. 188, согласие на</w:t>
      </w:r>
      <w:proofErr w:type="gramEnd"/>
    </w:p>
    <w:p w:rsidR="00FE1D95" w:rsidRDefault="00FE1D95">
      <w:pPr>
        <w:pStyle w:val="ConsPlusNonformat"/>
        <w:jc w:val="both"/>
      </w:pPr>
      <w:r>
        <w:t xml:space="preserve">обработку  моих  персональных данных, указанных в документах, приложенных </w:t>
      </w:r>
      <w:proofErr w:type="gramStart"/>
      <w:r>
        <w:t>к</w:t>
      </w:r>
      <w:proofErr w:type="gramEnd"/>
    </w:p>
    <w:p w:rsidR="00FE1D95" w:rsidRDefault="00FE1D95">
      <w:pPr>
        <w:pStyle w:val="ConsPlusNonformat"/>
        <w:jc w:val="both"/>
      </w:pPr>
      <w:r>
        <w:t>настоящему заявлению.</w:t>
      </w:r>
    </w:p>
    <w:p w:rsidR="00FE1D95" w:rsidRDefault="00FE1D95">
      <w:pPr>
        <w:pStyle w:val="ConsPlusNonformat"/>
        <w:jc w:val="both"/>
      </w:pPr>
      <w:r>
        <w:t xml:space="preserve">    Согласие   даю   на  </w:t>
      </w:r>
      <w:proofErr w:type="gramStart"/>
      <w:r>
        <w:t>автоматизированную</w:t>
      </w:r>
      <w:proofErr w:type="gramEnd"/>
      <w:r>
        <w:t xml:space="preserve">  и  без  использования  средств</w:t>
      </w:r>
    </w:p>
    <w:p w:rsidR="00FE1D95" w:rsidRDefault="00FE1D95">
      <w:pPr>
        <w:pStyle w:val="ConsPlusNonformat"/>
        <w:jc w:val="both"/>
      </w:pPr>
      <w:r>
        <w:t>автоматизации  обработку, включая сбор, запись, систематизацию, накопление,</w:t>
      </w:r>
    </w:p>
    <w:p w:rsidR="00FE1D95" w:rsidRDefault="00FE1D95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FE1D95" w:rsidRDefault="00FE1D95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FE1D95" w:rsidRDefault="00FE1D95">
      <w:pPr>
        <w:pStyle w:val="ConsPlusNonformat"/>
        <w:jc w:val="both"/>
      </w:pPr>
      <w:r>
        <w:t>блокирование, удаление, уничтожение моих персональных данных.</w:t>
      </w:r>
    </w:p>
    <w:p w:rsidR="00FE1D95" w:rsidRDefault="00FE1D95">
      <w:pPr>
        <w:pStyle w:val="ConsPlusNonformat"/>
        <w:jc w:val="both"/>
      </w:pPr>
      <w:r>
        <w:t xml:space="preserve">    Данное  согласие  действует на период предоставления мне мер социальной</w:t>
      </w:r>
    </w:p>
    <w:p w:rsidR="00FE1D95" w:rsidRDefault="00FE1D95">
      <w:pPr>
        <w:pStyle w:val="ConsPlusNonformat"/>
        <w:jc w:val="both"/>
      </w:pPr>
      <w:r>
        <w:t>поддержки   в  виде  ежемесячной  денежной  выплаты,  а  в  части  хранения</w:t>
      </w:r>
    </w:p>
    <w:p w:rsidR="00FE1D95" w:rsidRDefault="00FE1D95">
      <w:pPr>
        <w:pStyle w:val="ConsPlusNonformat"/>
        <w:jc w:val="both"/>
      </w:pPr>
      <w:r>
        <w:t>персональных   данных   -  также  в  течение  пяти  лет  после  прекращения</w:t>
      </w:r>
    </w:p>
    <w:p w:rsidR="00FE1D95" w:rsidRDefault="00FE1D95">
      <w:pPr>
        <w:pStyle w:val="ConsPlusNonformat"/>
        <w:jc w:val="both"/>
      </w:pPr>
      <w:r>
        <w:t>предоставления  мне  мер  социальной  поддержки в виде ежемесячной денежной</w:t>
      </w:r>
    </w:p>
    <w:p w:rsidR="00FE1D95" w:rsidRDefault="00FE1D95">
      <w:pPr>
        <w:pStyle w:val="ConsPlusNonformat"/>
        <w:jc w:val="both"/>
      </w:pPr>
      <w:r>
        <w:t>выплаты.</w:t>
      </w:r>
    </w:p>
    <w:p w:rsidR="00FE1D95" w:rsidRDefault="00FE1D95">
      <w:pPr>
        <w:pStyle w:val="ConsPlusNonformat"/>
        <w:jc w:val="both"/>
      </w:pPr>
      <w:r>
        <w:t xml:space="preserve">    Данное согласие может быть мною отозвано письменным заявлением.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r>
        <w:t>_____________________/_____________________    "___" _____________ 20___ г.</w:t>
      </w:r>
    </w:p>
    <w:p w:rsidR="00FE1D95" w:rsidRDefault="00FE1D95">
      <w:pPr>
        <w:pStyle w:val="ConsPlusNonformat"/>
        <w:jc w:val="both"/>
      </w:pPr>
      <w:r>
        <w:t xml:space="preserve"> (подпись заявителя)  (расшифровка подписи)             (дата)</w:t>
      </w:r>
    </w:p>
    <w:p w:rsidR="00FE1D95" w:rsidRDefault="00FE1D95">
      <w:pPr>
        <w:pStyle w:val="ConsPlusNonformat"/>
        <w:jc w:val="both"/>
      </w:pPr>
    </w:p>
    <w:p w:rsidR="00FE1D95" w:rsidRDefault="00FE1D95">
      <w:pPr>
        <w:pStyle w:val="ConsPlusNonformat"/>
        <w:jc w:val="both"/>
      </w:pPr>
      <w:r>
        <w:t>Приложение</w:t>
      </w: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jc w:val="both"/>
      </w:pPr>
    </w:p>
    <w:p w:rsidR="00FE1D95" w:rsidRDefault="00FE1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6A4" w:rsidRDefault="00B926A4"/>
    <w:sectPr w:rsidR="00B926A4" w:rsidSect="00C8156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D95"/>
    <w:rsid w:val="000728D5"/>
    <w:rsid w:val="000F556F"/>
    <w:rsid w:val="00177A89"/>
    <w:rsid w:val="002A6303"/>
    <w:rsid w:val="002B106D"/>
    <w:rsid w:val="003C2577"/>
    <w:rsid w:val="00431619"/>
    <w:rsid w:val="004636B1"/>
    <w:rsid w:val="004A7605"/>
    <w:rsid w:val="004B561E"/>
    <w:rsid w:val="005C5F4D"/>
    <w:rsid w:val="005E6930"/>
    <w:rsid w:val="00680FB6"/>
    <w:rsid w:val="006C17F2"/>
    <w:rsid w:val="00765052"/>
    <w:rsid w:val="00777CE2"/>
    <w:rsid w:val="00854D2C"/>
    <w:rsid w:val="00874BFD"/>
    <w:rsid w:val="00967266"/>
    <w:rsid w:val="009F3522"/>
    <w:rsid w:val="00A04738"/>
    <w:rsid w:val="00A74D85"/>
    <w:rsid w:val="00A90E2F"/>
    <w:rsid w:val="00A97102"/>
    <w:rsid w:val="00AC7F8F"/>
    <w:rsid w:val="00B00EA0"/>
    <w:rsid w:val="00B02D9E"/>
    <w:rsid w:val="00B51443"/>
    <w:rsid w:val="00B526C9"/>
    <w:rsid w:val="00B6623A"/>
    <w:rsid w:val="00B926A4"/>
    <w:rsid w:val="00B96E28"/>
    <w:rsid w:val="00BA2507"/>
    <w:rsid w:val="00BF73EB"/>
    <w:rsid w:val="00C0749F"/>
    <w:rsid w:val="00C8156E"/>
    <w:rsid w:val="00C84E93"/>
    <w:rsid w:val="00CA0045"/>
    <w:rsid w:val="00CD76F2"/>
    <w:rsid w:val="00DB3195"/>
    <w:rsid w:val="00DD179D"/>
    <w:rsid w:val="00DE511B"/>
    <w:rsid w:val="00DF31C3"/>
    <w:rsid w:val="00E32DEA"/>
    <w:rsid w:val="00E9466B"/>
    <w:rsid w:val="00F302CE"/>
    <w:rsid w:val="00F40B4E"/>
    <w:rsid w:val="00F72F2C"/>
    <w:rsid w:val="00FB3FCD"/>
    <w:rsid w:val="00FD739F"/>
    <w:rsid w:val="00FE03E3"/>
    <w:rsid w:val="00FE1D95"/>
    <w:rsid w:val="00FF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3"/>
  </w:style>
  <w:style w:type="paragraph" w:styleId="1">
    <w:name w:val="heading 1"/>
    <w:basedOn w:val="a"/>
    <w:next w:val="a"/>
    <w:link w:val="10"/>
    <w:qFormat/>
    <w:rsid w:val="00C84E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1D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1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1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1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1D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E9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1D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1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1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1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1D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1FFD288CEE7341356D542D141D715A2709939598FECEF58CA3829BC8013A946A60CCC2CEDB92347E2FD48127D8w4J" TargetMode="External"/><Relationship Id="rId18" Type="http://schemas.openxmlformats.org/officeDocument/2006/relationships/hyperlink" Target="consultantplus://offline/ref=841FFD288CEE7341356D542D141D715A260C969193F2CEF58CA3829BC8013A946A60CCC2CEDB92347E2FD48127D8w4J" TargetMode="External"/><Relationship Id="rId26" Type="http://schemas.openxmlformats.org/officeDocument/2006/relationships/hyperlink" Target="consultantplus://offline/ref=841FFD288CEE7341356D542D141D715A2709939598FECEF58CA3829BC8013A94786094C7C8D3D8653E64DB81269AD6C1FB1F857EDFw5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1FFD288CEE7341356D4A2002712F542306CF989AF8C7A6D0F284CC97513CC13820929B9F9CD9397A32C881219AD4C5E7D1wD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41FFD288CEE7341356D542D141D715A2709939598FECEF58CA3829BC8013A94786094CECED88C3D7E3A82D061D1DBC5E6038578EB62C9EDD1wDJ" TargetMode="External"/><Relationship Id="rId12" Type="http://schemas.openxmlformats.org/officeDocument/2006/relationships/hyperlink" Target="consultantplus://offline/ref=841FFD288CEE7341356D542D141D715A2709919699FFCEF58CA3829BC8013A94786094CBC8DD87602B75838C2587C8C5E103877CF7D6w0J" TargetMode="External"/><Relationship Id="rId17" Type="http://schemas.openxmlformats.org/officeDocument/2006/relationships/hyperlink" Target="consultantplus://offline/ref=841FFD288CEE7341356D542D141D715A270F909098FCCEF58CA3829BC8013A946A60CCC2CEDB92347E2FD48127D8w4J" TargetMode="External"/><Relationship Id="rId25" Type="http://schemas.openxmlformats.org/officeDocument/2006/relationships/hyperlink" Target="consultantplus://offline/ref=841FFD288CEE7341356D542D141D715A2709959D9FF2CEF58CA3829BC8013A94786094CECED88E307C3A82D061D1DBC5E6038578EB62C9EDD1wDJ" TargetMode="External"/><Relationship Id="rId33" Type="http://schemas.openxmlformats.org/officeDocument/2006/relationships/hyperlink" Target="consultantplus://offline/ref=841FFD288CEE7341356D4A2002712F542306CF989AF8C7A6D0F284CC97513CC13820929B9F9CD9397A32C881219AD4C5E7D1w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1FFD288CEE7341356D542D141D715A2605979C9EF3CEF58CA3829BC8013A946A60CCC2CEDB92347E2FD48127D8w4J" TargetMode="External"/><Relationship Id="rId20" Type="http://schemas.openxmlformats.org/officeDocument/2006/relationships/hyperlink" Target="consultantplus://offline/ref=841FFD288CEE7341356D4A2002712F542306CF989AF8C2A3D7F284CC97513CC13820929B9F9CD9397A32C881219AD4C5E7D1wDJ" TargetMode="External"/><Relationship Id="rId29" Type="http://schemas.openxmlformats.org/officeDocument/2006/relationships/hyperlink" Target="consultantplus://offline/ref=841FFD288CEE7341356D542D141D715A2709939598FECEF58CA3829BC8013A94786094CDC7D887602B75838C2587C8C5E103877CF7D6w0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1FFD288CEE7341356D4A2002712F542306CF989AF8C2A3D7F284CC97513CC13820929B8D9C813D7335DDD574C083C8E51E9B7CF17ECBEF1FDEw7J" TargetMode="External"/><Relationship Id="rId24" Type="http://schemas.openxmlformats.org/officeDocument/2006/relationships/hyperlink" Target="consultantplus://offline/ref=841FFD288CEE7341356D4A2002712F542306CF989AF8C2A1D4FE84CC97513CC13820929B8D9C81357A31D680218F8294A148887CF67EC9EB03E5FD92D7w8J" TargetMode="External"/><Relationship Id="rId32" Type="http://schemas.openxmlformats.org/officeDocument/2006/relationships/hyperlink" Target="consultantplus://offline/ref=841FFD288CEE7341356D542D141D715A2605979C9EF3CEF58CA3829BC8013A946A60CCC2CEDB92347E2FD48127D8w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1FFD288CEE7341356D542D141D715A2709939598FECEF58CA3829BC8013A946A60CCC2CEDB92347E2FD48127D8w4J" TargetMode="External"/><Relationship Id="rId23" Type="http://schemas.openxmlformats.org/officeDocument/2006/relationships/hyperlink" Target="consultantplus://offline/ref=841FFD288CEE7341356D4A2002712F542306CF989AF8C5A3D4F084CC97513CC13820929B9F9CD9397A32C881219AD4C5E7D1wDJ" TargetMode="External"/><Relationship Id="rId28" Type="http://schemas.openxmlformats.org/officeDocument/2006/relationships/hyperlink" Target="consultantplus://offline/ref=841FFD288CEE7341356D542D141D715A2709939598FECEF58CA3829BC8013A94786094CBCDD3D8653E64DB81269AD6C1FB1F857EDFw5J" TargetMode="External"/><Relationship Id="rId10" Type="http://schemas.openxmlformats.org/officeDocument/2006/relationships/hyperlink" Target="consultantplus://offline/ref=841FFD288CEE7341356D4A2002712F542306CF989AF8C5A3D4F084CC97513CC13820929B9F9CD9397A32C881219AD4C5E7D1wDJ" TargetMode="External"/><Relationship Id="rId19" Type="http://schemas.openxmlformats.org/officeDocument/2006/relationships/hyperlink" Target="consultantplus://offline/ref=841FFD288CEE7341356D542D141D715A270C909D98FACEF58CA3829BC8013A946A60CCC2CEDB92347E2FD48127D8w4J" TargetMode="External"/><Relationship Id="rId31" Type="http://schemas.openxmlformats.org/officeDocument/2006/relationships/hyperlink" Target="consultantplus://offline/ref=841FFD288CEE7341356D4A2002712F542306CF989AF8C5A3D4F084CC97513CC13820929B8D9C81357A31D6812C8F8294A148887CF67EC9EB03E5FD92D7w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1FFD288CEE7341356D4A2002712F542306CF989AF8C7A6D0F284CC97513CC13820929B9F9CD9397A32C881219AD4C5E7D1wDJ" TargetMode="External"/><Relationship Id="rId14" Type="http://schemas.openxmlformats.org/officeDocument/2006/relationships/hyperlink" Target="consultantplus://offline/ref=841FFD288CEE7341356D542D141D715A2709919699FFCEF58CA3829BC8013A946A60CCC2CEDB92347E2FD48127D8w4J" TargetMode="External"/><Relationship Id="rId22" Type="http://schemas.openxmlformats.org/officeDocument/2006/relationships/hyperlink" Target="consultantplus://offline/ref=841FFD288CEE7341356D4A2002712F542306CF989AF8C7A5D8F484CC97513CC13820929B9F9CD9397A32C881219AD4C5E7D1wDJ" TargetMode="External"/><Relationship Id="rId27" Type="http://schemas.openxmlformats.org/officeDocument/2006/relationships/hyperlink" Target="consultantplus://offline/ref=841FFD288CEE7341356D542D141D715A2709939598FECEF58CA3829BC8013A94786094CECED88C357A3A82D061D1DBC5E6038578EB62C9EDD1wDJ" TargetMode="External"/><Relationship Id="rId30" Type="http://schemas.openxmlformats.org/officeDocument/2006/relationships/hyperlink" Target="consultantplus://offline/ref=841FFD288CEE7341356D4A2002712F542306CF989AF8C7A6D0F284CC97513CC13820929B9F9CD9397A32C881219AD4C5E7D1wDJ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841FFD288CEE7341356D4A2002712F542306CF989AF8C2A3D7F284CC97513CC13820929B8D9C813D7335DDD574C083C8E51E9B7CF17ECBEF1FDE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DEAB-135C-4743-9422-64E959DE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27</Pages>
  <Words>12190</Words>
  <Characters>69486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Asp_adm2</dc:creator>
  <cp:lastModifiedBy>Евтеев С.И.</cp:lastModifiedBy>
  <cp:revision>26</cp:revision>
  <cp:lastPrinted>2020-11-02T09:34:00Z</cp:lastPrinted>
  <dcterms:created xsi:type="dcterms:W3CDTF">2020-04-06T05:33:00Z</dcterms:created>
  <dcterms:modified xsi:type="dcterms:W3CDTF">2020-11-02T09:45:00Z</dcterms:modified>
</cp:coreProperties>
</file>